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3C" w:rsidRDefault="000D78BC"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 wp14:anchorId="24383C57" wp14:editId="1C6F9F1D">
            <wp:simplePos x="0" y="0"/>
            <wp:positionH relativeFrom="column">
              <wp:posOffset>-105410</wp:posOffset>
            </wp:positionH>
            <wp:positionV relativeFrom="paragraph">
              <wp:posOffset>346075</wp:posOffset>
            </wp:positionV>
            <wp:extent cx="7559040" cy="998601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5"/>
                    <a:stretch/>
                  </pic:blipFill>
                  <pic:spPr bwMode="auto">
                    <a:xfrm>
                      <a:off x="0" y="0"/>
                      <a:ext cx="7559040" cy="998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6E1649" wp14:editId="6659C19D">
                <wp:simplePos x="0" y="0"/>
                <wp:positionH relativeFrom="column">
                  <wp:posOffset>618490</wp:posOffset>
                </wp:positionH>
                <wp:positionV relativeFrom="paragraph">
                  <wp:posOffset>2677795</wp:posOffset>
                </wp:positionV>
                <wp:extent cx="3409950" cy="62865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BC" w:rsidRDefault="000D78BC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0D78BC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US"/>
                              </w:rPr>
                              <w:t xml:space="preserve">PDE approach to </w:t>
                            </w:r>
                          </w:p>
                          <w:p w:rsidR="008915FD" w:rsidRPr="000D78BC" w:rsidRDefault="000D78BC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0D78BC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US"/>
                              </w:rPr>
                              <w:t xml:space="preserve">Chromatic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US"/>
                              </w:rPr>
                              <w:t>Aberration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64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8.7pt;margin-top:210.85pt;width:268.5pt;height:4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" filled="f" stroked="f">
                <v:textbox>
                  <w:txbxContent>
                    <w:p w:rsidR="000D78BC" w:rsidRDefault="000D78BC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US"/>
                        </w:rPr>
                      </w:pPr>
                      <w:r w:rsidRPr="000D78BC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US"/>
                        </w:rPr>
                        <w:t xml:space="preserve">PDE approach to </w:t>
                      </w:r>
                    </w:p>
                    <w:p w:rsidR="008915FD" w:rsidRPr="000D78BC" w:rsidRDefault="000D78BC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US"/>
                        </w:rPr>
                      </w:pPr>
                      <w:r w:rsidRPr="000D78BC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US"/>
                        </w:rPr>
                        <w:t xml:space="preserve">Chromatic 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US"/>
                        </w:rPr>
                        <w:t>Aberration correction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D3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E26F78" wp14:editId="07DB1CD3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Default="000D78BC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en-US"/>
                              </w:rPr>
                              <w:t>ECE 6560:</w:t>
                            </w:r>
                          </w:p>
                          <w:p w:rsidR="000D78BC" w:rsidRPr="000D78BC" w:rsidRDefault="000D78BC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en-US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6F78" id="Zone de texte 2" o:spid="_x0000_s1027" type="#_x0000_t202" style="position:absolute;margin-left:49.1pt;margin-top:91.25pt;width:309.5pt;height:11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l5sw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yNKNKuxRF+wUKQUxIvWCzIK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vp0BorKHfYMRa6sXOGLyus6g1z/p5ZnDPsBNwd/g4/UkGTU9hLlKzB&#10;fv+bPuCx/dFKSYNzm1P3bcOsoER91DgYM2yrMOjxMMbC4sEeW1bHFr2pF4BVGeKWMjyKAe9VL0oL&#10;9ROumCK8iiamOb6dU9+LC99tE1xRXBRFBOFoG+Zv9IPhwXUoUujZx/aJWbNv7DBdt9BPOMte9XeH&#10;DTc1FBsPsorNH3juWN3zj2shtuV+hYW9c3yOqJdFO/8F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svape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Default="000D78BC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en-US"/>
                        </w:rPr>
                        <w:t>ECE 6560:</w:t>
                      </w:r>
                    </w:p>
                    <w:p w:rsidR="000D78BC" w:rsidRPr="000D78BC" w:rsidRDefault="000D78BC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en-US"/>
                        </w:rPr>
                        <w:t>Project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27E3C" w:rsidSect="00DE4713">
      <w:headerReference w:type="default" r:id="rId9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3C3" w:rsidRDefault="005973C3" w:rsidP="006651C9">
      <w:r>
        <w:separator/>
      </w:r>
    </w:p>
  </w:endnote>
  <w:endnote w:type="continuationSeparator" w:id="0">
    <w:p w:rsidR="005973C3" w:rsidRDefault="005973C3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3C3" w:rsidRDefault="005973C3" w:rsidP="006651C9">
      <w:r>
        <w:separator/>
      </w:r>
    </w:p>
  </w:footnote>
  <w:footnote w:type="continuationSeparator" w:id="0">
    <w:p w:rsidR="005973C3" w:rsidRDefault="005973C3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8BC" w:rsidRDefault="000D78BC" w:rsidP="000D78BC">
    <w:pPr>
      <w:pStyle w:val="En-tte"/>
      <w:tabs>
        <w:tab w:val="left" w:pos="6375"/>
      </w:tabs>
      <w:jc w:val="center"/>
    </w:pPr>
    <w:r>
      <w:t xml:space="preserve">Valentin Trimaille – GTID# 903070731 </w:t>
    </w:r>
    <w:r>
      <w:tab/>
    </w:r>
    <w:r>
      <w:tab/>
    </w:r>
    <w:r>
      <w:tab/>
    </w:r>
    <w:r>
      <w:tab/>
      <w:t>April 24th, 2015</w:t>
    </w:r>
  </w:p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BC"/>
    <w:rsid w:val="000326C5"/>
    <w:rsid w:val="000861DC"/>
    <w:rsid w:val="000D78BC"/>
    <w:rsid w:val="00154F18"/>
    <w:rsid w:val="001730CA"/>
    <w:rsid w:val="00197B77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A6277"/>
    <w:rsid w:val="00515EF9"/>
    <w:rsid w:val="00526DD1"/>
    <w:rsid w:val="00552A23"/>
    <w:rsid w:val="0058332A"/>
    <w:rsid w:val="005973C3"/>
    <w:rsid w:val="006651C9"/>
    <w:rsid w:val="006B445E"/>
    <w:rsid w:val="007113F3"/>
    <w:rsid w:val="00726528"/>
    <w:rsid w:val="007975A2"/>
    <w:rsid w:val="00807216"/>
    <w:rsid w:val="00827E3C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CE6675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47BE6-3AAE-414C-BA61-A59CE984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2015-04-25T01:36:00Z</dcterms:created>
  <dcterms:modified xsi:type="dcterms:W3CDTF">2015-04-25T01:41:00Z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