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&lt;!DOCTYPE html&gt;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&lt;html lang="ru"&gt;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charset="UTF-8"&gt;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name="viewport" content="width=device-width, initial-scale=1.0"&gt;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&lt;title&gt;только&lt;/title&gt;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&lt;h1 style="text-align: center; font-size: 5em;"&gt;только&lt;/h1&gt;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&lt;div style="text-align: center; margin-top: 20px;"&gt;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    &lt;a href="tebya.html"&gt;Следующий&lt;/a&gt;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&lt;/div&gt;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&lt;/html&gt;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A49A0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6D332F9E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