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58E3B1D" w:rsidP="0D1C1096" w:rsidRDefault="558E3B1D" w14:paraId="32DDF436" w14:textId="54A4A388">
      <w:pPr>
        <w:pStyle w:val="Normal"/>
      </w:pPr>
      <w:r w:rsidR="558E3B1D">
        <w:rPr/>
        <w:t>552626 - Natan Junior Rodrigues Lopes</w:t>
      </w:r>
    </w:p>
    <w:p w:rsidR="558E3B1D" w:rsidP="0D1C1096" w:rsidRDefault="558E3B1D" w14:paraId="0F070970" w14:textId="7B24B4D7">
      <w:pPr>
        <w:pStyle w:val="Normal"/>
      </w:pPr>
      <w:r w:rsidR="558E3B1D">
        <w:rPr/>
        <w:t>553873 - Pedro Lucca Medeiros Miranda</w:t>
      </w:r>
    </w:p>
    <w:p w:rsidR="558E3B1D" w:rsidP="0D1C1096" w:rsidRDefault="558E3B1D" w14:paraId="0A4206FE" w14:textId="7605BA56">
      <w:pPr>
        <w:pStyle w:val="Normal"/>
      </w:pPr>
      <w:r w:rsidR="558E3B1D">
        <w:rPr/>
        <w:t>553912 - Pedro Moreira de Jesus</w:t>
      </w:r>
    </w:p>
    <w:p xmlns:wp14="http://schemas.microsoft.com/office/word/2010/wordml" w:rsidP="54F7E779" wp14:paraId="1E207724" wp14:textId="3929D338">
      <w:pPr>
        <w:pStyle w:val="Title"/>
        <w:jc w:val="center"/>
        <w:rPr>
          <w:b w:val="1"/>
          <w:bCs w:val="1"/>
          <w:sz w:val="48"/>
          <w:szCs w:val="48"/>
        </w:rPr>
      </w:pPr>
      <w:r w:rsidR="75DFDBF3">
        <w:rPr/>
        <w:t xml:space="preserve">Challenge DB – </w:t>
      </w:r>
      <w:r w:rsidR="75DFDBF3">
        <w:rPr/>
        <w:t>Aletheia</w:t>
      </w:r>
    </w:p>
    <w:p w:rsidR="24A2421F" w:rsidP="54F7E779" w:rsidRDefault="24A2421F" w14:paraId="7F0D2DAD" w14:textId="085A93F3">
      <w:pPr>
        <w:pStyle w:val="Heading1"/>
        <w:rPr>
          <w:b w:val="1"/>
          <w:bCs w:val="1"/>
          <w:sz w:val="32"/>
          <w:szCs w:val="32"/>
        </w:rPr>
      </w:pPr>
      <w:r w:rsidRPr="0D1C1096" w:rsidR="24A2421F">
        <w:rPr>
          <w:b w:val="1"/>
          <w:bCs w:val="1"/>
        </w:rPr>
        <w:t>Introdução</w:t>
      </w:r>
    </w:p>
    <w:p w:rsidR="54F7E779" w:rsidP="54F7E779" w:rsidRDefault="54F7E779" w14:paraId="537B35E1" w14:textId="3FF3C4FB">
      <w:pPr>
        <w:pStyle w:val="Normal"/>
        <w:jc w:val="both"/>
      </w:pPr>
      <w:r w:rsidRPr="0D1C1096" w:rsidR="432625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</w:t>
      </w:r>
      <w:r w:rsidRPr="0D1C1096" w:rsidR="43262510">
        <w:rPr>
          <w:rFonts w:ascii="Aptos" w:hAnsi="Aptos" w:eastAsia="Aptos" w:cs="Aptos"/>
          <w:noProof w:val="0"/>
          <w:sz w:val="24"/>
          <w:szCs w:val="24"/>
          <w:lang w:val="pt-BR"/>
        </w:rPr>
        <w:t>Aletheia</w:t>
      </w:r>
      <w:r w:rsidRPr="0D1C1096" w:rsidR="4326251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trata-se de um sistema que tem o objetivo de colher informações de clientes, médicos e consultas, para posteriormente utilizando Inteligência Artificial e Ciência de Dados, prever classificar padrões de consultas que indicam fraudes ou golpes que possam prejudicar uma empresa</w:t>
      </w:r>
    </w:p>
    <w:p w:rsidR="3C786F27" w:rsidP="54F7E779" w:rsidRDefault="3C786F27" w14:paraId="71B31363" w14:textId="65D0509F">
      <w:pPr>
        <w:pStyle w:val="Heading1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0D1C1096" w:rsidR="3C786F27">
        <w:rPr>
          <w:b w:val="1"/>
          <w:bCs w:val="1"/>
          <w:noProof w:val="0"/>
          <w:lang w:val="pt-BR"/>
        </w:rPr>
        <w:t>Mod</w:t>
      </w:r>
      <w:r w:rsidRPr="0D1C1096" w:rsidR="3C786F27">
        <w:rPr>
          <w:b w:val="1"/>
          <w:bCs w:val="1"/>
          <w:noProof w:val="0"/>
          <w:lang w:val="pt-BR"/>
        </w:rPr>
        <w:t>elo Conceitual</w:t>
      </w:r>
    </w:p>
    <w:p w:rsidR="0401D4FF" w:rsidP="54F7E779" w:rsidRDefault="0401D4FF" w14:paraId="4335FD56" w14:textId="7BCF2E51">
      <w:pPr>
        <w:pStyle w:val="Normal"/>
        <w:jc w:val="both"/>
      </w:pPr>
      <w:r w:rsidR="0401D4FF">
        <w:drawing>
          <wp:inline wp14:editId="5F698A37" wp14:anchorId="118A5669">
            <wp:extent cx="5724524" cy="5229225"/>
            <wp:effectExtent l="0" t="0" r="0" b="0"/>
            <wp:docPr id="676436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45e6355818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72D04E" w:rsidP="0D1C1096" w:rsidRDefault="2972D04E" w14:paraId="40C6C048" w14:textId="3BC8EF22">
      <w:pPr>
        <w:pStyle w:val="Heading1"/>
        <w:rPr>
          <w:b w:val="1"/>
          <w:bCs w:val="1"/>
        </w:rPr>
      </w:pPr>
      <w:r w:rsidRPr="0D1C1096" w:rsidR="2972D04E">
        <w:rPr>
          <w:b w:val="1"/>
          <w:bCs w:val="1"/>
        </w:rPr>
        <w:t>Modelo Logico</w:t>
      </w:r>
      <w:r>
        <w:br/>
      </w:r>
      <w:r w:rsidR="050B76A9">
        <w:drawing>
          <wp:inline wp14:editId="0569C18E" wp14:anchorId="587C2418">
            <wp:extent cx="5724524" cy="4619626"/>
            <wp:effectExtent l="0" t="0" r="0" b="0"/>
            <wp:docPr id="813265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66542cf98741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6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62510" w:rsidP="54F7E779" w:rsidRDefault="43262510" w14:paraId="131F6030" w14:textId="3D8D9BCD">
      <w:pPr>
        <w:pStyle w:val="Heading1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0D1C1096" w:rsidR="43262510">
        <w:rPr>
          <w:b w:val="1"/>
          <w:bCs w:val="1"/>
          <w:noProof w:val="0"/>
          <w:lang w:val="pt-BR"/>
        </w:rPr>
        <w:t>Entidades</w:t>
      </w:r>
    </w:p>
    <w:p w:rsidR="43262510" w:rsidP="54F7E779" w:rsidRDefault="43262510" w14:paraId="7D376E95" w14:textId="1485844B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43262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Paciente(</w:t>
      </w:r>
      <w:r w:rsidRPr="54F7E779" w:rsidR="43262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tb_pacient</w:t>
      </w:r>
      <w:r w:rsidRPr="54F7E779" w:rsidR="432625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54F7E779" w:rsidR="318952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54F7E779" w:rsidR="31895295">
        <w:rPr>
          <w:noProof w:val="0"/>
          <w:lang w:val="pt-BR"/>
        </w:rPr>
        <w:t>Representa os pacientes que recebem atendimento.</w:t>
      </w:r>
    </w:p>
    <w:p w:rsidR="65DBE0B7" w:rsidP="54F7E779" w:rsidRDefault="65DBE0B7" w14:paraId="5EC6EBC2" w14:textId="6E2B16AF">
      <w:pPr>
        <w:pStyle w:val="ListParagraph"/>
        <w:numPr>
          <w:ilvl w:val="0"/>
          <w:numId w:val="3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Atributos</w:t>
      </w:r>
      <w:r w:rsidRPr="54F7E779" w:rsidR="65DBE0B7">
        <w:rPr>
          <w:noProof w:val="0"/>
          <w:lang w:val="pt-BR"/>
        </w:rPr>
        <w:t>:</w:t>
      </w:r>
    </w:p>
    <w:p w:rsidR="65DBE0B7" w:rsidP="54F7E779" w:rsidRDefault="65DBE0B7" w14:paraId="51BADAB0" w14:textId="31F1C5BB">
      <w:pPr>
        <w:pStyle w:val="ListParagraph"/>
        <w:numPr>
          <w:ilvl w:val="0"/>
          <w:numId w:val="4"/>
        </w:numPr>
        <w:jc w:val="both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id</w:t>
      </w:r>
      <w:r w:rsidRPr="54F7E779" w:rsidR="65DBE0B7">
        <w:rPr>
          <w:noProof w:val="0"/>
          <w:lang w:val="pt-BR"/>
        </w:rPr>
        <w:t xml:space="preserve">: Identificador único do paciente, gerado automaticamente com 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SYS_GUID ()</w:t>
      </w:r>
      <w:r w:rsidRPr="54F7E779" w:rsidR="65DBE0B7">
        <w:rPr>
          <w:noProof w:val="0"/>
          <w:lang w:val="pt-BR"/>
        </w:rPr>
        <w:t>.</w:t>
      </w:r>
    </w:p>
    <w:p w:rsidR="65DBE0B7" w:rsidP="54F7E779" w:rsidRDefault="65DBE0B7" w14:paraId="48257C75" w14:textId="54E8037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name</w:t>
      </w:r>
      <w:r w:rsidRPr="54F7E779" w:rsidR="65DBE0B7">
        <w:rPr>
          <w:noProof w:val="0"/>
          <w:lang w:val="pt-BR"/>
        </w:rPr>
        <w:t>: Nome do paciente.</w:t>
      </w:r>
    </w:p>
    <w:p w:rsidR="65DBE0B7" w:rsidP="54F7E779" w:rsidRDefault="65DBE0B7" w14:paraId="464B1BCD" w14:textId="48AEB54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birthday</w:t>
      </w:r>
      <w:r w:rsidRPr="54F7E779" w:rsidR="65DBE0B7">
        <w:rPr>
          <w:noProof w:val="0"/>
          <w:lang w:val="pt-BR"/>
        </w:rPr>
        <w:t>: Data de nascimento do paciente.</w:t>
      </w:r>
    </w:p>
    <w:p w:rsidR="65DBE0B7" w:rsidP="54F7E779" w:rsidRDefault="65DBE0B7" w14:paraId="485A44FE" w14:textId="0F6CF6B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gender</w:t>
      </w:r>
      <w:r w:rsidRPr="54F7E779" w:rsidR="65DBE0B7">
        <w:rPr>
          <w:noProof w:val="0"/>
          <w:lang w:val="pt-BR"/>
        </w:rPr>
        <w:t>: Gênero do paciente.</w:t>
      </w:r>
    </w:p>
    <w:p w:rsidR="65DBE0B7" w:rsidP="54F7E779" w:rsidRDefault="65DBE0B7" w14:paraId="3E1AFD4F" w14:textId="61737CF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risk_status</w:t>
      </w:r>
      <w:r w:rsidRPr="54F7E779" w:rsidR="65DBE0B7">
        <w:rPr>
          <w:noProof w:val="0"/>
          <w:lang w:val="pt-BR"/>
        </w:rPr>
        <w:t>: Status de risco do paciente, indicando se ele está em uma situação que requer maior atenção.</w:t>
      </w:r>
    </w:p>
    <w:p w:rsidR="65DBE0B7" w:rsidP="54F7E779" w:rsidRDefault="65DBE0B7" w14:paraId="792BBFF4" w14:textId="6833226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consultation_frequency</w:t>
      </w:r>
      <w:r w:rsidRPr="54F7E779" w:rsidR="65DBE0B7">
        <w:rPr>
          <w:noProof w:val="0"/>
          <w:lang w:val="pt-BR"/>
        </w:rPr>
        <w:t>: Frequência de consultas que o paciente realiza. Inicialmente definida como 0.</w:t>
      </w:r>
    </w:p>
    <w:p w:rsidR="65DBE0B7" w:rsidP="54F7E779" w:rsidRDefault="65DBE0B7" w14:paraId="1498C973" w14:textId="39F80B0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associated_claims</w:t>
      </w:r>
      <w:r w:rsidRPr="54F7E779" w:rsidR="65DBE0B7">
        <w:rPr>
          <w:noProof w:val="0"/>
          <w:lang w:val="pt-BR"/>
        </w:rPr>
        <w:t>: Campo de texto que armazena informações sobre reclamações associadas ao paciente.</w:t>
      </w:r>
    </w:p>
    <w:p w:rsidR="54F7E779" w:rsidP="54F7E779" w:rsidRDefault="54F7E779" w14:paraId="20A27B82" w14:textId="30B06C0D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65DBE0B7" w:rsidP="54F7E779" w:rsidRDefault="65DBE0B7" w14:paraId="3A862B97" w14:textId="7C43612B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Dentista (</w:t>
      </w:r>
      <w:r w:rsidRPr="54F7E779" w:rsidR="65DBE0B7">
        <w:rPr>
          <w:rFonts w:ascii="Consolas" w:hAnsi="Consolas" w:eastAsia="Consolas" w:cs="Consolas"/>
          <w:b w:val="1"/>
          <w:bCs w:val="1"/>
          <w:noProof w:val="0"/>
          <w:lang w:val="pt-BR"/>
        </w:rPr>
        <w:t>tb_dentist</w:t>
      </w:r>
      <w:r w:rsidRPr="54F7E779" w:rsidR="65DBE0B7">
        <w:rPr>
          <w:b w:val="1"/>
          <w:bCs w:val="1"/>
          <w:noProof w:val="0"/>
          <w:lang w:val="pt-BR"/>
        </w:rPr>
        <w:t>)</w:t>
      </w:r>
      <w:r w:rsidRPr="54F7E779" w:rsidR="65DBE0B7">
        <w:rPr>
          <w:noProof w:val="0"/>
          <w:lang w:val="pt-BR"/>
        </w:rPr>
        <w:t>:</w:t>
      </w:r>
      <w:r w:rsidRPr="54F7E779" w:rsidR="3173E949">
        <w:rPr>
          <w:noProof w:val="0"/>
          <w:lang w:val="pt-BR"/>
        </w:rPr>
        <w:t xml:space="preserve"> Representa os dentistas que realizam consultas.</w:t>
      </w:r>
    </w:p>
    <w:p w:rsidR="65DBE0B7" w:rsidP="54F7E779" w:rsidRDefault="65DBE0B7" w14:paraId="6C3C01B2" w14:textId="502931A5">
      <w:pPr>
        <w:pStyle w:val="ListParagraph"/>
        <w:numPr>
          <w:ilvl w:val="0"/>
          <w:numId w:val="14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Atributos</w:t>
      </w:r>
      <w:r w:rsidRPr="54F7E779" w:rsidR="65DBE0B7">
        <w:rPr>
          <w:noProof w:val="0"/>
          <w:lang w:val="pt-BR"/>
        </w:rPr>
        <w:t>:</w:t>
      </w:r>
    </w:p>
    <w:p w:rsidR="65DBE0B7" w:rsidP="54F7E779" w:rsidRDefault="65DBE0B7" w14:paraId="16BC4A10" w14:textId="44E8C0B9">
      <w:pPr>
        <w:pStyle w:val="ListParagraph"/>
        <w:numPr>
          <w:ilvl w:val="0"/>
          <w:numId w:val="15"/>
        </w:numPr>
        <w:jc w:val="both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id</w:t>
      </w:r>
      <w:r w:rsidRPr="54F7E779" w:rsidR="65DBE0B7">
        <w:rPr>
          <w:noProof w:val="0"/>
          <w:lang w:val="pt-BR"/>
        </w:rPr>
        <w:t xml:space="preserve">: Identificador único do dentista, gerado automaticamente com 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SYS_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GUID (</w:t>
      </w:r>
      <w:r w:rsidRPr="54F7E779" w:rsidR="65DBE0B7">
        <w:rPr>
          <w:rFonts w:ascii="Consolas" w:hAnsi="Consolas" w:eastAsia="Consolas" w:cs="Consolas"/>
          <w:noProof w:val="0"/>
          <w:lang w:val="pt-BR"/>
        </w:rPr>
        <w:t>)</w:t>
      </w:r>
      <w:r w:rsidRPr="54F7E779" w:rsidR="65DBE0B7">
        <w:rPr>
          <w:noProof w:val="0"/>
          <w:lang w:val="pt-BR"/>
        </w:rPr>
        <w:t>.</w:t>
      </w:r>
    </w:p>
    <w:p w:rsidR="65DBE0B7" w:rsidP="54F7E779" w:rsidRDefault="65DBE0B7" w14:paraId="0B59B061" w14:textId="2B8E0E32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name</w:t>
      </w:r>
      <w:r w:rsidRPr="54F7E779" w:rsidR="65DBE0B7">
        <w:rPr>
          <w:noProof w:val="0"/>
          <w:lang w:val="pt-BR"/>
        </w:rPr>
        <w:t>: Nome do dentista.</w:t>
      </w:r>
    </w:p>
    <w:p w:rsidR="65DBE0B7" w:rsidP="54F7E779" w:rsidRDefault="65DBE0B7" w14:paraId="3607AE48" w14:textId="7758557B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specialty</w:t>
      </w:r>
      <w:r w:rsidRPr="54F7E779" w:rsidR="65DBE0B7">
        <w:rPr>
          <w:noProof w:val="0"/>
          <w:lang w:val="pt-BR"/>
        </w:rPr>
        <w:t>: Especialidade do dentista (ex.: ortodontia, periodontia).</w:t>
      </w:r>
    </w:p>
    <w:p w:rsidR="65DBE0B7" w:rsidP="54F7E779" w:rsidRDefault="65DBE0B7" w14:paraId="798DC28F" w14:textId="059436E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registration_number</w:t>
      </w:r>
      <w:r w:rsidRPr="54F7E779" w:rsidR="65DBE0B7">
        <w:rPr>
          <w:noProof w:val="0"/>
          <w:lang w:val="pt-BR"/>
        </w:rPr>
        <w:t>: Número de registro profissional, único para cada dentista.</w:t>
      </w:r>
    </w:p>
    <w:p w:rsidR="65DBE0B7" w:rsidP="54F7E779" w:rsidRDefault="65DBE0B7" w14:paraId="1F1077D4" w14:textId="2AAD77A5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claims_rate</w:t>
      </w:r>
      <w:r w:rsidRPr="54F7E779" w:rsidR="65DBE0B7">
        <w:rPr>
          <w:noProof w:val="0"/>
          <w:lang w:val="pt-BR"/>
        </w:rPr>
        <w:t>: Taxa de reclamações associadas ao dentista, expressa como um número decimal.</w:t>
      </w:r>
    </w:p>
    <w:p w:rsidR="65DBE0B7" w:rsidP="54F7E779" w:rsidRDefault="65DBE0B7" w14:paraId="5CDAE421" w14:textId="341ED906">
      <w:pPr>
        <w:pStyle w:val="ListParagraph"/>
        <w:numPr>
          <w:ilvl w:val="0"/>
          <w:numId w:val="15"/>
        </w:numPr>
        <w:spacing w:before="0" w:beforeAutospacing="off" w:after="0" w:afterAutospacing="off"/>
        <w:rPr>
          <w:noProof w:val="0"/>
          <w:lang w:val="pt-BR"/>
        </w:rPr>
      </w:pPr>
      <w:r w:rsidRPr="54F7E779" w:rsidR="65DBE0B7">
        <w:rPr>
          <w:rFonts w:ascii="Consolas" w:hAnsi="Consolas" w:eastAsia="Consolas" w:cs="Consolas"/>
          <w:noProof w:val="0"/>
          <w:lang w:val="pt-BR"/>
        </w:rPr>
        <w:t>risk_status</w:t>
      </w:r>
      <w:r w:rsidRPr="54F7E779" w:rsidR="65DBE0B7">
        <w:rPr>
          <w:noProof w:val="0"/>
          <w:lang w:val="pt-BR"/>
        </w:rPr>
        <w:t>: Status de risco associado ao dentista, indicando se ele está sujeito a algum risco profissional.</w:t>
      </w:r>
    </w:p>
    <w:p w:rsidR="65DBE0B7" w:rsidP="54F7E779" w:rsidRDefault="65DBE0B7" w14:paraId="1C7D68BF" w14:textId="51F7B8C6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Consulta</w:t>
      </w:r>
      <w:r w:rsidRPr="54F7E779" w:rsidR="66786C32">
        <w:rPr>
          <w:b w:val="1"/>
          <w:bCs w:val="1"/>
          <w:noProof w:val="0"/>
          <w:lang w:val="pt-BR"/>
        </w:rPr>
        <w:t xml:space="preserve"> </w:t>
      </w:r>
      <w:r w:rsidRPr="54F7E779" w:rsidR="65DBE0B7">
        <w:rPr>
          <w:b w:val="1"/>
          <w:bCs w:val="1"/>
          <w:noProof w:val="0"/>
          <w:lang w:val="pt-BR"/>
        </w:rPr>
        <w:t>(</w:t>
      </w:r>
      <w:r w:rsidRPr="54F7E779" w:rsidR="65DBE0B7">
        <w:rPr>
          <w:rFonts w:ascii="Consolas" w:hAnsi="Consolas" w:eastAsia="Consolas" w:cs="Consolas"/>
          <w:b w:val="1"/>
          <w:bCs w:val="1"/>
          <w:noProof w:val="0"/>
          <w:lang w:val="pt-BR"/>
        </w:rPr>
        <w:t>tb_consultation</w:t>
      </w:r>
      <w:r w:rsidRPr="54F7E779" w:rsidR="65DBE0B7">
        <w:rPr>
          <w:b w:val="1"/>
          <w:bCs w:val="1"/>
          <w:noProof w:val="0"/>
          <w:lang w:val="pt-BR"/>
        </w:rPr>
        <w:t>)</w:t>
      </w:r>
      <w:r w:rsidRPr="54F7E779" w:rsidR="65DBE0B7">
        <w:rPr>
          <w:noProof w:val="0"/>
          <w:lang w:val="pt-BR"/>
        </w:rPr>
        <w:t>:</w:t>
      </w:r>
      <w:r w:rsidRPr="54F7E779" w:rsidR="6C5209BC">
        <w:rPr>
          <w:noProof w:val="0"/>
          <w:lang w:val="pt-BR"/>
        </w:rPr>
        <w:t xml:space="preserve"> Representa as consultas realizadas entre pacientes e dentistas.</w:t>
      </w:r>
    </w:p>
    <w:p w:rsidR="65DBE0B7" w:rsidP="54F7E779" w:rsidRDefault="65DBE0B7" w14:paraId="7261F91A" w14:textId="4EA97831">
      <w:pPr>
        <w:pStyle w:val="ListParagraph"/>
        <w:numPr>
          <w:ilvl w:val="0"/>
          <w:numId w:val="16"/>
        </w:numPr>
        <w:jc w:val="both"/>
        <w:rPr>
          <w:noProof w:val="0"/>
          <w:lang w:val="pt-BR"/>
        </w:rPr>
      </w:pPr>
      <w:r w:rsidRPr="54F7E779" w:rsidR="65DBE0B7">
        <w:rPr>
          <w:b w:val="1"/>
          <w:bCs w:val="1"/>
          <w:noProof w:val="0"/>
          <w:lang w:val="pt-BR"/>
        </w:rPr>
        <w:t>Atributos</w:t>
      </w:r>
      <w:r w:rsidRPr="54F7E779" w:rsidR="65DBE0B7">
        <w:rPr>
          <w:noProof w:val="0"/>
          <w:lang w:val="pt-BR"/>
        </w:rPr>
        <w:t>:</w:t>
      </w:r>
    </w:p>
    <w:p w:rsidR="25ED6649" w:rsidP="54F7E779" w:rsidRDefault="25ED6649" w14:paraId="1F9CE955" w14:textId="2F706232">
      <w:pPr>
        <w:pStyle w:val="ListParagraph"/>
        <w:numPr>
          <w:ilvl w:val="0"/>
          <w:numId w:val="17"/>
        </w:numPr>
        <w:jc w:val="both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id</w:t>
      </w:r>
      <w:r w:rsidRPr="54F7E779" w:rsidR="25ED6649">
        <w:rPr>
          <w:noProof w:val="0"/>
          <w:lang w:val="pt-BR"/>
        </w:rPr>
        <w:t xml:space="preserve">: Identificador único da consulta, gerado automaticamente com </w:t>
      </w:r>
      <w:r w:rsidRPr="54F7E779" w:rsidR="25ED6649">
        <w:rPr>
          <w:rFonts w:ascii="Consolas" w:hAnsi="Consolas" w:eastAsia="Consolas" w:cs="Consolas"/>
          <w:noProof w:val="0"/>
          <w:lang w:val="pt-BR"/>
        </w:rPr>
        <w:t>SYS_</w:t>
      </w:r>
      <w:r w:rsidRPr="54F7E779" w:rsidR="7EB1FAB2">
        <w:rPr>
          <w:rFonts w:ascii="Consolas" w:hAnsi="Consolas" w:eastAsia="Consolas" w:cs="Consolas"/>
          <w:noProof w:val="0"/>
          <w:lang w:val="pt-BR"/>
        </w:rPr>
        <w:t>GUID (</w:t>
      </w:r>
      <w:r w:rsidRPr="54F7E779" w:rsidR="25ED6649">
        <w:rPr>
          <w:rFonts w:ascii="Consolas" w:hAnsi="Consolas" w:eastAsia="Consolas" w:cs="Consolas"/>
          <w:noProof w:val="0"/>
          <w:lang w:val="pt-BR"/>
        </w:rPr>
        <w:t>)</w:t>
      </w:r>
      <w:r w:rsidRPr="54F7E779" w:rsidR="25ED6649">
        <w:rPr>
          <w:noProof w:val="0"/>
          <w:lang w:val="pt-BR"/>
        </w:rPr>
        <w:t>.</w:t>
      </w:r>
    </w:p>
    <w:p w:rsidR="25ED6649" w:rsidP="54F7E779" w:rsidRDefault="25ED6649" w14:paraId="3F970599" w14:textId="1A491BFC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consultation_date</w:t>
      </w:r>
      <w:r w:rsidRPr="54F7E779" w:rsidR="25ED6649">
        <w:rPr>
          <w:noProof w:val="0"/>
          <w:lang w:val="pt-BR"/>
        </w:rPr>
        <w:t>: Data da consulta.</w:t>
      </w:r>
    </w:p>
    <w:p w:rsidR="25ED6649" w:rsidP="54F7E779" w:rsidRDefault="25ED6649" w14:paraId="13DC6C0A" w14:textId="1AF48C4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consultation_value</w:t>
      </w:r>
      <w:r w:rsidRPr="54F7E779" w:rsidR="25ED6649">
        <w:rPr>
          <w:noProof w:val="0"/>
          <w:lang w:val="pt-BR"/>
        </w:rPr>
        <w:t>: Valor cobrado pela consulta.</w:t>
      </w:r>
    </w:p>
    <w:p w:rsidR="25ED6649" w:rsidP="54F7E779" w:rsidRDefault="25ED6649" w14:paraId="58E9068D" w14:textId="503BC2C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risk_status</w:t>
      </w:r>
      <w:r w:rsidRPr="54F7E779" w:rsidR="25ED6649">
        <w:rPr>
          <w:noProof w:val="0"/>
          <w:lang w:val="pt-BR"/>
        </w:rPr>
        <w:t>: Status de risco associado à consulta, baseado em fatores médicos ou financeiros.</w:t>
      </w:r>
    </w:p>
    <w:p w:rsidR="25ED6649" w:rsidP="54F7E779" w:rsidRDefault="25ED6649" w14:paraId="0A5782CA" w14:textId="1633FDF9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description</w:t>
      </w:r>
      <w:r w:rsidRPr="54F7E779" w:rsidR="25ED6649">
        <w:rPr>
          <w:noProof w:val="0"/>
          <w:lang w:val="pt-BR"/>
        </w:rPr>
        <w:t>: Descrição da consulta, podendo incluir detalhes sobre o tratamento realizado.</w:t>
      </w:r>
    </w:p>
    <w:p w:rsidR="25ED6649" w:rsidP="54F7E779" w:rsidRDefault="25ED6649" w14:paraId="6E19FA8F" w14:textId="07D78992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t-BR"/>
        </w:rPr>
      </w:pPr>
      <w:r w:rsidRPr="54F7E779" w:rsidR="25ED6649">
        <w:rPr>
          <w:rFonts w:ascii="Consolas" w:hAnsi="Consolas" w:eastAsia="Consolas" w:cs="Consolas"/>
          <w:noProof w:val="0"/>
          <w:lang w:val="pt-BR"/>
        </w:rPr>
        <w:t>patient_id</w:t>
      </w:r>
      <w:r w:rsidRPr="54F7E779" w:rsidR="25ED6649">
        <w:rPr>
          <w:noProof w:val="0"/>
          <w:lang w:val="pt-BR"/>
        </w:rPr>
        <w:t>: Identificador do paciente associado à consulta.</w:t>
      </w:r>
    </w:p>
    <w:p w:rsidR="54F7E779" w:rsidP="54F7E779" w:rsidRDefault="54F7E779" w14:paraId="322070B3" w14:textId="1B6F542C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6A86F314" w:rsidP="54F7E779" w:rsidRDefault="6A86F314" w14:paraId="7844FFE7" w14:textId="2838CCA6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6A86F3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Sinistro</w:t>
      </w:r>
      <w:r w:rsidRPr="54F7E779" w:rsidR="695F7B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(</w:t>
      </w:r>
      <w:r w:rsidRPr="54F7E779" w:rsidR="695F7B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tb_claim</w:t>
      </w:r>
      <w:r w:rsidRPr="54F7E779" w:rsidR="695F7B4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54F7E779" w:rsidR="28123C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: </w:t>
      </w:r>
      <w:r w:rsidRPr="54F7E779" w:rsidR="28123CC3">
        <w:rPr>
          <w:noProof w:val="0"/>
          <w:lang w:val="pt-BR"/>
        </w:rPr>
        <w:t>Representa os sinistros relacionados a uma consulta.</w:t>
      </w:r>
    </w:p>
    <w:p w:rsidR="28123CC3" w:rsidP="54F7E779" w:rsidRDefault="28123CC3" w14:paraId="797159B1" w14:textId="1BB5BE11">
      <w:pPr>
        <w:pStyle w:val="ListParagraph"/>
        <w:numPr>
          <w:ilvl w:val="0"/>
          <w:numId w:val="18"/>
        </w:numPr>
        <w:jc w:val="both"/>
        <w:rPr>
          <w:noProof w:val="0"/>
          <w:lang w:val="pt-BR"/>
        </w:rPr>
      </w:pPr>
      <w:r w:rsidRPr="54F7E779" w:rsidR="28123CC3">
        <w:rPr>
          <w:b w:val="1"/>
          <w:bCs w:val="1"/>
          <w:noProof w:val="0"/>
          <w:lang w:val="pt-BR"/>
        </w:rPr>
        <w:t>Atributos</w:t>
      </w:r>
      <w:r w:rsidRPr="54F7E779" w:rsidR="28123CC3">
        <w:rPr>
          <w:noProof w:val="0"/>
          <w:lang w:val="pt-BR"/>
        </w:rPr>
        <w:t>:</w:t>
      </w:r>
    </w:p>
    <w:p w:rsidR="28123CC3" w:rsidP="54F7E779" w:rsidRDefault="28123CC3" w14:paraId="2A7A8FA0" w14:textId="650F6FCB">
      <w:pPr>
        <w:pStyle w:val="ListParagraph"/>
        <w:numPr>
          <w:ilvl w:val="0"/>
          <w:numId w:val="19"/>
        </w:numPr>
        <w:jc w:val="both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id</w:t>
      </w:r>
      <w:r w:rsidRPr="54F7E779" w:rsidR="28123CC3">
        <w:rPr>
          <w:noProof w:val="0"/>
          <w:lang w:val="pt-BR"/>
        </w:rPr>
        <w:t xml:space="preserve">: Identificador único da reclamação, gerado automaticamente com </w:t>
      </w:r>
      <w:r w:rsidRPr="54F7E779" w:rsidR="28123CC3">
        <w:rPr>
          <w:rFonts w:ascii="Consolas" w:hAnsi="Consolas" w:eastAsia="Consolas" w:cs="Consolas"/>
          <w:noProof w:val="0"/>
          <w:lang w:val="pt-BR"/>
        </w:rPr>
        <w:t>SYS_</w:t>
      </w:r>
      <w:r w:rsidRPr="54F7E779" w:rsidR="195F533B">
        <w:rPr>
          <w:rFonts w:ascii="Consolas" w:hAnsi="Consolas" w:eastAsia="Consolas" w:cs="Consolas"/>
          <w:noProof w:val="0"/>
          <w:lang w:val="pt-BR"/>
        </w:rPr>
        <w:t>GUID (</w:t>
      </w:r>
      <w:r w:rsidRPr="54F7E779" w:rsidR="28123CC3">
        <w:rPr>
          <w:rFonts w:ascii="Consolas" w:hAnsi="Consolas" w:eastAsia="Consolas" w:cs="Consolas"/>
          <w:noProof w:val="0"/>
          <w:lang w:val="pt-BR"/>
        </w:rPr>
        <w:t>)</w:t>
      </w:r>
      <w:r w:rsidRPr="54F7E779" w:rsidR="28123CC3">
        <w:rPr>
          <w:noProof w:val="0"/>
          <w:lang w:val="pt-BR"/>
        </w:rPr>
        <w:t>.</w:t>
      </w:r>
    </w:p>
    <w:p w:rsidR="28123CC3" w:rsidP="54F7E779" w:rsidRDefault="28123CC3" w14:paraId="564AD60E" w14:textId="5A30CB4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occurrence_date</w:t>
      </w:r>
      <w:r w:rsidRPr="54F7E779" w:rsidR="28123CC3">
        <w:rPr>
          <w:noProof w:val="0"/>
          <w:lang w:val="pt-BR"/>
        </w:rPr>
        <w:t>: Data da ocorrência que gerou a reclamação.</w:t>
      </w:r>
    </w:p>
    <w:p w:rsidR="28123CC3" w:rsidP="54F7E779" w:rsidRDefault="28123CC3" w14:paraId="4F2AA443" w14:textId="45B90D2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value</w:t>
      </w:r>
      <w:r w:rsidRPr="54F7E779" w:rsidR="28123CC3">
        <w:rPr>
          <w:noProof w:val="0"/>
          <w:lang w:val="pt-BR"/>
        </w:rPr>
        <w:t>: Valor associado à reclamação, como compensações financeiras.</w:t>
      </w:r>
    </w:p>
    <w:p w:rsidR="28123CC3" w:rsidP="54F7E779" w:rsidRDefault="28123CC3" w14:paraId="3AAE9170" w14:textId="3D8527E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claim_type</w:t>
      </w:r>
      <w:r w:rsidRPr="54F7E779" w:rsidR="28123CC3">
        <w:rPr>
          <w:noProof w:val="0"/>
          <w:lang w:val="pt-BR"/>
        </w:rPr>
        <w:t>: Tipo de reclamação (ex.: mal atendimento, problemas financeiros).</w:t>
      </w:r>
    </w:p>
    <w:p w:rsidR="28123CC3" w:rsidP="54F7E779" w:rsidRDefault="28123CC3" w14:paraId="300048C5" w14:textId="79E5C1A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suggested_preventive_action</w:t>
      </w:r>
      <w:r w:rsidRPr="54F7E779" w:rsidR="28123CC3">
        <w:rPr>
          <w:noProof w:val="0"/>
          <w:lang w:val="pt-BR"/>
        </w:rPr>
        <w:t>: Campo de texto para ações preventivas sugeridas.</w:t>
      </w:r>
    </w:p>
    <w:p w:rsidR="28123CC3" w:rsidP="54F7E779" w:rsidRDefault="28123CC3" w14:paraId="55A6BDF7" w14:textId="7030B4AC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noProof w:val="0"/>
          <w:lang w:val="pt-BR"/>
        </w:rPr>
      </w:pPr>
      <w:r w:rsidRPr="54F7E779" w:rsidR="28123CC3">
        <w:rPr>
          <w:rFonts w:ascii="Consolas" w:hAnsi="Consolas" w:eastAsia="Consolas" w:cs="Consolas"/>
          <w:noProof w:val="0"/>
          <w:lang w:val="pt-BR"/>
        </w:rPr>
        <w:t>consultation_id</w:t>
      </w:r>
      <w:r w:rsidRPr="54F7E779" w:rsidR="28123CC3">
        <w:rPr>
          <w:noProof w:val="0"/>
          <w:lang w:val="pt-BR"/>
        </w:rPr>
        <w:t>: Identificador da consulta relacionada à reclamação.</w:t>
      </w:r>
    </w:p>
    <w:p w:rsidR="54F7E779" w:rsidP="54F7E779" w:rsidRDefault="54F7E779" w14:paraId="45785E1C" w14:textId="5C145284">
      <w:pPr>
        <w:pStyle w:val="ListParagraph"/>
        <w:spacing w:before="0" w:beforeAutospacing="off" w:after="0" w:afterAutospacing="off"/>
        <w:ind w:left="1440"/>
        <w:rPr>
          <w:noProof w:val="0"/>
          <w:lang w:val="pt-BR"/>
        </w:rPr>
      </w:pPr>
    </w:p>
    <w:p w:rsidR="54F7E779" w:rsidRDefault="54F7E779" w14:paraId="6E5C9115" w14:textId="483380F3">
      <w:r>
        <w:br w:type="page"/>
      </w:r>
    </w:p>
    <w:p w:rsidR="7690B8B1" w:rsidP="54F7E779" w:rsidRDefault="7690B8B1" w14:paraId="262636E3" w14:textId="7C087E4C">
      <w:pPr>
        <w:pStyle w:val="ListParagraph"/>
        <w:numPr>
          <w:ilvl w:val="0"/>
          <w:numId w:val="9"/>
        </w:numPr>
        <w:jc w:val="both"/>
        <w:rPr>
          <w:noProof w:val="0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Associação</w:t>
      </w:r>
      <w:r w:rsidRPr="54F7E779" w:rsidR="4207E1C1">
        <w:rPr>
          <w:b w:val="1"/>
          <w:bCs w:val="1"/>
          <w:noProof w:val="0"/>
          <w:lang w:val="pt-BR"/>
        </w:rPr>
        <w:t xml:space="preserve"> </w:t>
      </w:r>
      <w:r w:rsidRPr="54F7E779" w:rsidR="7690B8B1">
        <w:rPr>
          <w:b w:val="1"/>
          <w:bCs w:val="1"/>
          <w:noProof w:val="0"/>
          <w:lang w:val="pt-BR"/>
        </w:rPr>
        <w:t>Consulta-Dentista (</w:t>
      </w:r>
      <w:r w:rsidRPr="54F7E779" w:rsidR="7690B8B1">
        <w:rPr>
          <w:rFonts w:ascii="Consolas" w:hAnsi="Consolas" w:eastAsia="Consolas" w:cs="Consolas"/>
          <w:b w:val="1"/>
          <w:bCs w:val="1"/>
          <w:noProof w:val="0"/>
          <w:lang w:val="pt-BR"/>
        </w:rPr>
        <w:t>consultation_dentist</w:t>
      </w:r>
      <w:r w:rsidRPr="54F7E779" w:rsidR="7690B8B1">
        <w:rPr>
          <w:b w:val="1"/>
          <w:bCs w:val="1"/>
          <w:noProof w:val="0"/>
          <w:lang w:val="pt-BR"/>
        </w:rPr>
        <w:t>):</w:t>
      </w:r>
      <w:r w:rsidRPr="54F7E779" w:rsidR="7690B8B1">
        <w:rPr>
          <w:noProof w:val="0"/>
          <w:lang w:val="pt-BR"/>
        </w:rPr>
        <w:t xml:space="preserve"> Representa o relacionamento "muitos-para-muitos" entre consultas e dentistas.</w:t>
      </w:r>
    </w:p>
    <w:p w:rsidR="7690B8B1" w:rsidP="54F7E779" w:rsidRDefault="7690B8B1" w14:paraId="637C761F" w14:textId="35DB3DC7">
      <w:pPr>
        <w:pStyle w:val="ListParagraph"/>
        <w:numPr>
          <w:ilvl w:val="0"/>
          <w:numId w:val="20"/>
        </w:numPr>
        <w:jc w:val="both"/>
        <w:rPr>
          <w:noProof w:val="0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Atributos</w:t>
      </w:r>
      <w:r w:rsidRPr="54F7E779" w:rsidR="7690B8B1">
        <w:rPr>
          <w:noProof w:val="0"/>
          <w:lang w:val="pt-BR"/>
        </w:rPr>
        <w:t>:</w:t>
      </w:r>
    </w:p>
    <w:p w:rsidR="7690B8B1" w:rsidP="54F7E779" w:rsidRDefault="7690B8B1" w14:paraId="0902BDA8" w14:textId="3CF18DC3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noProof w:val="0"/>
          <w:lang w:val="pt-BR"/>
        </w:rPr>
        <w:t>consultation_id</w:t>
      </w:r>
      <w:r w:rsidRPr="54F7E779" w:rsidR="7690B8B1">
        <w:rPr>
          <w:noProof w:val="0"/>
          <w:lang w:val="pt-BR"/>
        </w:rPr>
        <w:t>: Identificador da consulta.</w:t>
      </w:r>
    </w:p>
    <w:p w:rsidR="7690B8B1" w:rsidP="54F7E779" w:rsidRDefault="7690B8B1" w14:paraId="50F179D3" w14:textId="55DF81D0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noProof w:val="0"/>
          <w:lang w:val="pt-BR"/>
        </w:rPr>
        <w:t>dentist_id</w:t>
      </w:r>
      <w:r w:rsidRPr="54F7E779" w:rsidR="7690B8B1">
        <w:rPr>
          <w:noProof w:val="0"/>
          <w:lang w:val="pt-BR"/>
        </w:rPr>
        <w:t>: Identificador do dentista.</w:t>
      </w:r>
    </w:p>
    <w:p w:rsidR="7690B8B1" w:rsidP="54F7E779" w:rsidRDefault="7690B8B1" w14:paraId="4D91A97B" w14:textId="0A6D8327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Chave Primária Composta</w:t>
      </w:r>
      <w:r w:rsidRPr="54F7E779" w:rsidR="7690B8B1">
        <w:rPr>
          <w:noProof w:val="0"/>
          <w:lang w:val="pt-BR"/>
        </w:rPr>
        <w:t xml:space="preserve">: Combinação de </w:t>
      </w:r>
      <w:r w:rsidRPr="54F7E779" w:rsidR="7690B8B1">
        <w:rPr>
          <w:noProof w:val="0"/>
          <w:lang w:val="pt-BR"/>
        </w:rPr>
        <w:t>consultation_id</w:t>
      </w:r>
      <w:r w:rsidRPr="54F7E779" w:rsidR="7690B8B1">
        <w:rPr>
          <w:noProof w:val="0"/>
          <w:lang w:val="pt-BR"/>
        </w:rPr>
        <w:t xml:space="preserve"> e </w:t>
      </w:r>
      <w:r w:rsidRPr="54F7E779" w:rsidR="7690B8B1">
        <w:rPr>
          <w:noProof w:val="0"/>
          <w:lang w:val="pt-BR"/>
        </w:rPr>
        <w:t>dentist_id</w:t>
      </w:r>
      <w:r w:rsidRPr="54F7E779" w:rsidR="7690B8B1">
        <w:rPr>
          <w:noProof w:val="0"/>
          <w:lang w:val="pt-BR"/>
        </w:rPr>
        <w:t>.</w:t>
      </w:r>
    </w:p>
    <w:p w:rsidR="7690B8B1" w:rsidP="54F7E779" w:rsidRDefault="7690B8B1" w14:paraId="74302E53" w14:textId="68CBCB50">
      <w:pPr>
        <w:pStyle w:val="ListParagraph"/>
        <w:numPr>
          <w:ilvl w:val="0"/>
          <w:numId w:val="21"/>
        </w:numPr>
        <w:rPr>
          <w:noProof w:val="0"/>
          <w:sz w:val="24"/>
          <w:szCs w:val="24"/>
          <w:lang w:val="pt-BR"/>
        </w:rPr>
      </w:pPr>
      <w:r w:rsidRPr="54F7E779" w:rsidR="7690B8B1">
        <w:rPr>
          <w:b w:val="1"/>
          <w:bCs w:val="1"/>
          <w:noProof w:val="0"/>
          <w:lang w:val="pt-BR"/>
        </w:rPr>
        <w:t>Chaves Estrangeiras</w:t>
      </w:r>
      <w:r w:rsidRPr="54F7E779" w:rsidR="7690B8B1">
        <w:rPr>
          <w:noProof w:val="0"/>
          <w:lang w:val="pt-BR"/>
        </w:rPr>
        <w:t>:</w:t>
      </w:r>
    </w:p>
    <w:p w:rsidR="7690B8B1" w:rsidP="54F7E779" w:rsidRDefault="7690B8B1" w14:paraId="3EF2C069" w14:textId="34D72FD2">
      <w:pPr>
        <w:pStyle w:val="ListParagraph"/>
        <w:numPr>
          <w:ilvl w:val="0"/>
          <w:numId w:val="22"/>
        </w:numPr>
        <w:rPr>
          <w:noProof w:val="0"/>
          <w:sz w:val="24"/>
          <w:szCs w:val="24"/>
          <w:lang w:val="en-US"/>
        </w:rPr>
      </w:pPr>
      <w:r w:rsidRPr="54F7E779" w:rsidR="7690B8B1">
        <w:rPr>
          <w:noProof w:val="0"/>
          <w:lang w:val="en-US"/>
        </w:rPr>
        <w:t>consultation_id</w:t>
      </w:r>
      <w:r w:rsidRPr="54F7E779" w:rsidR="7690B8B1">
        <w:rPr>
          <w:noProof w:val="0"/>
          <w:lang w:val="en-US"/>
        </w:rPr>
        <w:t xml:space="preserve">: </w:t>
      </w:r>
      <w:r w:rsidRPr="54F7E779" w:rsidR="7690B8B1">
        <w:rPr>
          <w:noProof w:val="0"/>
          <w:lang w:val="pt-BR"/>
        </w:rPr>
        <w:t xml:space="preserve">Referência </w:t>
      </w:r>
      <w:r w:rsidRPr="54F7E779" w:rsidR="7690B8B1">
        <w:rPr>
          <w:noProof w:val="0"/>
          <w:lang w:val="en-US"/>
        </w:rPr>
        <w:t xml:space="preserve">a </w:t>
      </w:r>
      <w:r w:rsidRPr="54F7E779" w:rsidR="7690B8B1">
        <w:rPr>
          <w:noProof w:val="0"/>
          <w:lang w:val="en-US"/>
        </w:rPr>
        <w:t>tabela</w:t>
      </w:r>
      <w:r w:rsidRPr="54F7E779" w:rsidR="7690B8B1">
        <w:rPr>
          <w:noProof w:val="0"/>
          <w:lang w:val="en-US"/>
        </w:rPr>
        <w:t xml:space="preserve"> </w:t>
      </w:r>
      <w:r w:rsidRPr="54F7E779" w:rsidR="7690B8B1">
        <w:rPr>
          <w:noProof w:val="0"/>
          <w:lang w:val="en-US"/>
        </w:rPr>
        <w:t>tb_consultation</w:t>
      </w:r>
      <w:r w:rsidRPr="54F7E779" w:rsidR="7690B8B1">
        <w:rPr>
          <w:noProof w:val="0"/>
          <w:lang w:val="en-US"/>
        </w:rPr>
        <w:t>.</w:t>
      </w:r>
    </w:p>
    <w:p w:rsidR="7690B8B1" w:rsidP="54F7E779" w:rsidRDefault="7690B8B1" w14:paraId="29D3090E" w14:textId="5CBF14E2">
      <w:pPr>
        <w:pStyle w:val="ListParagraph"/>
        <w:numPr>
          <w:ilvl w:val="0"/>
          <w:numId w:val="22"/>
        </w:numPr>
        <w:rPr>
          <w:noProof w:val="0"/>
          <w:sz w:val="24"/>
          <w:szCs w:val="24"/>
          <w:lang w:val="pt-BR"/>
        </w:rPr>
      </w:pPr>
      <w:r w:rsidRPr="54F7E779" w:rsidR="7690B8B1">
        <w:rPr>
          <w:noProof w:val="0"/>
          <w:lang w:val="pt-BR"/>
        </w:rPr>
        <w:t>dentist_id</w:t>
      </w:r>
      <w:r w:rsidRPr="54F7E779" w:rsidR="7690B8B1">
        <w:rPr>
          <w:noProof w:val="0"/>
          <w:lang w:val="pt-BR"/>
        </w:rPr>
        <w:t xml:space="preserve">: Referência a tabela </w:t>
      </w:r>
      <w:r w:rsidRPr="54F7E779" w:rsidR="7690B8B1">
        <w:rPr>
          <w:noProof w:val="0"/>
          <w:lang w:val="pt-BR"/>
        </w:rPr>
        <w:t>tb_dentist</w:t>
      </w:r>
      <w:r w:rsidRPr="54F7E779" w:rsidR="7690B8B1">
        <w:rPr>
          <w:noProof w:val="0"/>
          <w:lang w:val="pt-BR"/>
        </w:rPr>
        <w:t>.</w:t>
      </w:r>
    </w:p>
    <w:p w:rsidR="54F7E779" w:rsidP="54F7E779" w:rsidRDefault="54F7E779" w14:paraId="4E7BE6AA" w14:textId="6FC9C2A9">
      <w:pPr>
        <w:pStyle w:val="ListParagraph"/>
        <w:ind w:left="1440"/>
        <w:jc w:val="both"/>
        <w:rPr>
          <w:noProof w:val="0"/>
          <w:lang w:val="pt-BR"/>
        </w:rPr>
      </w:pPr>
    </w:p>
    <w:p w:rsidR="6030E4E2" w:rsidP="54F7E779" w:rsidRDefault="6030E4E2" w14:paraId="244E33D3" w14:textId="375F130F">
      <w:pPr>
        <w:pStyle w:val="Heading1"/>
        <w:rPr>
          <w:b w:val="1"/>
          <w:bCs w:val="1"/>
          <w:noProof w:val="0"/>
          <w:sz w:val="32"/>
          <w:szCs w:val="32"/>
          <w:lang w:val="pt-BR"/>
        </w:rPr>
      </w:pPr>
      <w:r w:rsidRPr="0D1C1096" w:rsidR="6030E4E2">
        <w:rPr>
          <w:b w:val="1"/>
          <w:bCs w:val="1"/>
          <w:noProof w:val="0"/>
          <w:lang w:val="pt-BR"/>
        </w:rPr>
        <w:t>Relacionamentos</w:t>
      </w:r>
    </w:p>
    <w:p w:rsidR="68C8DB70" w:rsidP="54F7E779" w:rsidRDefault="68C8DB70" w14:paraId="2042DA94" w14:textId="2CC4FB0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Paciente e Consulta</w:t>
      </w: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Relacionamento "um-para-muitos" onde um paciente pode ter várias consultas. A chave estrangeira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patient_id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na tabela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tb_consultation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refere-se à tabela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tb_patient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68C8DB70" w:rsidP="54F7E779" w:rsidRDefault="68C8DB70" w14:paraId="3F516680" w14:textId="2665DDD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 e Dentista</w:t>
      </w:r>
      <w:r w:rsidRPr="54F7E779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: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Relacionamento "muitos-para-muitos", onde várias consultas podem envolver vários dentistas. Isso é implementado através da tabela de associação </w:t>
      </w:r>
      <w:r w:rsidRPr="54F7E779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consultation_dentist</w:t>
      </w:r>
      <w:r w:rsidRPr="54F7E779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68C8DB70" w:rsidP="54F7E779" w:rsidRDefault="68C8DB70" w14:paraId="210455A8" w14:textId="1C0CCEE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</w:pPr>
      <w:r w:rsidRPr="0D1C1096" w:rsidR="68C8DB7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Consulta e Sinistro:</w:t>
      </w:r>
      <w:r w:rsidRPr="0D1C1096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Relacionamento "um-para-muitos", onde uma consulta pode gerar vários sinistros. A chave estrangeira </w:t>
      </w:r>
      <w:r w:rsidRPr="0D1C1096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consultation_id</w:t>
      </w:r>
      <w:r w:rsidRPr="0D1C1096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na tabela </w:t>
      </w:r>
      <w:r w:rsidRPr="0D1C1096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tb_claim</w:t>
      </w:r>
      <w:r w:rsidRPr="0D1C1096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 xml:space="preserve"> refere-se à tabela </w:t>
      </w:r>
      <w:r w:rsidRPr="0D1C1096" w:rsidR="68C8DB70">
        <w:rPr>
          <w:rFonts w:ascii="Consolas" w:hAnsi="Consolas" w:eastAsia="Consolas" w:cs="Consolas"/>
          <w:b w:val="0"/>
          <w:bCs w:val="0"/>
          <w:noProof w:val="0"/>
          <w:sz w:val="24"/>
          <w:szCs w:val="24"/>
          <w:lang w:val="pt-BR"/>
        </w:rPr>
        <w:t>tb_consultation</w:t>
      </w:r>
      <w:r w:rsidRPr="0D1C1096" w:rsidR="68C8DB70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t-BR"/>
        </w:rPr>
        <w:t>.</w:t>
      </w:r>
    </w:p>
    <w:p w:rsidR="54F7E779" w:rsidP="0D1C1096" w:rsidRDefault="54F7E779" w14:paraId="22081317" w14:textId="24F4ADC2">
      <w:pPr>
        <w:pStyle w:val="Heading3"/>
        <w:spacing w:before="281" w:beforeAutospacing="off" w:after="281" w:afterAutospacing="off"/>
        <w:jc w:val="both"/>
      </w:pPr>
      <w:r w:rsidRPr="0D1C1096" w:rsidR="6E1C02D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Lógica de Modelagem e Decisões</w:t>
      </w:r>
    </w:p>
    <w:p w:rsidR="54F7E779" w:rsidP="0D1C1096" w:rsidRDefault="54F7E779" w14:paraId="160F0BE8" w14:textId="0A15B11A">
      <w:pPr>
        <w:pStyle w:val="ListParagraph"/>
        <w:numPr>
          <w:ilvl w:val="0"/>
          <w:numId w:val="25"/>
        </w:numPr>
        <w:spacing w:before="240" w:beforeAutospacing="off" w:after="240" w:afterAutospacing="off"/>
        <w:ind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1C1096" w:rsidR="6E1C0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Identificação Universal</w:t>
      </w:r>
      <w:r w:rsidRPr="0D1C1096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As chaves primárias são do tipo </w:t>
      </w:r>
      <w:r w:rsidRPr="0D1C1096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RAW(</w:t>
      </w:r>
      <w:r w:rsidRPr="0D1C1096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16)</w:t>
      </w:r>
      <w:r w:rsidRPr="0D1C1096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</w:t>
      </w:r>
      <w:r w:rsidRPr="0D1C1096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SYS_</w:t>
      </w:r>
      <w:r w:rsidRPr="0D1C1096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GUID(</w:t>
      </w:r>
      <w:r w:rsidRPr="0D1C1096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)</w:t>
      </w:r>
      <w:r w:rsidRPr="0D1C1096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garantir unicidade global e eficiência no armazenamento.</w:t>
      </w:r>
    </w:p>
    <w:p w:rsidR="54F7E779" w:rsidP="0D1C1096" w:rsidRDefault="54F7E779" w14:paraId="41D73797" w14:textId="052FC681">
      <w:pPr>
        <w:pStyle w:val="ListParagraph"/>
        <w:numPr>
          <w:ilvl w:val="0"/>
          <w:numId w:val="25"/>
        </w:numPr>
        <w:spacing w:before="240" w:beforeAutospacing="off" w:after="240" w:afterAutospacing="off"/>
        <w:ind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1C1096" w:rsidR="6E1C0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Rastreio Temporal</w:t>
      </w:r>
      <w:r w:rsidRPr="0D1C1096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Todas as tabelas incluem colunas </w:t>
      </w:r>
      <w:r w:rsidRPr="0D1C1096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created_at</w:t>
      </w:r>
      <w:r w:rsidRPr="0D1C1096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</w:t>
      </w:r>
      <w:r w:rsidRPr="0D1C1096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updated_at</w:t>
      </w:r>
      <w:r w:rsidRPr="0D1C1096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auditoria, automaticamente preenchidas com timestamps.</w:t>
      </w:r>
    </w:p>
    <w:p w:rsidR="54F7E779" w:rsidP="0D1C1096" w:rsidRDefault="54F7E779" w14:paraId="0B5A4907" w14:textId="4DC290D7">
      <w:pPr>
        <w:pStyle w:val="ListParagraph"/>
        <w:numPr>
          <w:ilvl w:val="0"/>
          <w:numId w:val="25"/>
        </w:numPr>
        <w:spacing w:before="240" w:beforeAutospacing="off" w:after="240" w:afterAutospacing="off"/>
        <w:ind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1C1096" w:rsidR="6E1C0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Campos de Risco</w:t>
      </w:r>
      <w:r w:rsidRPr="0D1C1096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campo </w:t>
      </w:r>
      <w:r w:rsidRPr="0D1C1096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risk_status</w:t>
      </w:r>
      <w:r w:rsidRPr="0D1C1096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adicionado para rastrear riscos em pacientes, dentistas e consultas.</w:t>
      </w:r>
    </w:p>
    <w:p w:rsidR="54F7E779" w:rsidP="0D1C1096" w:rsidRDefault="54F7E779" w14:paraId="7F0D1B70" w14:textId="04CBC68D">
      <w:pPr>
        <w:pStyle w:val="ListParagraph"/>
        <w:numPr>
          <w:ilvl w:val="0"/>
          <w:numId w:val="25"/>
        </w:numPr>
        <w:spacing w:before="240" w:beforeAutospacing="off" w:after="240" w:afterAutospacing="off"/>
        <w:ind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1C1096" w:rsidR="6E1C0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Armazenamento de Texto Extenso</w:t>
      </w:r>
      <w:r w:rsidRPr="0D1C1096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Tipos </w:t>
      </w:r>
      <w:r w:rsidRPr="0D1C1096" w:rsidR="6E1C02DB">
        <w:rPr>
          <w:rFonts w:ascii="Consolas" w:hAnsi="Consolas" w:eastAsia="Consolas" w:cs="Consolas"/>
          <w:noProof w:val="0"/>
          <w:sz w:val="24"/>
          <w:szCs w:val="24"/>
          <w:lang w:val="pt-BR"/>
        </w:rPr>
        <w:t>CLOB</w:t>
      </w:r>
      <w:r w:rsidRPr="0D1C1096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são usados para armazenar textos grandes, como </w:t>
      </w:r>
      <w:r w:rsidRPr="0D1C1096" w:rsidR="5B172DF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sinistros </w:t>
      </w:r>
      <w:r w:rsidRPr="0D1C1096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>e ações preventivas, garantindo flexibilidade.</w:t>
      </w:r>
    </w:p>
    <w:p w:rsidR="54F7E779" w:rsidP="0D1C1096" w:rsidRDefault="54F7E779" w14:paraId="37547639" w14:textId="2BFCD654">
      <w:pPr>
        <w:pStyle w:val="ListParagraph"/>
        <w:numPr>
          <w:ilvl w:val="0"/>
          <w:numId w:val="25"/>
        </w:numPr>
        <w:spacing w:before="240" w:beforeAutospacing="off" w:after="240" w:afterAutospacing="off"/>
        <w:ind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1C1096" w:rsidR="6E1C02D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Normalização e Evitação de Redundância</w:t>
      </w:r>
      <w:r w:rsidRPr="0D1C1096" w:rsidR="6E1C02DB">
        <w:rPr>
          <w:rFonts w:ascii="Aptos" w:hAnsi="Aptos" w:eastAsia="Aptos" w:cs="Aptos"/>
          <w:noProof w:val="0"/>
          <w:sz w:val="24"/>
          <w:szCs w:val="24"/>
          <w:lang w:val="pt-BR"/>
        </w:rPr>
        <w:t>: Relacionamentos entre entidades principais evitam redundância, mantendo o modelo eficiente e fácil de manter.</w:t>
      </w:r>
    </w:p>
    <w:p w:rsidR="54F7E779" w:rsidP="0D1C1096" w:rsidRDefault="54F7E779" w14:paraId="04197CDD" w14:textId="2F2CB2A4">
      <w:pPr>
        <w:pStyle w:val="ListParagraph"/>
        <w:numPr>
          <w:ilvl w:val="0"/>
          <w:numId w:val="25"/>
        </w:numPr>
        <w:spacing w:before="240" w:beforeAutospacing="off" w:after="240" w:afterAutospacing="off"/>
        <w:ind/>
        <w:jc w:val="both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0D1C1096" w:rsidR="657C14C1">
        <w:rPr>
          <w:b w:val="1"/>
          <w:bCs w:val="1"/>
          <w:noProof w:val="0"/>
          <w:lang w:val="pt-BR"/>
        </w:rPr>
        <w:t>Escalabilidade e Manutenção</w:t>
      </w:r>
      <w:r w:rsidRPr="0D1C1096" w:rsidR="657C14C1">
        <w:rPr>
          <w:noProof w:val="0"/>
          <w:lang w:val="pt-BR"/>
        </w:rPr>
        <w:t>: O modelo foi projetado para ser escalável, garantindo que novas entidades e relacionamentos possam ser adicionados sem comprometer a integridade dos dados.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KFUzfLVZiT4mO" int2:id="It4k3AqS">
      <int2:state int2:type="AugLoop_Text_Critique" int2:value="Rejected"/>
    </int2:textHash>
    <int2:textHash int2:hashCode="upn9cEhRcY8NM6" int2:id="GPJyuZq9">
      <int2:state int2:type="AugLoop_Text_Critique" int2:value="Rejected"/>
    </int2:textHash>
    <int2:textHash int2:hashCode="fLLgmtsdwY/IXd" int2:id="rnZ7DhxB">
      <int2:state int2:type="AugLoop_Text_Critique" int2:value="Rejected"/>
    </int2:textHash>
    <int2:textHash int2:hashCode="sCtQOMM1lQuYX5" int2:id="PZ9DOGXI">
      <int2:state int2:type="AugLoop_Text_Critique" int2:value="Rejected"/>
    </int2:textHash>
    <int2:textHash int2:hashCode="2Y8sWBsQUGxrc3" int2:id="7vo2KyVh">
      <int2:state int2:type="AugLoop_Text_Critique" int2:value="Rejected"/>
    </int2:textHash>
    <int2:textHash int2:hashCode="ckgGWtxwWohKoN" int2:id="LSzEnkDb">
      <int2:state int2:type="AugLoop_Text_Critique" int2:value="Rejected"/>
    </int2:textHash>
    <int2:textHash int2:hashCode="/nOq9dbHP4TO+u" int2:id="T8juz5pB">
      <int2:state int2:type="AugLoop_Text_Critique" int2:value="Rejected"/>
    </int2:textHash>
    <int2:textHash int2:hashCode="DOx75ZIZ8Gfsmw" int2:id="exUnxVQt">
      <int2:state int2:type="AugLoop_Text_Critique" int2:value="Rejected"/>
    </int2:textHash>
    <int2:textHash int2:hashCode="bN5sgbQW+63Qwf" int2:id="CbZtuyJy">
      <int2:state int2:type="AugLoop_Text_Critique" int2:value="Rejected"/>
    </int2:textHash>
    <int2:textHash int2:hashCode="aumZVSoNLcoU1i" int2:id="1sCaqZtm">
      <int2:state int2:type="AugLoop_Text_Critique" int2:value="Rejected"/>
    </int2:textHash>
    <int2:textHash int2:hashCode="jfpRC7Ka0xqyE5" int2:id="aooPHZlV">
      <int2:state int2:type="AugLoop_Text_Critique" int2:value="Rejected"/>
    </int2:textHash>
    <int2:textHash int2:hashCode="yzKRRqDdDVZrBi" int2:id="bpARzPiL">
      <int2:state int2:type="AugLoop_Text_Critique" int2:value="Rejected"/>
    </int2:textHash>
    <int2:textHash int2:hashCode="i88xx79EnxAWLF" int2:id="3gczzYGI">
      <int2:state int2:type="AugLoop_Text_Critique" int2:value="Rejected"/>
    </int2:textHash>
    <int2:textHash int2:hashCode="Xxvv8zvTP3p1LU" int2:id="ez4q06kf">
      <int2:state int2:type="AugLoop_Text_Critique" int2:value="Rejected"/>
    </int2:textHash>
    <int2:textHash int2:hashCode="MQuKuOvCOkBZIn" int2:id="VCvCt6Fe">
      <int2:state int2:type="AugLoop_Text_Critique" int2:value="Rejected"/>
    </int2:textHash>
    <int2:textHash int2:hashCode="Wp9H8AnpJ0Ef3u" int2:id="0WhVFtUm">
      <int2:state int2:type="AugLoop_Text_Critique" int2:value="Rejected"/>
    </int2:textHash>
    <int2:textHash int2:hashCode="8ytnx+JjQq9C76" int2:id="LOR6x0wp">
      <int2:state int2:type="AugLoop_Text_Critique" int2:value="Rejected"/>
    </int2:textHash>
    <int2:textHash int2:hashCode="y1do8FFwuiagcQ" int2:id="mF6jDRIj">
      <int2:state int2:type="AugLoop_Text_Critique" int2:value="Rejected"/>
    </int2:textHash>
    <int2:textHash int2:hashCode="HshOWe3m3tx113" int2:id="8oI6jChg">
      <int2:state int2:type="AugLoop_Text_Critique" int2:value="Rejected"/>
    </int2:textHash>
    <int2:textHash int2:hashCode="VOtWOc5D4XW2Zb" int2:id="X7Kejquo">
      <int2:state int2:type="AugLoop_Text_Critique" int2:value="Rejected"/>
    </int2:textHash>
    <int2:textHash int2:hashCode="VF320pCuZYYBJm" int2:id="W8EQ3coM">
      <int2:state int2:type="AugLoop_Text_Critique" int2:value="Rejected"/>
    </int2:textHash>
    <int2:textHash int2:hashCode="WLJfZ4tH9xHHLN" int2:id="wAhW3QSl">
      <int2:state int2:type="AugLoop_Text_Critique" int2:value="Rejected"/>
    </int2:textHash>
    <int2:textHash int2:hashCode="+/DhOa04G9Zsif" int2:id="wYWtLg09">
      <int2:state int2:type="AugLoop_Text_Critique" int2:value="Rejected"/>
    </int2:textHash>
    <int2:textHash int2:hashCode="1s6EzWYXoU1rTI" int2:id="QiXvdDcI">
      <int2:state int2:type="AugLoop_Text_Critique" int2:value="Rejected"/>
    </int2:textHash>
    <int2:textHash int2:hashCode="MF0kHpTjsAtylX" int2:id="rp7d7bq8">
      <int2:state int2:type="AugLoop_Text_Critique" int2:value="Rejected"/>
    </int2:textHash>
    <int2:textHash int2:hashCode="UgNWn6wopKYmxC" int2:id="30AYCr7K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nsid w:val="75b652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7a976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32f8d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99772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e728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30a25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c52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9ca43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58df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cca6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927e6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ea0e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323c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ab650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3f41f6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7610a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7ba323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59391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5b2c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0c6ee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0ed59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4">
    <w:nsid w:val="3959c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31a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4b24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37c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17E2AF"/>
    <w:rsid w:val="0137C2CD"/>
    <w:rsid w:val="0225078E"/>
    <w:rsid w:val="0401D4FF"/>
    <w:rsid w:val="050B76A9"/>
    <w:rsid w:val="05528C2B"/>
    <w:rsid w:val="0586751F"/>
    <w:rsid w:val="08946B44"/>
    <w:rsid w:val="0AB1649E"/>
    <w:rsid w:val="0CE5414A"/>
    <w:rsid w:val="0D1C1096"/>
    <w:rsid w:val="0F3B99B0"/>
    <w:rsid w:val="0F8609F6"/>
    <w:rsid w:val="120B5CAA"/>
    <w:rsid w:val="14635B02"/>
    <w:rsid w:val="1525461B"/>
    <w:rsid w:val="158787B7"/>
    <w:rsid w:val="175D6974"/>
    <w:rsid w:val="195F533B"/>
    <w:rsid w:val="1A72886D"/>
    <w:rsid w:val="1B2269CB"/>
    <w:rsid w:val="1B529A4D"/>
    <w:rsid w:val="1EEFD6C5"/>
    <w:rsid w:val="1EEFD6C5"/>
    <w:rsid w:val="1F05A37F"/>
    <w:rsid w:val="1FF20387"/>
    <w:rsid w:val="20620A4B"/>
    <w:rsid w:val="22711E4C"/>
    <w:rsid w:val="242F846E"/>
    <w:rsid w:val="24A2421F"/>
    <w:rsid w:val="25ED6649"/>
    <w:rsid w:val="28123CC3"/>
    <w:rsid w:val="2972D04E"/>
    <w:rsid w:val="29C98543"/>
    <w:rsid w:val="2BD16780"/>
    <w:rsid w:val="2C19C104"/>
    <w:rsid w:val="2F211182"/>
    <w:rsid w:val="2FF549EB"/>
    <w:rsid w:val="306AF4BD"/>
    <w:rsid w:val="309F7D33"/>
    <w:rsid w:val="3173E949"/>
    <w:rsid w:val="31895295"/>
    <w:rsid w:val="322B0972"/>
    <w:rsid w:val="34EBAFA9"/>
    <w:rsid w:val="36C7AFBE"/>
    <w:rsid w:val="39E616C2"/>
    <w:rsid w:val="3C6CD811"/>
    <w:rsid w:val="3C786F27"/>
    <w:rsid w:val="3D61887E"/>
    <w:rsid w:val="3EAC9091"/>
    <w:rsid w:val="406F92DB"/>
    <w:rsid w:val="40A5EAE8"/>
    <w:rsid w:val="4207E1C1"/>
    <w:rsid w:val="43256BE5"/>
    <w:rsid w:val="43262510"/>
    <w:rsid w:val="4633BA01"/>
    <w:rsid w:val="4650D81E"/>
    <w:rsid w:val="46739F94"/>
    <w:rsid w:val="47FE3AEF"/>
    <w:rsid w:val="48011AC6"/>
    <w:rsid w:val="48D61C65"/>
    <w:rsid w:val="4BD1732F"/>
    <w:rsid w:val="4DDC501E"/>
    <w:rsid w:val="4DDC501E"/>
    <w:rsid w:val="51379421"/>
    <w:rsid w:val="522B75C6"/>
    <w:rsid w:val="54720544"/>
    <w:rsid w:val="54F7E779"/>
    <w:rsid w:val="558E3B1D"/>
    <w:rsid w:val="5717E2AF"/>
    <w:rsid w:val="5B172DF3"/>
    <w:rsid w:val="5B7F89EC"/>
    <w:rsid w:val="5B7F89EC"/>
    <w:rsid w:val="5D7FBDC4"/>
    <w:rsid w:val="5DA86B72"/>
    <w:rsid w:val="5F6B2DFD"/>
    <w:rsid w:val="6030E4E2"/>
    <w:rsid w:val="61669F73"/>
    <w:rsid w:val="61C8C034"/>
    <w:rsid w:val="62A1F6F4"/>
    <w:rsid w:val="6412CC2C"/>
    <w:rsid w:val="657C14C1"/>
    <w:rsid w:val="65B96BD1"/>
    <w:rsid w:val="65DBE0B7"/>
    <w:rsid w:val="66786C32"/>
    <w:rsid w:val="68C8DB70"/>
    <w:rsid w:val="695F7B46"/>
    <w:rsid w:val="6A86F314"/>
    <w:rsid w:val="6C5209BC"/>
    <w:rsid w:val="6DDDCA30"/>
    <w:rsid w:val="6E1C02DB"/>
    <w:rsid w:val="719B5AAE"/>
    <w:rsid w:val="72EC38B1"/>
    <w:rsid w:val="72EFB6F5"/>
    <w:rsid w:val="73171CE3"/>
    <w:rsid w:val="75DFDBF3"/>
    <w:rsid w:val="763D0198"/>
    <w:rsid w:val="7690B8B1"/>
    <w:rsid w:val="781CECB4"/>
    <w:rsid w:val="781CECB4"/>
    <w:rsid w:val="78A3F64C"/>
    <w:rsid w:val="7B3B02F0"/>
    <w:rsid w:val="7E3ECDC1"/>
    <w:rsid w:val="7EB1FAB2"/>
    <w:rsid w:val="7FA0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E2AF"/>
  <w15:chartTrackingRefBased/>
  <w15:docId w15:val="{06812889-0995-442D-89A9-263C79F320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c45e63558184f85" /><Relationship Type="http://schemas.microsoft.com/office/2020/10/relationships/intelligence" Target="intelligence2.xml" Id="R397a51ae84134908" /><Relationship Type="http://schemas.openxmlformats.org/officeDocument/2006/relationships/numbering" Target="numbering.xml" Id="R9d8d2ef5aedb4ae7" /><Relationship Type="http://schemas.openxmlformats.org/officeDocument/2006/relationships/image" Target="/media/image3.png" Id="R3c66542cf98741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2024-10-03T15:12:07.2538174Z</dcterms:created>
  <dcterms:modified xsi:type="dcterms:W3CDTF">2024-10-03T17:10:19.4084818Z</dcterms:modified>
  <dc:creator>PEDRO MOREIRA DE JESUS</dc:creator>
  <lastModifiedBy>PEDRO MOREIRA DE JESUS</lastModifiedBy>
</coreProperties>
</file>