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C8A58" w14:textId="11E76BEE" w:rsidR="00E55252" w:rsidRDefault="00000000" w:rsidP="00C45325">
      <w:pPr>
        <w:pStyle w:val="Title"/>
        <w:jc w:val="center"/>
      </w:pPr>
      <w:r>
        <w:t>Database Evaluation</w:t>
      </w:r>
    </w:p>
    <w:p w14:paraId="48C4450F" w14:textId="66D6B601" w:rsidR="00E55252" w:rsidRDefault="00B61284">
      <w:pPr>
        <w:pStyle w:val="Heading1"/>
      </w:pPr>
      <w:r>
        <w:t>Features and Importances</w:t>
      </w:r>
    </w:p>
    <w:p w14:paraId="2C9A2A4A" w14:textId="3A10241C" w:rsidR="00E55252" w:rsidRDefault="00000000">
      <w:r>
        <w:t xml:space="preserve">Ease </w:t>
      </w:r>
      <w:r w:rsidR="00B61284">
        <w:t>of Use</w:t>
      </w:r>
      <w:r>
        <w:t xml:space="preserve">: Importance level </w:t>
      </w:r>
      <w:r w:rsidR="00C45325">
        <w:t>4</w:t>
      </w:r>
    </w:p>
    <w:p w14:paraId="31552A8E" w14:textId="65BBA672" w:rsidR="00E55252" w:rsidRDefault="00000000">
      <w:r>
        <w:t xml:space="preserve">Cost: Importance level </w:t>
      </w:r>
      <w:r w:rsidR="00C45325">
        <w:t>5</w:t>
      </w:r>
    </w:p>
    <w:p w14:paraId="2B4E62FA" w14:textId="3E75D4DE" w:rsidR="00E55252" w:rsidRDefault="00000000">
      <w:r>
        <w:t xml:space="preserve">Portability: Importance level </w:t>
      </w:r>
      <w:r w:rsidR="00C45325">
        <w:t>1</w:t>
      </w:r>
    </w:p>
    <w:p w14:paraId="7937DF0B" w14:textId="58C885C5" w:rsidR="00E55252" w:rsidRDefault="00000000">
      <w:r>
        <w:t xml:space="preserve">Cross-Platform Compatibility: Importance level </w:t>
      </w:r>
      <w:r w:rsidR="00C45325">
        <w:t>2</w:t>
      </w:r>
    </w:p>
    <w:p w14:paraId="6F749B1C" w14:textId="45137410" w:rsidR="00E55252" w:rsidRDefault="00000000">
      <w:r>
        <w:t xml:space="preserve">Python Compatibility: Importance level </w:t>
      </w:r>
      <w:r w:rsidR="00C45325">
        <w:t>3</w:t>
      </w:r>
    </w:p>
    <w:p w14:paraId="55B9E03B" w14:textId="7D7B9C32" w:rsidR="00C45325" w:rsidRDefault="00000000" w:rsidP="00D515EE">
      <w:pPr>
        <w:pStyle w:val="Heading1"/>
      </w:pPr>
      <w:r>
        <w:t>Database Evaluation</w:t>
      </w:r>
    </w:p>
    <w:tbl>
      <w:tblPr>
        <w:tblStyle w:val="TableGrid"/>
        <w:tblW w:w="9464" w:type="dxa"/>
        <w:tblLook w:val="04A0" w:firstRow="1" w:lastRow="0" w:firstColumn="1" w:lastColumn="0" w:noHBand="0" w:noVBand="1"/>
      </w:tblPr>
      <w:tblGrid>
        <w:gridCol w:w="1715"/>
        <w:gridCol w:w="903"/>
        <w:gridCol w:w="876"/>
        <w:gridCol w:w="870"/>
        <w:gridCol w:w="906"/>
        <w:gridCol w:w="1378"/>
        <w:gridCol w:w="1180"/>
        <w:gridCol w:w="1636"/>
      </w:tblGrid>
      <w:tr w:rsidR="00C45325" w14:paraId="55567459" w14:textId="77777777" w:rsidTr="00C45325">
        <w:tc>
          <w:tcPr>
            <w:tcW w:w="1874" w:type="dxa"/>
          </w:tcPr>
          <w:p w14:paraId="5610D028" w14:textId="63207B3C" w:rsidR="00C45325" w:rsidRPr="00620DC9" w:rsidRDefault="00B61284" w:rsidP="00C45325">
            <w:pPr>
              <w:rPr>
                <w:b/>
                <w:bCs/>
              </w:rPr>
            </w:pPr>
            <w:r w:rsidRPr="00620DC9">
              <w:rPr>
                <w:b/>
                <w:bCs/>
              </w:rPr>
              <w:t>Features</w:t>
            </w:r>
          </w:p>
        </w:tc>
        <w:tc>
          <w:tcPr>
            <w:tcW w:w="864" w:type="dxa"/>
          </w:tcPr>
          <w:p w14:paraId="5E0E606D" w14:textId="66CACDDD" w:rsidR="00C45325" w:rsidRPr="00620DC9" w:rsidRDefault="00C45325" w:rsidP="00C45325">
            <w:pPr>
              <w:rPr>
                <w:b/>
                <w:bCs/>
              </w:rPr>
            </w:pPr>
            <w:r w:rsidRPr="00620DC9">
              <w:rPr>
                <w:b/>
                <w:bCs/>
              </w:rPr>
              <w:t>MSSQL</w:t>
            </w:r>
          </w:p>
        </w:tc>
        <w:tc>
          <w:tcPr>
            <w:tcW w:w="812" w:type="dxa"/>
          </w:tcPr>
          <w:p w14:paraId="689623E4" w14:textId="30F68679" w:rsidR="00C45325" w:rsidRPr="00620DC9" w:rsidRDefault="00C45325" w:rsidP="00C45325">
            <w:pPr>
              <w:rPr>
                <w:b/>
                <w:bCs/>
              </w:rPr>
            </w:pPr>
            <w:r w:rsidRPr="00620DC9">
              <w:rPr>
                <w:b/>
                <w:bCs/>
              </w:rPr>
              <w:t>Oracle</w:t>
            </w:r>
          </w:p>
        </w:tc>
        <w:tc>
          <w:tcPr>
            <w:tcW w:w="819" w:type="dxa"/>
          </w:tcPr>
          <w:p w14:paraId="62EBCA0D" w14:textId="659B8CAB" w:rsidR="00C45325" w:rsidRPr="00620DC9" w:rsidRDefault="00C45325" w:rsidP="00C45325">
            <w:pPr>
              <w:rPr>
                <w:b/>
                <w:bCs/>
              </w:rPr>
            </w:pPr>
            <w:r w:rsidRPr="00620DC9">
              <w:rPr>
                <w:b/>
                <w:bCs/>
              </w:rPr>
              <w:t>SQLite</w:t>
            </w:r>
          </w:p>
        </w:tc>
        <w:tc>
          <w:tcPr>
            <w:tcW w:w="866" w:type="dxa"/>
          </w:tcPr>
          <w:p w14:paraId="0AB347F7" w14:textId="561D293A" w:rsidR="00C45325" w:rsidRPr="00620DC9" w:rsidRDefault="00C45325" w:rsidP="00C45325">
            <w:pPr>
              <w:rPr>
                <w:b/>
                <w:bCs/>
              </w:rPr>
            </w:pPr>
            <w:r w:rsidRPr="00620DC9">
              <w:rPr>
                <w:b/>
                <w:bCs/>
              </w:rPr>
              <w:t>MySQL</w:t>
            </w:r>
          </w:p>
        </w:tc>
        <w:tc>
          <w:tcPr>
            <w:tcW w:w="1285" w:type="dxa"/>
          </w:tcPr>
          <w:p w14:paraId="1ADC9025" w14:textId="294F7527" w:rsidR="00C45325" w:rsidRPr="00620DC9" w:rsidRDefault="00C45325" w:rsidP="00C45325">
            <w:pPr>
              <w:rPr>
                <w:b/>
                <w:bCs/>
              </w:rPr>
            </w:pPr>
            <w:r w:rsidRPr="00620DC9">
              <w:rPr>
                <w:b/>
                <w:bCs/>
              </w:rPr>
              <w:t>PostgreSQL</w:t>
            </w:r>
          </w:p>
        </w:tc>
        <w:tc>
          <w:tcPr>
            <w:tcW w:w="1098" w:type="dxa"/>
          </w:tcPr>
          <w:p w14:paraId="1A92A4E0" w14:textId="2D5EEA5D" w:rsidR="00C45325" w:rsidRPr="00620DC9" w:rsidRDefault="00C45325" w:rsidP="00C45325">
            <w:pPr>
              <w:rPr>
                <w:b/>
                <w:bCs/>
              </w:rPr>
            </w:pPr>
            <w:r w:rsidRPr="00620DC9">
              <w:rPr>
                <w:b/>
                <w:bCs/>
              </w:rPr>
              <w:t>Microsoft Access</w:t>
            </w:r>
          </w:p>
        </w:tc>
        <w:tc>
          <w:tcPr>
            <w:tcW w:w="1846" w:type="dxa"/>
          </w:tcPr>
          <w:p w14:paraId="06CBD927" w14:textId="17516B50" w:rsidR="00C45325" w:rsidRPr="00620DC9" w:rsidRDefault="00C45325" w:rsidP="00C45325">
            <w:pPr>
              <w:rPr>
                <w:b/>
                <w:bCs/>
              </w:rPr>
            </w:pPr>
            <w:r w:rsidRPr="00620DC9">
              <w:rPr>
                <w:b/>
                <w:bCs/>
              </w:rPr>
              <w:t>LibreOffice Base</w:t>
            </w:r>
          </w:p>
        </w:tc>
      </w:tr>
      <w:tr w:rsidR="00C45325" w14:paraId="59538E46" w14:textId="77777777" w:rsidTr="004F4E73">
        <w:trPr>
          <w:trHeight w:val="1150"/>
        </w:trPr>
        <w:tc>
          <w:tcPr>
            <w:tcW w:w="1874" w:type="dxa"/>
          </w:tcPr>
          <w:p w14:paraId="0B9B62F3" w14:textId="77777777" w:rsidR="00C45325" w:rsidRDefault="00C45325" w:rsidP="00C45325">
            <w:r w:rsidRPr="00C45325">
              <w:t>Ease of Use</w:t>
            </w:r>
            <w:r w:rsidR="00B61284">
              <w:t xml:space="preserve"> </w:t>
            </w:r>
          </w:p>
          <w:p w14:paraId="70BA6999" w14:textId="72485F85" w:rsidR="004F4E73" w:rsidRDefault="004F4E73" w:rsidP="004F4E73">
            <w:pPr>
              <w:jc w:val="center"/>
            </w:pPr>
            <w:r>
              <w:t>4</w:t>
            </w:r>
          </w:p>
        </w:tc>
        <w:tc>
          <w:tcPr>
            <w:tcW w:w="864" w:type="dxa"/>
          </w:tcPr>
          <w:p w14:paraId="3A7208AB" w14:textId="0AAE249C" w:rsidR="00C45325" w:rsidRDefault="004F4E73" w:rsidP="00C45325">
            <w:r>
              <w:t>2</w:t>
            </w:r>
            <w:r w:rsidR="00620DC9">
              <w:t>(4)</w:t>
            </w:r>
          </w:p>
        </w:tc>
        <w:tc>
          <w:tcPr>
            <w:tcW w:w="812" w:type="dxa"/>
          </w:tcPr>
          <w:p w14:paraId="43C36C27" w14:textId="6886E0C0" w:rsidR="00C45325" w:rsidRDefault="004F4E73" w:rsidP="00C45325">
            <w:r>
              <w:t>2</w:t>
            </w:r>
            <w:r w:rsidR="00620DC9">
              <w:t>(4)</w:t>
            </w:r>
          </w:p>
        </w:tc>
        <w:tc>
          <w:tcPr>
            <w:tcW w:w="819" w:type="dxa"/>
          </w:tcPr>
          <w:p w14:paraId="3B18DA74" w14:textId="2159412B" w:rsidR="00C45325" w:rsidRDefault="00B61284" w:rsidP="00C45325">
            <w:r>
              <w:t>5</w:t>
            </w:r>
            <w:r w:rsidR="00620DC9" w:rsidRPr="00620DC9">
              <w:t>(4)</w:t>
            </w:r>
          </w:p>
        </w:tc>
        <w:tc>
          <w:tcPr>
            <w:tcW w:w="866" w:type="dxa"/>
          </w:tcPr>
          <w:p w14:paraId="43815627" w14:textId="1143B988" w:rsidR="00C45325" w:rsidRDefault="004F4E73" w:rsidP="00C45325">
            <w:r>
              <w:t>3</w:t>
            </w:r>
            <w:r w:rsidR="00620DC9" w:rsidRPr="00620DC9">
              <w:t>(4)</w:t>
            </w:r>
          </w:p>
        </w:tc>
        <w:tc>
          <w:tcPr>
            <w:tcW w:w="1285" w:type="dxa"/>
          </w:tcPr>
          <w:p w14:paraId="53D2F0FB" w14:textId="18C7FD24" w:rsidR="00C45325" w:rsidRDefault="004F4E73" w:rsidP="00C45325">
            <w:r>
              <w:t>3</w:t>
            </w:r>
            <w:r w:rsidR="00620DC9" w:rsidRPr="00620DC9">
              <w:t>(4)</w:t>
            </w:r>
          </w:p>
        </w:tc>
        <w:tc>
          <w:tcPr>
            <w:tcW w:w="1098" w:type="dxa"/>
          </w:tcPr>
          <w:p w14:paraId="5E73ACB7" w14:textId="3D439FB1" w:rsidR="00C45325" w:rsidRDefault="004F4E73" w:rsidP="00C45325">
            <w:r>
              <w:t>4</w:t>
            </w:r>
            <w:r w:rsidR="00620DC9" w:rsidRPr="00620DC9">
              <w:t>(4)</w:t>
            </w:r>
          </w:p>
        </w:tc>
        <w:tc>
          <w:tcPr>
            <w:tcW w:w="1846" w:type="dxa"/>
          </w:tcPr>
          <w:p w14:paraId="16B5D907" w14:textId="0CC6B7D2" w:rsidR="00C45325" w:rsidRDefault="004F4E73" w:rsidP="00C45325">
            <w:r>
              <w:t>4</w:t>
            </w:r>
            <w:r w:rsidR="00620DC9" w:rsidRPr="00620DC9">
              <w:t>(4)</w:t>
            </w:r>
          </w:p>
        </w:tc>
      </w:tr>
      <w:tr w:rsidR="00C45325" w14:paraId="05C48787" w14:textId="77777777" w:rsidTr="004F4E73">
        <w:trPr>
          <w:trHeight w:val="1124"/>
        </w:trPr>
        <w:tc>
          <w:tcPr>
            <w:tcW w:w="1874" w:type="dxa"/>
          </w:tcPr>
          <w:p w14:paraId="166BC405" w14:textId="77777777" w:rsidR="00C45325" w:rsidRDefault="00C45325" w:rsidP="00C45325">
            <w:r>
              <w:tab/>
            </w:r>
          </w:p>
          <w:p w14:paraId="5F6CFA96" w14:textId="77777777" w:rsidR="00C45325" w:rsidRDefault="00B61284" w:rsidP="00C45325">
            <w:r>
              <w:t xml:space="preserve">Low </w:t>
            </w:r>
            <w:r w:rsidR="00C45325">
              <w:t>Cost</w:t>
            </w:r>
          </w:p>
          <w:p w14:paraId="7585FE20" w14:textId="72D625A7" w:rsidR="004F4E73" w:rsidRDefault="004F4E73" w:rsidP="004F4E73">
            <w:pPr>
              <w:jc w:val="center"/>
            </w:pPr>
            <w:r>
              <w:t>5</w:t>
            </w:r>
          </w:p>
        </w:tc>
        <w:tc>
          <w:tcPr>
            <w:tcW w:w="864" w:type="dxa"/>
          </w:tcPr>
          <w:p w14:paraId="307304A4" w14:textId="1D195163" w:rsidR="00C45325" w:rsidRDefault="004F4E73" w:rsidP="00C45325">
            <w:r>
              <w:t>1</w:t>
            </w:r>
            <w:r w:rsidR="00620DC9">
              <w:t>(5)</w:t>
            </w:r>
          </w:p>
        </w:tc>
        <w:tc>
          <w:tcPr>
            <w:tcW w:w="812" w:type="dxa"/>
          </w:tcPr>
          <w:p w14:paraId="4785DA86" w14:textId="594A4CFB" w:rsidR="00C45325" w:rsidRDefault="004F4E73" w:rsidP="00C45325">
            <w:r>
              <w:t>1</w:t>
            </w:r>
            <w:r w:rsidR="00620DC9" w:rsidRPr="00620DC9">
              <w:t>(5)</w:t>
            </w:r>
          </w:p>
        </w:tc>
        <w:tc>
          <w:tcPr>
            <w:tcW w:w="819" w:type="dxa"/>
          </w:tcPr>
          <w:p w14:paraId="751D2370" w14:textId="0978428C" w:rsidR="00C45325" w:rsidRDefault="00B61284" w:rsidP="00C45325">
            <w:r>
              <w:t>5</w:t>
            </w:r>
            <w:r w:rsidR="00620DC9" w:rsidRPr="00620DC9">
              <w:t>(5)</w:t>
            </w:r>
          </w:p>
        </w:tc>
        <w:tc>
          <w:tcPr>
            <w:tcW w:w="866" w:type="dxa"/>
          </w:tcPr>
          <w:p w14:paraId="79E57AF1" w14:textId="6F578558" w:rsidR="00C45325" w:rsidRDefault="004F4E73" w:rsidP="00C45325">
            <w:r>
              <w:t>4</w:t>
            </w:r>
            <w:r w:rsidR="00620DC9" w:rsidRPr="00620DC9">
              <w:t>(5)</w:t>
            </w:r>
          </w:p>
        </w:tc>
        <w:tc>
          <w:tcPr>
            <w:tcW w:w="1285" w:type="dxa"/>
          </w:tcPr>
          <w:p w14:paraId="73AA681C" w14:textId="1E6DB1B4" w:rsidR="00C45325" w:rsidRDefault="004F4E73" w:rsidP="00C45325">
            <w:r>
              <w:t>4</w:t>
            </w:r>
            <w:r w:rsidR="00620DC9" w:rsidRPr="00620DC9">
              <w:t>(5)</w:t>
            </w:r>
          </w:p>
        </w:tc>
        <w:tc>
          <w:tcPr>
            <w:tcW w:w="1098" w:type="dxa"/>
          </w:tcPr>
          <w:p w14:paraId="6B68DE0D" w14:textId="779349E2" w:rsidR="00C45325" w:rsidRDefault="004F4E73" w:rsidP="00C45325">
            <w:r>
              <w:t>2</w:t>
            </w:r>
            <w:r w:rsidR="00620DC9">
              <w:t>(5)</w:t>
            </w:r>
          </w:p>
        </w:tc>
        <w:tc>
          <w:tcPr>
            <w:tcW w:w="1846" w:type="dxa"/>
          </w:tcPr>
          <w:p w14:paraId="311B7782" w14:textId="17E30985" w:rsidR="00C45325" w:rsidRDefault="004F4E73" w:rsidP="00C45325">
            <w:r>
              <w:t>3</w:t>
            </w:r>
            <w:r w:rsidR="00620DC9" w:rsidRPr="00620DC9">
              <w:t>(5)</w:t>
            </w:r>
          </w:p>
        </w:tc>
      </w:tr>
      <w:tr w:rsidR="00C45325" w14:paraId="433CB6C8" w14:textId="77777777" w:rsidTr="004F4E73">
        <w:trPr>
          <w:trHeight w:val="1486"/>
        </w:trPr>
        <w:tc>
          <w:tcPr>
            <w:tcW w:w="1874" w:type="dxa"/>
          </w:tcPr>
          <w:p w14:paraId="7C36ADAB" w14:textId="77777777" w:rsidR="00C45325" w:rsidRDefault="00C45325" w:rsidP="00C45325">
            <w:r w:rsidRPr="00C45325">
              <w:t>Portability</w:t>
            </w:r>
          </w:p>
          <w:p w14:paraId="5F8FFC97" w14:textId="58B1714E" w:rsidR="004F4E73" w:rsidRDefault="004F4E73" w:rsidP="00C45325">
            <w:r>
              <w:t>1</w:t>
            </w:r>
          </w:p>
        </w:tc>
        <w:tc>
          <w:tcPr>
            <w:tcW w:w="864" w:type="dxa"/>
          </w:tcPr>
          <w:p w14:paraId="31DA0FB0" w14:textId="0FCE3AE3" w:rsidR="00C45325" w:rsidRDefault="004F4E73" w:rsidP="00C45325">
            <w:r>
              <w:t>1</w:t>
            </w:r>
            <w:r w:rsidR="00620DC9">
              <w:t>(1)</w:t>
            </w:r>
          </w:p>
        </w:tc>
        <w:tc>
          <w:tcPr>
            <w:tcW w:w="812" w:type="dxa"/>
          </w:tcPr>
          <w:p w14:paraId="15989CD2" w14:textId="05B317FC" w:rsidR="00C45325" w:rsidRDefault="004F4E73" w:rsidP="00C45325">
            <w:r>
              <w:t>1</w:t>
            </w:r>
            <w:r w:rsidR="00620DC9" w:rsidRPr="00620DC9">
              <w:t>(1)</w:t>
            </w:r>
          </w:p>
        </w:tc>
        <w:tc>
          <w:tcPr>
            <w:tcW w:w="819" w:type="dxa"/>
          </w:tcPr>
          <w:p w14:paraId="1AC4DB84" w14:textId="142736D7" w:rsidR="00C45325" w:rsidRDefault="00B61284" w:rsidP="00C45325">
            <w:r>
              <w:t>5</w:t>
            </w:r>
            <w:r w:rsidR="00620DC9" w:rsidRPr="00620DC9">
              <w:t>(1)</w:t>
            </w:r>
          </w:p>
        </w:tc>
        <w:tc>
          <w:tcPr>
            <w:tcW w:w="866" w:type="dxa"/>
          </w:tcPr>
          <w:p w14:paraId="0D260569" w14:textId="18C35060" w:rsidR="00C45325" w:rsidRDefault="004F4E73" w:rsidP="00C45325">
            <w:r>
              <w:t>3</w:t>
            </w:r>
            <w:r w:rsidR="00620DC9" w:rsidRPr="00620DC9">
              <w:t>(1)</w:t>
            </w:r>
          </w:p>
        </w:tc>
        <w:tc>
          <w:tcPr>
            <w:tcW w:w="1285" w:type="dxa"/>
          </w:tcPr>
          <w:p w14:paraId="06AA584D" w14:textId="335915EA" w:rsidR="00C45325" w:rsidRDefault="004F4E73" w:rsidP="00C45325">
            <w:r>
              <w:t>3</w:t>
            </w:r>
            <w:r w:rsidR="00620DC9" w:rsidRPr="00620DC9">
              <w:t>(1)</w:t>
            </w:r>
          </w:p>
        </w:tc>
        <w:tc>
          <w:tcPr>
            <w:tcW w:w="1098" w:type="dxa"/>
          </w:tcPr>
          <w:p w14:paraId="500A3C91" w14:textId="7C61EE56" w:rsidR="00C45325" w:rsidRDefault="004F4E73" w:rsidP="00C45325">
            <w:r>
              <w:t>4</w:t>
            </w:r>
            <w:r w:rsidR="00620DC9" w:rsidRPr="00620DC9">
              <w:t>(1)</w:t>
            </w:r>
          </w:p>
        </w:tc>
        <w:tc>
          <w:tcPr>
            <w:tcW w:w="1846" w:type="dxa"/>
          </w:tcPr>
          <w:p w14:paraId="33C2622A" w14:textId="4F695FB8" w:rsidR="00C45325" w:rsidRDefault="004F4E73" w:rsidP="00C45325">
            <w:r>
              <w:t>4</w:t>
            </w:r>
            <w:r w:rsidR="00620DC9" w:rsidRPr="00620DC9">
              <w:t>(1)</w:t>
            </w:r>
          </w:p>
        </w:tc>
      </w:tr>
      <w:tr w:rsidR="00C45325" w14:paraId="21C6B2FC" w14:textId="77777777" w:rsidTr="004F4E73">
        <w:trPr>
          <w:trHeight w:val="1363"/>
        </w:trPr>
        <w:tc>
          <w:tcPr>
            <w:tcW w:w="1874" w:type="dxa"/>
          </w:tcPr>
          <w:p w14:paraId="0C3DD3BF" w14:textId="77777777" w:rsidR="00C45325" w:rsidRDefault="00C45325" w:rsidP="00C45325">
            <w:r>
              <w:t>Cross-Platform Compatibility</w:t>
            </w:r>
          </w:p>
          <w:p w14:paraId="0B3CE21D" w14:textId="3AF0EC87" w:rsidR="004F4E73" w:rsidRDefault="004F4E73" w:rsidP="00C45325">
            <w:r>
              <w:t>2</w:t>
            </w:r>
          </w:p>
        </w:tc>
        <w:tc>
          <w:tcPr>
            <w:tcW w:w="864" w:type="dxa"/>
          </w:tcPr>
          <w:p w14:paraId="39BB22A4" w14:textId="63D99DF9" w:rsidR="00C45325" w:rsidRDefault="004F4E73" w:rsidP="00C45325">
            <w:r>
              <w:t>3</w:t>
            </w:r>
            <w:r w:rsidR="00620DC9">
              <w:t>(2)</w:t>
            </w:r>
          </w:p>
        </w:tc>
        <w:tc>
          <w:tcPr>
            <w:tcW w:w="812" w:type="dxa"/>
          </w:tcPr>
          <w:p w14:paraId="5B2CB894" w14:textId="2B1A6E6C" w:rsidR="00C45325" w:rsidRDefault="004F4E73" w:rsidP="00C45325">
            <w:r>
              <w:t>3</w:t>
            </w:r>
            <w:r w:rsidR="00620DC9" w:rsidRPr="00620DC9">
              <w:t>(2)</w:t>
            </w:r>
          </w:p>
        </w:tc>
        <w:tc>
          <w:tcPr>
            <w:tcW w:w="819" w:type="dxa"/>
          </w:tcPr>
          <w:p w14:paraId="5DB1FF26" w14:textId="2AD74391" w:rsidR="00C45325" w:rsidRDefault="00B61284" w:rsidP="00C45325">
            <w:r>
              <w:t>5</w:t>
            </w:r>
            <w:r w:rsidR="00620DC9" w:rsidRPr="00620DC9">
              <w:t>(2)</w:t>
            </w:r>
          </w:p>
        </w:tc>
        <w:tc>
          <w:tcPr>
            <w:tcW w:w="866" w:type="dxa"/>
          </w:tcPr>
          <w:p w14:paraId="1096388A" w14:textId="5C696ACD" w:rsidR="00C45325" w:rsidRDefault="004F4E73" w:rsidP="00C45325">
            <w:r>
              <w:t>5</w:t>
            </w:r>
            <w:r w:rsidR="00620DC9" w:rsidRPr="00620DC9">
              <w:t>(2)</w:t>
            </w:r>
          </w:p>
        </w:tc>
        <w:tc>
          <w:tcPr>
            <w:tcW w:w="1285" w:type="dxa"/>
          </w:tcPr>
          <w:p w14:paraId="6E03B08A" w14:textId="0237D17E" w:rsidR="00C45325" w:rsidRDefault="004F4E73" w:rsidP="00C45325">
            <w:r>
              <w:t>5</w:t>
            </w:r>
            <w:r w:rsidR="00620DC9" w:rsidRPr="00620DC9">
              <w:t>(2)</w:t>
            </w:r>
          </w:p>
        </w:tc>
        <w:tc>
          <w:tcPr>
            <w:tcW w:w="1098" w:type="dxa"/>
          </w:tcPr>
          <w:p w14:paraId="1E9896FF" w14:textId="23362C41" w:rsidR="00C45325" w:rsidRDefault="004F4E73" w:rsidP="00C45325">
            <w:r>
              <w:t>2</w:t>
            </w:r>
            <w:r w:rsidR="00620DC9" w:rsidRPr="00620DC9">
              <w:t>(2)</w:t>
            </w:r>
          </w:p>
        </w:tc>
        <w:tc>
          <w:tcPr>
            <w:tcW w:w="1846" w:type="dxa"/>
          </w:tcPr>
          <w:p w14:paraId="5EE567A9" w14:textId="493E0EA0" w:rsidR="00C45325" w:rsidRDefault="004F4E73" w:rsidP="00C45325">
            <w:r>
              <w:t>3</w:t>
            </w:r>
            <w:r w:rsidR="00620DC9" w:rsidRPr="00620DC9">
              <w:t>(2)</w:t>
            </w:r>
          </w:p>
        </w:tc>
      </w:tr>
      <w:tr w:rsidR="00C45325" w14:paraId="0E0B9505" w14:textId="77777777" w:rsidTr="004F4E73">
        <w:trPr>
          <w:trHeight w:val="1257"/>
        </w:trPr>
        <w:tc>
          <w:tcPr>
            <w:tcW w:w="1874" w:type="dxa"/>
          </w:tcPr>
          <w:p w14:paraId="156E43DC" w14:textId="77777777" w:rsidR="00C45325" w:rsidRDefault="00C45325" w:rsidP="00C45325">
            <w:r w:rsidRPr="00C45325">
              <w:t>Python Compatibility</w:t>
            </w:r>
          </w:p>
          <w:p w14:paraId="5ECD394C" w14:textId="422E00D3" w:rsidR="004F4E73" w:rsidRDefault="004F4E73" w:rsidP="00C45325">
            <w:r>
              <w:t>3</w:t>
            </w:r>
          </w:p>
        </w:tc>
        <w:tc>
          <w:tcPr>
            <w:tcW w:w="864" w:type="dxa"/>
          </w:tcPr>
          <w:p w14:paraId="021C0AF4" w14:textId="7CCB439D" w:rsidR="00C45325" w:rsidRDefault="004F4E73" w:rsidP="00C45325">
            <w:r>
              <w:t>4</w:t>
            </w:r>
            <w:r w:rsidR="00620DC9">
              <w:t>(3)</w:t>
            </w:r>
          </w:p>
        </w:tc>
        <w:tc>
          <w:tcPr>
            <w:tcW w:w="812" w:type="dxa"/>
          </w:tcPr>
          <w:p w14:paraId="08DCED2A" w14:textId="2D85E469" w:rsidR="00C45325" w:rsidRDefault="004F4E73" w:rsidP="00C45325">
            <w:r>
              <w:t>4</w:t>
            </w:r>
            <w:r w:rsidR="00620DC9">
              <w:t>(3)</w:t>
            </w:r>
          </w:p>
        </w:tc>
        <w:tc>
          <w:tcPr>
            <w:tcW w:w="819" w:type="dxa"/>
          </w:tcPr>
          <w:p w14:paraId="1E83126B" w14:textId="04986737" w:rsidR="00C45325" w:rsidRDefault="00B61284" w:rsidP="00C45325">
            <w:r>
              <w:t>5</w:t>
            </w:r>
            <w:r w:rsidR="00620DC9">
              <w:t>(3)</w:t>
            </w:r>
          </w:p>
        </w:tc>
        <w:tc>
          <w:tcPr>
            <w:tcW w:w="866" w:type="dxa"/>
          </w:tcPr>
          <w:p w14:paraId="25665925" w14:textId="65BC5F00" w:rsidR="00C45325" w:rsidRDefault="004F4E73" w:rsidP="00C45325">
            <w:r>
              <w:t>5</w:t>
            </w:r>
            <w:r w:rsidR="00620DC9">
              <w:t>(3)</w:t>
            </w:r>
          </w:p>
        </w:tc>
        <w:tc>
          <w:tcPr>
            <w:tcW w:w="1285" w:type="dxa"/>
          </w:tcPr>
          <w:p w14:paraId="6276B991" w14:textId="069581C8" w:rsidR="00C45325" w:rsidRDefault="004F4E73" w:rsidP="00C45325">
            <w:r>
              <w:t>5</w:t>
            </w:r>
            <w:r w:rsidR="00620DC9">
              <w:t>(3)</w:t>
            </w:r>
          </w:p>
        </w:tc>
        <w:tc>
          <w:tcPr>
            <w:tcW w:w="1098" w:type="dxa"/>
          </w:tcPr>
          <w:p w14:paraId="7FB9DF0E" w14:textId="30A09605" w:rsidR="00C45325" w:rsidRDefault="004F4E73" w:rsidP="00C45325">
            <w:r>
              <w:t>3</w:t>
            </w:r>
            <w:r w:rsidR="00620DC9">
              <w:t>(3)</w:t>
            </w:r>
          </w:p>
        </w:tc>
        <w:tc>
          <w:tcPr>
            <w:tcW w:w="1846" w:type="dxa"/>
          </w:tcPr>
          <w:p w14:paraId="18AF097C" w14:textId="1BA818C8" w:rsidR="00C45325" w:rsidRDefault="004F4E73" w:rsidP="00C45325">
            <w:r>
              <w:t>3</w:t>
            </w:r>
            <w:r w:rsidR="00620DC9">
              <w:t>(3)</w:t>
            </w:r>
          </w:p>
        </w:tc>
      </w:tr>
      <w:tr w:rsidR="004F4E73" w14:paraId="01F9C137" w14:textId="77777777" w:rsidTr="004F4E73">
        <w:trPr>
          <w:trHeight w:val="1257"/>
        </w:trPr>
        <w:tc>
          <w:tcPr>
            <w:tcW w:w="1874" w:type="dxa"/>
          </w:tcPr>
          <w:p w14:paraId="2332A246" w14:textId="38EE3D32" w:rsidR="004F4E73" w:rsidRPr="00C45325" w:rsidRDefault="004F4E73" w:rsidP="00C45325">
            <w:r>
              <w:lastRenderedPageBreak/>
              <w:t>Total</w:t>
            </w:r>
          </w:p>
        </w:tc>
        <w:tc>
          <w:tcPr>
            <w:tcW w:w="864" w:type="dxa"/>
          </w:tcPr>
          <w:p w14:paraId="68881CA9" w14:textId="06A054FE" w:rsidR="004F4E73" w:rsidRDefault="00620DC9" w:rsidP="00C45325">
            <w:r>
              <w:t>32</w:t>
            </w:r>
          </w:p>
        </w:tc>
        <w:tc>
          <w:tcPr>
            <w:tcW w:w="812" w:type="dxa"/>
          </w:tcPr>
          <w:p w14:paraId="48C0794D" w14:textId="44F0B139" w:rsidR="004F4E73" w:rsidRDefault="00620DC9" w:rsidP="00C45325">
            <w:r>
              <w:t>32</w:t>
            </w:r>
          </w:p>
        </w:tc>
        <w:tc>
          <w:tcPr>
            <w:tcW w:w="819" w:type="dxa"/>
          </w:tcPr>
          <w:p w14:paraId="1AFA6D1F" w14:textId="7FAF4D51" w:rsidR="004F4E73" w:rsidRDefault="00620DC9" w:rsidP="00C45325">
            <w:r>
              <w:t>75</w:t>
            </w:r>
          </w:p>
        </w:tc>
        <w:tc>
          <w:tcPr>
            <w:tcW w:w="866" w:type="dxa"/>
          </w:tcPr>
          <w:p w14:paraId="1438F231" w14:textId="4AA52450" w:rsidR="004F4E73" w:rsidRDefault="00620DC9" w:rsidP="00C45325">
            <w:r>
              <w:t>60</w:t>
            </w:r>
          </w:p>
        </w:tc>
        <w:tc>
          <w:tcPr>
            <w:tcW w:w="1285" w:type="dxa"/>
          </w:tcPr>
          <w:p w14:paraId="67AFF08E" w14:textId="045C3DEF" w:rsidR="004F4E73" w:rsidRDefault="00620DC9" w:rsidP="00C45325">
            <w:r>
              <w:t>60</w:t>
            </w:r>
          </w:p>
        </w:tc>
        <w:tc>
          <w:tcPr>
            <w:tcW w:w="1098" w:type="dxa"/>
          </w:tcPr>
          <w:p w14:paraId="63AC5E9C" w14:textId="3A829517" w:rsidR="004F4E73" w:rsidRDefault="00620DC9" w:rsidP="00C45325">
            <w:r>
              <w:t>43</w:t>
            </w:r>
          </w:p>
        </w:tc>
        <w:tc>
          <w:tcPr>
            <w:tcW w:w="1846" w:type="dxa"/>
          </w:tcPr>
          <w:p w14:paraId="66B67D82" w14:textId="5D883794" w:rsidR="004F4E73" w:rsidRDefault="00620DC9" w:rsidP="00C45325">
            <w:r>
              <w:t>50</w:t>
            </w:r>
          </w:p>
        </w:tc>
      </w:tr>
    </w:tbl>
    <w:p w14:paraId="53DA38BD" w14:textId="77777777" w:rsidR="00C45325" w:rsidRPr="00C45325" w:rsidRDefault="00C45325" w:rsidP="00C45325"/>
    <w:p w14:paraId="01AD858F" w14:textId="77777777" w:rsidR="00E55252" w:rsidRDefault="00000000">
      <w:pPr>
        <w:pStyle w:val="Heading1"/>
      </w:pPr>
      <w:r>
        <w:t>Recommendation</w:t>
      </w:r>
    </w:p>
    <w:p w14:paraId="78E95E7E" w14:textId="26D34BEB" w:rsidR="00E55252" w:rsidRDefault="00000000">
      <w:r>
        <w:t xml:space="preserve">Based on the evaluation, SQLite scores the highest with a total </w:t>
      </w:r>
      <w:r w:rsidR="00620DC9">
        <w:t xml:space="preserve">of 75 </w:t>
      </w:r>
      <w:r>
        <w:t>points, meeting all the key criteria with high marks, especially in ease of setup and use, cost, and portability, which are critical for the project's feasibility phase. SQLite's lightweight nature, requiring no setup or special server, makes it ideal for a simple, fast solution that can easily be backed up to a USB stick. It's also free, cross-platform, and well-supported in Python, aligning perfectly with the project requirements.</w:t>
      </w:r>
    </w:p>
    <w:sectPr w:rsidR="00E55252" w:rsidSect="00116D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0381794">
    <w:abstractNumId w:val="8"/>
  </w:num>
  <w:num w:numId="2" w16cid:durableId="1462698233">
    <w:abstractNumId w:val="6"/>
  </w:num>
  <w:num w:numId="3" w16cid:durableId="316761556">
    <w:abstractNumId w:val="5"/>
  </w:num>
  <w:num w:numId="4" w16cid:durableId="1717512627">
    <w:abstractNumId w:val="4"/>
  </w:num>
  <w:num w:numId="5" w16cid:durableId="316688762">
    <w:abstractNumId w:val="7"/>
  </w:num>
  <w:num w:numId="6" w16cid:durableId="323239871">
    <w:abstractNumId w:val="3"/>
  </w:num>
  <w:num w:numId="7" w16cid:durableId="132060503">
    <w:abstractNumId w:val="2"/>
  </w:num>
  <w:num w:numId="8" w16cid:durableId="266698651">
    <w:abstractNumId w:val="1"/>
  </w:num>
  <w:num w:numId="9" w16cid:durableId="2043936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6DF8"/>
    <w:rsid w:val="0015074B"/>
    <w:rsid w:val="001B7F0A"/>
    <w:rsid w:val="0029639D"/>
    <w:rsid w:val="00326F90"/>
    <w:rsid w:val="004F4E73"/>
    <w:rsid w:val="00620DC9"/>
    <w:rsid w:val="00AA1D8D"/>
    <w:rsid w:val="00B47730"/>
    <w:rsid w:val="00B61284"/>
    <w:rsid w:val="00C45325"/>
    <w:rsid w:val="00CB0664"/>
    <w:rsid w:val="00D515EE"/>
    <w:rsid w:val="00E5525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22A1F7"/>
  <w14:defaultImageDpi w14:val="300"/>
  <w15:docId w15:val="{991E0219-09EB-4FC4-B999-F8E8E6555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Testimony Aregbesola</cp:lastModifiedBy>
  <cp:revision>3</cp:revision>
  <dcterms:created xsi:type="dcterms:W3CDTF">2024-03-03T21:45:00Z</dcterms:created>
  <dcterms:modified xsi:type="dcterms:W3CDTF">2024-03-03T21:46:00Z</dcterms:modified>
  <cp:category/>
</cp:coreProperties>
</file>