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334A34" w:rsidRDefault="00334A3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334A34" w:rsidRDefault="00334A34">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334A34" w:rsidRDefault="00334A34">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334A34" w:rsidRDefault="00334A3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334A34" w:rsidRDefault="00334A34">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334A34" w:rsidRDefault="00334A34">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334A34" w:rsidRDefault="00334A34">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334A34" w:rsidRDefault="00334A34">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90230A">
            <w:br w:type="page"/>
          </w:r>
        </w:p>
      </w:sdtContent>
    </w:sdt>
    <w:p w14:paraId="4274403D" w14:textId="6CD9F6EF" w:rsidR="000A283C" w:rsidRPr="0090230A" w:rsidRDefault="000A283C" w:rsidP="000A283C">
      <w:pPr>
        <w:pStyle w:val="Heading1"/>
      </w:pPr>
      <w:bookmarkStart w:id="0" w:name="_Toc38712896"/>
      <w:r w:rsidRPr="0090230A">
        <w:lastRenderedPageBreak/>
        <w:t>Abstract</w:t>
      </w:r>
      <w:bookmarkEnd w:id="0"/>
    </w:p>
    <w:p w14:paraId="3C952D79" w14:textId="41FE6176" w:rsidR="0038023F" w:rsidRPr="0090230A" w:rsidRDefault="0038023F">
      <w:r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p w14:paraId="2BCF3E70" w14:textId="1D155A79" w:rsidR="00DB3552"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38712896" w:history="1">
            <w:r w:rsidR="00DB3552" w:rsidRPr="00FB1343">
              <w:rPr>
                <w:rStyle w:val="Hyperlink"/>
                <w:noProof/>
              </w:rPr>
              <w:t>Abstract</w:t>
            </w:r>
            <w:r w:rsidR="00DB3552">
              <w:rPr>
                <w:noProof/>
                <w:webHidden/>
              </w:rPr>
              <w:tab/>
            </w:r>
            <w:r w:rsidR="00DB3552">
              <w:rPr>
                <w:noProof/>
                <w:webHidden/>
              </w:rPr>
              <w:fldChar w:fldCharType="begin"/>
            </w:r>
            <w:r w:rsidR="00DB3552">
              <w:rPr>
                <w:noProof/>
                <w:webHidden/>
              </w:rPr>
              <w:instrText xml:space="preserve"> PAGEREF _Toc38712896 \h </w:instrText>
            </w:r>
            <w:r w:rsidR="00DB3552">
              <w:rPr>
                <w:noProof/>
                <w:webHidden/>
              </w:rPr>
            </w:r>
            <w:r w:rsidR="00DB3552">
              <w:rPr>
                <w:noProof/>
                <w:webHidden/>
              </w:rPr>
              <w:fldChar w:fldCharType="separate"/>
            </w:r>
            <w:r w:rsidR="00DB3552">
              <w:rPr>
                <w:noProof/>
                <w:webHidden/>
              </w:rPr>
              <w:t>1</w:t>
            </w:r>
            <w:r w:rsidR="00DB3552">
              <w:rPr>
                <w:noProof/>
                <w:webHidden/>
              </w:rPr>
              <w:fldChar w:fldCharType="end"/>
            </w:r>
          </w:hyperlink>
        </w:p>
        <w:p w14:paraId="489B08E8" w14:textId="51FE4009" w:rsidR="00DB3552" w:rsidRDefault="00334A34">
          <w:pPr>
            <w:pStyle w:val="TOC1"/>
            <w:tabs>
              <w:tab w:val="right" w:leader="dot" w:pos="9016"/>
            </w:tabs>
            <w:rPr>
              <w:rFonts w:eastAsiaTheme="minorEastAsia"/>
              <w:noProof/>
              <w:lang w:eastAsia="en-GB"/>
            </w:rPr>
          </w:pPr>
          <w:hyperlink w:anchor="_Toc38712897" w:history="1">
            <w:r w:rsidR="00DB3552" w:rsidRPr="00FB1343">
              <w:rPr>
                <w:rStyle w:val="Hyperlink"/>
                <w:noProof/>
              </w:rPr>
              <w:t>Chapter 1: Introduction</w:t>
            </w:r>
            <w:r w:rsidR="00DB3552">
              <w:rPr>
                <w:noProof/>
                <w:webHidden/>
              </w:rPr>
              <w:tab/>
            </w:r>
            <w:r w:rsidR="00DB3552">
              <w:rPr>
                <w:noProof/>
                <w:webHidden/>
              </w:rPr>
              <w:fldChar w:fldCharType="begin"/>
            </w:r>
            <w:r w:rsidR="00DB3552">
              <w:rPr>
                <w:noProof/>
                <w:webHidden/>
              </w:rPr>
              <w:instrText xml:space="preserve"> PAGEREF _Toc38712897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EB18B49" w14:textId="48329CC3" w:rsidR="00DB3552" w:rsidRDefault="00334A34">
          <w:pPr>
            <w:pStyle w:val="TOC2"/>
            <w:tabs>
              <w:tab w:val="left" w:pos="880"/>
              <w:tab w:val="right" w:leader="dot" w:pos="9016"/>
            </w:tabs>
            <w:rPr>
              <w:rFonts w:eastAsiaTheme="minorEastAsia"/>
              <w:noProof/>
              <w:lang w:eastAsia="en-GB"/>
            </w:rPr>
          </w:pPr>
          <w:hyperlink w:anchor="_Toc38712898" w:history="1">
            <w:r w:rsidR="00DB3552" w:rsidRPr="00FB1343">
              <w:rPr>
                <w:rStyle w:val="Hyperlink"/>
                <w:noProof/>
              </w:rPr>
              <w:t>1.1.</w:t>
            </w:r>
            <w:r w:rsidR="00DB3552">
              <w:rPr>
                <w:rFonts w:eastAsiaTheme="minorEastAsia"/>
                <w:noProof/>
                <w:lang w:eastAsia="en-GB"/>
              </w:rPr>
              <w:tab/>
            </w:r>
            <w:r w:rsidR="00DB3552" w:rsidRPr="00FB1343">
              <w:rPr>
                <w:rStyle w:val="Hyperlink"/>
                <w:noProof/>
              </w:rPr>
              <w:t>Canine Chiari-Like Malformation</w:t>
            </w:r>
            <w:r w:rsidR="00DB3552">
              <w:rPr>
                <w:noProof/>
                <w:webHidden/>
              </w:rPr>
              <w:tab/>
            </w:r>
            <w:r w:rsidR="00DB3552">
              <w:rPr>
                <w:noProof/>
                <w:webHidden/>
              </w:rPr>
              <w:fldChar w:fldCharType="begin"/>
            </w:r>
            <w:r w:rsidR="00DB3552">
              <w:rPr>
                <w:noProof/>
                <w:webHidden/>
              </w:rPr>
              <w:instrText xml:space="preserve"> PAGEREF _Toc38712898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C397C02" w14:textId="48BA75E8" w:rsidR="00DB3552" w:rsidRDefault="00334A34">
          <w:pPr>
            <w:pStyle w:val="TOC2"/>
            <w:tabs>
              <w:tab w:val="left" w:pos="880"/>
              <w:tab w:val="right" w:leader="dot" w:pos="9016"/>
            </w:tabs>
            <w:rPr>
              <w:rFonts w:eastAsiaTheme="minorEastAsia"/>
              <w:noProof/>
              <w:lang w:eastAsia="en-GB"/>
            </w:rPr>
          </w:pPr>
          <w:hyperlink w:anchor="_Toc38712899" w:history="1">
            <w:r w:rsidR="00DB3552" w:rsidRPr="00FB1343">
              <w:rPr>
                <w:rStyle w:val="Hyperlink"/>
                <w:noProof/>
              </w:rPr>
              <w:t>1.2.</w:t>
            </w:r>
            <w:r w:rsidR="00DB3552">
              <w:rPr>
                <w:rFonts w:eastAsiaTheme="minorEastAsia"/>
                <w:noProof/>
                <w:lang w:eastAsia="en-GB"/>
              </w:rPr>
              <w:tab/>
            </w:r>
            <w:r w:rsidR="00DB3552" w:rsidRPr="00FB1343">
              <w:rPr>
                <w:rStyle w:val="Hyperlink"/>
                <w:noProof/>
              </w:rPr>
              <w:t>Current Approaches to Diagnosis and Treatment of Canine Chiari-Like Malformation</w:t>
            </w:r>
            <w:r w:rsidR="00DB3552">
              <w:rPr>
                <w:noProof/>
                <w:webHidden/>
              </w:rPr>
              <w:tab/>
            </w:r>
            <w:r w:rsidR="00DB3552">
              <w:rPr>
                <w:noProof/>
                <w:webHidden/>
              </w:rPr>
              <w:fldChar w:fldCharType="begin"/>
            </w:r>
            <w:r w:rsidR="00DB3552">
              <w:rPr>
                <w:noProof/>
                <w:webHidden/>
              </w:rPr>
              <w:instrText xml:space="preserve"> PAGEREF _Toc38712899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445748BF" w14:textId="5CB7645B" w:rsidR="00DB3552" w:rsidRDefault="00334A34">
          <w:pPr>
            <w:pStyle w:val="TOC2"/>
            <w:tabs>
              <w:tab w:val="left" w:pos="880"/>
              <w:tab w:val="right" w:leader="dot" w:pos="9016"/>
            </w:tabs>
            <w:rPr>
              <w:rFonts w:eastAsiaTheme="minorEastAsia"/>
              <w:noProof/>
              <w:lang w:eastAsia="en-GB"/>
            </w:rPr>
          </w:pPr>
          <w:hyperlink w:anchor="_Toc38712900" w:history="1">
            <w:r w:rsidR="00DB3552" w:rsidRPr="00FB1343">
              <w:rPr>
                <w:rStyle w:val="Hyperlink"/>
                <w:noProof/>
              </w:rPr>
              <w:t>1.3.</w:t>
            </w:r>
            <w:r w:rsidR="00DB3552">
              <w:rPr>
                <w:rFonts w:eastAsiaTheme="minorEastAsia"/>
                <w:noProof/>
                <w:lang w:eastAsia="en-GB"/>
              </w:rPr>
              <w:tab/>
            </w:r>
            <w:r w:rsidR="00DB3552" w:rsidRPr="00FB1343">
              <w:rPr>
                <w:rStyle w:val="Hyperlink"/>
                <w:noProof/>
              </w:rPr>
              <w:t>Magnetic Resonance Imagery (MRI)</w:t>
            </w:r>
            <w:r w:rsidR="00DB3552">
              <w:rPr>
                <w:noProof/>
                <w:webHidden/>
              </w:rPr>
              <w:tab/>
            </w:r>
            <w:r w:rsidR="00DB3552">
              <w:rPr>
                <w:noProof/>
                <w:webHidden/>
              </w:rPr>
              <w:fldChar w:fldCharType="begin"/>
            </w:r>
            <w:r w:rsidR="00DB3552">
              <w:rPr>
                <w:noProof/>
                <w:webHidden/>
              </w:rPr>
              <w:instrText xml:space="preserve"> PAGEREF _Toc38712900 \h </w:instrText>
            </w:r>
            <w:r w:rsidR="00DB3552">
              <w:rPr>
                <w:noProof/>
                <w:webHidden/>
              </w:rPr>
            </w:r>
            <w:r w:rsidR="00DB3552">
              <w:rPr>
                <w:noProof/>
                <w:webHidden/>
              </w:rPr>
              <w:fldChar w:fldCharType="separate"/>
            </w:r>
            <w:r w:rsidR="00DB3552">
              <w:rPr>
                <w:noProof/>
                <w:webHidden/>
              </w:rPr>
              <w:t>4</w:t>
            </w:r>
            <w:r w:rsidR="00DB3552">
              <w:rPr>
                <w:noProof/>
                <w:webHidden/>
              </w:rPr>
              <w:fldChar w:fldCharType="end"/>
            </w:r>
          </w:hyperlink>
        </w:p>
        <w:p w14:paraId="638E9024" w14:textId="5DEDC195" w:rsidR="00DB3552" w:rsidRDefault="00334A34">
          <w:pPr>
            <w:pStyle w:val="TOC2"/>
            <w:tabs>
              <w:tab w:val="left" w:pos="880"/>
              <w:tab w:val="right" w:leader="dot" w:pos="9016"/>
            </w:tabs>
            <w:rPr>
              <w:rFonts w:eastAsiaTheme="minorEastAsia"/>
              <w:noProof/>
              <w:lang w:eastAsia="en-GB"/>
            </w:rPr>
          </w:pPr>
          <w:hyperlink w:anchor="_Toc38712901" w:history="1">
            <w:r w:rsidR="00DB3552" w:rsidRPr="00FB1343">
              <w:rPr>
                <w:rStyle w:val="Hyperlink"/>
                <w:noProof/>
              </w:rPr>
              <w:t>1.4.</w:t>
            </w:r>
            <w:r w:rsidR="00DB3552">
              <w:rPr>
                <w:rFonts w:eastAsiaTheme="minorEastAsia"/>
                <w:noProof/>
                <w:lang w:eastAsia="en-GB"/>
              </w:rPr>
              <w:tab/>
            </w:r>
            <w:r w:rsidR="00DB3552" w:rsidRPr="00FB1343">
              <w:rPr>
                <w:rStyle w:val="Hyperlink"/>
                <w:noProof/>
              </w:rPr>
              <w:t>Aims and Objectives</w:t>
            </w:r>
            <w:r w:rsidR="00DB3552">
              <w:rPr>
                <w:noProof/>
                <w:webHidden/>
              </w:rPr>
              <w:tab/>
            </w:r>
            <w:r w:rsidR="00DB3552">
              <w:rPr>
                <w:noProof/>
                <w:webHidden/>
              </w:rPr>
              <w:fldChar w:fldCharType="begin"/>
            </w:r>
            <w:r w:rsidR="00DB3552">
              <w:rPr>
                <w:noProof/>
                <w:webHidden/>
              </w:rPr>
              <w:instrText xml:space="preserve"> PAGEREF _Toc38712901 \h </w:instrText>
            </w:r>
            <w:r w:rsidR="00DB3552">
              <w:rPr>
                <w:noProof/>
                <w:webHidden/>
              </w:rPr>
            </w:r>
            <w:r w:rsidR="00DB3552">
              <w:rPr>
                <w:noProof/>
                <w:webHidden/>
              </w:rPr>
              <w:fldChar w:fldCharType="separate"/>
            </w:r>
            <w:r w:rsidR="00DB3552">
              <w:rPr>
                <w:noProof/>
                <w:webHidden/>
              </w:rPr>
              <w:t>5</w:t>
            </w:r>
            <w:r w:rsidR="00DB3552">
              <w:rPr>
                <w:noProof/>
                <w:webHidden/>
              </w:rPr>
              <w:fldChar w:fldCharType="end"/>
            </w:r>
          </w:hyperlink>
        </w:p>
        <w:p w14:paraId="6F3C9D3A" w14:textId="1418655B" w:rsidR="00DB3552" w:rsidRDefault="00334A34">
          <w:pPr>
            <w:pStyle w:val="TOC1"/>
            <w:tabs>
              <w:tab w:val="right" w:leader="dot" w:pos="9016"/>
            </w:tabs>
            <w:rPr>
              <w:rFonts w:eastAsiaTheme="minorEastAsia"/>
              <w:noProof/>
              <w:lang w:eastAsia="en-GB"/>
            </w:rPr>
          </w:pPr>
          <w:hyperlink w:anchor="_Toc38712902" w:history="1">
            <w:r w:rsidR="00DB3552" w:rsidRPr="00FB1343">
              <w:rPr>
                <w:rStyle w:val="Hyperlink"/>
                <w:noProof/>
              </w:rPr>
              <w:t>Chapter 2: Literature Review</w:t>
            </w:r>
            <w:r w:rsidR="00DB3552">
              <w:rPr>
                <w:noProof/>
                <w:webHidden/>
              </w:rPr>
              <w:tab/>
            </w:r>
            <w:r w:rsidR="00DB3552">
              <w:rPr>
                <w:noProof/>
                <w:webHidden/>
              </w:rPr>
              <w:fldChar w:fldCharType="begin"/>
            </w:r>
            <w:r w:rsidR="00DB3552">
              <w:rPr>
                <w:noProof/>
                <w:webHidden/>
              </w:rPr>
              <w:instrText xml:space="preserve"> PAGEREF _Toc38712902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0368A659" w14:textId="4191B87A" w:rsidR="00DB3552" w:rsidRDefault="00334A34">
          <w:pPr>
            <w:pStyle w:val="TOC2"/>
            <w:tabs>
              <w:tab w:val="left" w:pos="880"/>
              <w:tab w:val="right" w:leader="dot" w:pos="9016"/>
            </w:tabs>
            <w:rPr>
              <w:rFonts w:eastAsiaTheme="minorEastAsia"/>
              <w:noProof/>
              <w:lang w:eastAsia="en-GB"/>
            </w:rPr>
          </w:pPr>
          <w:hyperlink w:anchor="_Toc38712903" w:history="1">
            <w:r w:rsidR="00DB3552" w:rsidRPr="00FB1343">
              <w:rPr>
                <w:rStyle w:val="Hyperlink"/>
                <w:noProof/>
              </w:rPr>
              <w:t xml:space="preserve">2.1. </w:t>
            </w:r>
            <w:r w:rsidR="00DB3552">
              <w:rPr>
                <w:rFonts w:eastAsiaTheme="minorEastAsia"/>
                <w:noProof/>
                <w:lang w:eastAsia="en-GB"/>
              </w:rPr>
              <w:tab/>
            </w:r>
            <w:r w:rsidR="00DB3552" w:rsidRPr="00FB1343">
              <w:rPr>
                <w:rStyle w:val="Hyperlink"/>
                <w:noProof/>
              </w:rPr>
              <w:t>Prior Analysis Work on Canine Chiari-Like Malformation</w:t>
            </w:r>
            <w:r w:rsidR="00DB3552">
              <w:rPr>
                <w:noProof/>
                <w:webHidden/>
              </w:rPr>
              <w:tab/>
            </w:r>
            <w:r w:rsidR="00DB3552">
              <w:rPr>
                <w:noProof/>
                <w:webHidden/>
              </w:rPr>
              <w:fldChar w:fldCharType="begin"/>
            </w:r>
            <w:r w:rsidR="00DB3552">
              <w:rPr>
                <w:noProof/>
                <w:webHidden/>
              </w:rPr>
              <w:instrText xml:space="preserve"> PAGEREF _Toc38712903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60C24393" w14:textId="60D7E650" w:rsidR="00DB3552" w:rsidRDefault="00334A34">
          <w:pPr>
            <w:pStyle w:val="TOC2"/>
            <w:tabs>
              <w:tab w:val="left" w:pos="880"/>
              <w:tab w:val="right" w:leader="dot" w:pos="9016"/>
            </w:tabs>
            <w:rPr>
              <w:rFonts w:eastAsiaTheme="minorEastAsia"/>
              <w:noProof/>
              <w:lang w:eastAsia="en-GB"/>
            </w:rPr>
          </w:pPr>
          <w:hyperlink w:anchor="_Toc38712904" w:history="1">
            <w:r w:rsidR="00DB3552" w:rsidRPr="00FB1343">
              <w:rPr>
                <w:rStyle w:val="Hyperlink"/>
                <w:noProof/>
              </w:rPr>
              <w:t>2.2.</w:t>
            </w:r>
            <w:r w:rsidR="00DB3552">
              <w:rPr>
                <w:rFonts w:eastAsiaTheme="minorEastAsia"/>
                <w:noProof/>
                <w:lang w:eastAsia="en-GB"/>
              </w:rPr>
              <w:tab/>
            </w:r>
            <w:r w:rsidR="00DB3552" w:rsidRPr="00FB1343">
              <w:rPr>
                <w:rStyle w:val="Hyperlink"/>
                <w:noProof/>
              </w:rPr>
              <w:t>Machine Learning as a Diagnosis Aid for CLM</w:t>
            </w:r>
            <w:r w:rsidR="00DB3552">
              <w:rPr>
                <w:noProof/>
                <w:webHidden/>
              </w:rPr>
              <w:tab/>
            </w:r>
            <w:r w:rsidR="00DB3552">
              <w:rPr>
                <w:noProof/>
                <w:webHidden/>
              </w:rPr>
              <w:fldChar w:fldCharType="begin"/>
            </w:r>
            <w:r w:rsidR="00DB3552">
              <w:rPr>
                <w:noProof/>
                <w:webHidden/>
              </w:rPr>
              <w:instrText xml:space="preserve"> PAGEREF _Toc38712904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17A754CB" w14:textId="531D2665" w:rsidR="00DB3552" w:rsidRDefault="00334A34">
          <w:pPr>
            <w:pStyle w:val="TOC2"/>
            <w:tabs>
              <w:tab w:val="left" w:pos="880"/>
              <w:tab w:val="right" w:leader="dot" w:pos="9016"/>
            </w:tabs>
            <w:rPr>
              <w:rFonts w:eastAsiaTheme="minorEastAsia"/>
              <w:noProof/>
              <w:lang w:eastAsia="en-GB"/>
            </w:rPr>
          </w:pPr>
          <w:hyperlink w:anchor="_Toc38712905" w:history="1">
            <w:r w:rsidR="00DB3552" w:rsidRPr="00FB1343">
              <w:rPr>
                <w:rStyle w:val="Hyperlink"/>
                <w:noProof/>
              </w:rPr>
              <w:t>2.3.</w:t>
            </w:r>
            <w:r w:rsidR="00DB3552">
              <w:rPr>
                <w:rFonts w:eastAsiaTheme="minorEastAsia"/>
                <w:noProof/>
                <w:lang w:eastAsia="en-GB"/>
              </w:rPr>
              <w:tab/>
            </w:r>
            <w:r w:rsidR="00DB3552" w:rsidRPr="00FB1343">
              <w:rPr>
                <w:rStyle w:val="Hyperlink"/>
                <w:noProof/>
              </w:rPr>
              <w:t>Machine Learning as a Diagnosis Aid for Other Neurological Conditions</w:t>
            </w:r>
            <w:r w:rsidR="00DB3552">
              <w:rPr>
                <w:noProof/>
                <w:webHidden/>
              </w:rPr>
              <w:tab/>
            </w:r>
            <w:r w:rsidR="00DB3552">
              <w:rPr>
                <w:noProof/>
                <w:webHidden/>
              </w:rPr>
              <w:fldChar w:fldCharType="begin"/>
            </w:r>
            <w:r w:rsidR="00DB3552">
              <w:rPr>
                <w:noProof/>
                <w:webHidden/>
              </w:rPr>
              <w:instrText xml:space="preserve"> PAGEREF _Toc38712905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096CA2ED" w14:textId="31B9D5A2" w:rsidR="00DB3552" w:rsidRDefault="00334A34">
          <w:pPr>
            <w:pStyle w:val="TOC2"/>
            <w:tabs>
              <w:tab w:val="left" w:pos="880"/>
              <w:tab w:val="right" w:leader="dot" w:pos="9016"/>
            </w:tabs>
            <w:rPr>
              <w:rFonts w:eastAsiaTheme="minorEastAsia"/>
              <w:noProof/>
              <w:lang w:eastAsia="en-GB"/>
            </w:rPr>
          </w:pPr>
          <w:hyperlink w:anchor="_Toc38712906" w:history="1">
            <w:r w:rsidR="00DB3552" w:rsidRPr="00FB1343">
              <w:rPr>
                <w:rStyle w:val="Hyperlink"/>
                <w:noProof/>
              </w:rPr>
              <w:t>2.4.</w:t>
            </w:r>
            <w:r w:rsidR="00DB3552">
              <w:rPr>
                <w:rFonts w:eastAsiaTheme="minorEastAsia"/>
                <w:noProof/>
                <w:lang w:eastAsia="en-GB"/>
              </w:rPr>
              <w:tab/>
            </w:r>
            <w:r w:rsidR="00DB3552" w:rsidRPr="00FB1343">
              <w:rPr>
                <w:rStyle w:val="Hyperlink"/>
                <w:noProof/>
              </w:rPr>
              <w:t>Summary</w:t>
            </w:r>
            <w:r w:rsidR="00DB3552">
              <w:rPr>
                <w:noProof/>
                <w:webHidden/>
              </w:rPr>
              <w:tab/>
            </w:r>
            <w:r w:rsidR="00DB3552">
              <w:rPr>
                <w:noProof/>
                <w:webHidden/>
              </w:rPr>
              <w:fldChar w:fldCharType="begin"/>
            </w:r>
            <w:r w:rsidR="00DB3552">
              <w:rPr>
                <w:noProof/>
                <w:webHidden/>
              </w:rPr>
              <w:instrText xml:space="preserve"> PAGEREF _Toc38712906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27B313E6" w14:textId="2054C0B1" w:rsidR="00DB3552" w:rsidRDefault="00334A34">
          <w:pPr>
            <w:pStyle w:val="TOC1"/>
            <w:tabs>
              <w:tab w:val="right" w:leader="dot" w:pos="9016"/>
            </w:tabs>
            <w:rPr>
              <w:rFonts w:eastAsiaTheme="minorEastAsia"/>
              <w:noProof/>
              <w:lang w:eastAsia="en-GB"/>
            </w:rPr>
          </w:pPr>
          <w:hyperlink w:anchor="_Toc38712907" w:history="1">
            <w:r w:rsidR="00DB3552" w:rsidRPr="00FB1343">
              <w:rPr>
                <w:rStyle w:val="Hyperlink"/>
                <w:noProof/>
              </w:rPr>
              <w:t>Chapter 3: Methodology</w:t>
            </w:r>
            <w:r w:rsidR="00DB3552">
              <w:rPr>
                <w:noProof/>
                <w:webHidden/>
              </w:rPr>
              <w:tab/>
            </w:r>
            <w:r w:rsidR="00DB3552">
              <w:rPr>
                <w:noProof/>
                <w:webHidden/>
              </w:rPr>
              <w:fldChar w:fldCharType="begin"/>
            </w:r>
            <w:r w:rsidR="00DB3552">
              <w:rPr>
                <w:noProof/>
                <w:webHidden/>
              </w:rPr>
              <w:instrText xml:space="preserve"> PAGEREF _Toc38712907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1C0F2211" w14:textId="4B2A2A8A" w:rsidR="00DB3552" w:rsidRDefault="00334A34">
          <w:pPr>
            <w:pStyle w:val="TOC2"/>
            <w:tabs>
              <w:tab w:val="left" w:pos="880"/>
              <w:tab w:val="right" w:leader="dot" w:pos="9016"/>
            </w:tabs>
            <w:rPr>
              <w:rFonts w:eastAsiaTheme="minorEastAsia"/>
              <w:noProof/>
              <w:lang w:eastAsia="en-GB"/>
            </w:rPr>
          </w:pPr>
          <w:hyperlink w:anchor="_Toc38712908" w:history="1">
            <w:r w:rsidR="00DB3552" w:rsidRPr="00FB1343">
              <w:rPr>
                <w:rStyle w:val="Hyperlink"/>
                <w:noProof/>
              </w:rPr>
              <w:t>3.1.</w:t>
            </w:r>
            <w:r w:rsidR="00DB3552">
              <w:rPr>
                <w:rFonts w:eastAsiaTheme="minorEastAsia"/>
                <w:noProof/>
                <w:lang w:eastAsia="en-GB"/>
              </w:rPr>
              <w:tab/>
            </w:r>
            <w:r w:rsidR="00DB3552" w:rsidRPr="00FB1343">
              <w:rPr>
                <w:rStyle w:val="Hyperlink"/>
                <w:noProof/>
              </w:rPr>
              <w:t>Data Description</w:t>
            </w:r>
            <w:r w:rsidR="00DB3552">
              <w:rPr>
                <w:noProof/>
                <w:webHidden/>
              </w:rPr>
              <w:tab/>
            </w:r>
            <w:r w:rsidR="00DB3552">
              <w:rPr>
                <w:noProof/>
                <w:webHidden/>
              </w:rPr>
              <w:fldChar w:fldCharType="begin"/>
            </w:r>
            <w:r w:rsidR="00DB3552">
              <w:rPr>
                <w:noProof/>
                <w:webHidden/>
              </w:rPr>
              <w:instrText xml:space="preserve"> PAGEREF _Toc38712908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0B9AB2E8" w14:textId="6F5F9A13" w:rsidR="00DB3552" w:rsidRDefault="00334A34">
          <w:pPr>
            <w:pStyle w:val="TOC2"/>
            <w:tabs>
              <w:tab w:val="left" w:pos="880"/>
              <w:tab w:val="right" w:leader="dot" w:pos="9016"/>
            </w:tabs>
            <w:rPr>
              <w:rFonts w:eastAsiaTheme="minorEastAsia"/>
              <w:noProof/>
              <w:lang w:eastAsia="en-GB"/>
            </w:rPr>
          </w:pPr>
          <w:hyperlink w:anchor="_Toc38712909" w:history="1">
            <w:r w:rsidR="00DB3552" w:rsidRPr="00FB1343">
              <w:rPr>
                <w:rStyle w:val="Hyperlink"/>
                <w:noProof/>
              </w:rPr>
              <w:t>3.2.</w:t>
            </w:r>
            <w:r w:rsidR="00DB3552">
              <w:rPr>
                <w:rFonts w:eastAsiaTheme="minorEastAsia"/>
                <w:noProof/>
                <w:lang w:eastAsia="en-GB"/>
              </w:rPr>
              <w:tab/>
            </w:r>
            <w:r w:rsidR="00DB3552" w:rsidRPr="00FB1343">
              <w:rPr>
                <w:rStyle w:val="Hyperlink"/>
                <w:noProof/>
              </w:rPr>
              <w:t>Data Processing</w:t>
            </w:r>
            <w:r w:rsidR="00DB3552">
              <w:rPr>
                <w:noProof/>
                <w:webHidden/>
              </w:rPr>
              <w:tab/>
            </w:r>
            <w:r w:rsidR="00DB3552">
              <w:rPr>
                <w:noProof/>
                <w:webHidden/>
              </w:rPr>
              <w:fldChar w:fldCharType="begin"/>
            </w:r>
            <w:r w:rsidR="00DB3552">
              <w:rPr>
                <w:noProof/>
                <w:webHidden/>
              </w:rPr>
              <w:instrText xml:space="preserve"> PAGEREF _Toc38712909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48CE21C2" w14:textId="77D6F6F3" w:rsidR="00DB3552" w:rsidRDefault="00334A34">
          <w:pPr>
            <w:pStyle w:val="TOC3"/>
            <w:tabs>
              <w:tab w:val="left" w:pos="1320"/>
              <w:tab w:val="right" w:leader="dot" w:pos="9016"/>
            </w:tabs>
            <w:rPr>
              <w:rFonts w:cstheme="minorBidi"/>
              <w:noProof/>
              <w:lang w:val="en-GB" w:eastAsia="en-GB"/>
            </w:rPr>
          </w:pPr>
          <w:hyperlink w:anchor="_Toc38712910" w:history="1">
            <w:r w:rsidR="00DB3552" w:rsidRPr="00FB1343">
              <w:rPr>
                <w:rStyle w:val="Hyperlink"/>
                <w:noProof/>
              </w:rPr>
              <w:t>3.2.1.</w:t>
            </w:r>
            <w:r w:rsidR="00DB3552">
              <w:rPr>
                <w:rFonts w:cstheme="minorBidi"/>
                <w:noProof/>
                <w:lang w:val="en-GB" w:eastAsia="en-GB"/>
              </w:rPr>
              <w:tab/>
            </w:r>
            <w:r w:rsidR="00DB3552" w:rsidRPr="00FB1343">
              <w:rPr>
                <w:rStyle w:val="Hyperlink"/>
                <w:noProof/>
              </w:rPr>
              <w:t>Transfer Learning with a Convolutional Neural Network (CNN)</w:t>
            </w:r>
            <w:r w:rsidR="00DB3552">
              <w:rPr>
                <w:noProof/>
                <w:webHidden/>
              </w:rPr>
              <w:tab/>
            </w:r>
            <w:r w:rsidR="00DB3552">
              <w:rPr>
                <w:noProof/>
                <w:webHidden/>
              </w:rPr>
              <w:fldChar w:fldCharType="begin"/>
            </w:r>
            <w:r w:rsidR="00DB3552">
              <w:rPr>
                <w:noProof/>
                <w:webHidden/>
              </w:rPr>
              <w:instrText xml:space="preserve"> PAGEREF _Toc38712910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26F1E126" w14:textId="69FB8EFD" w:rsidR="00DB3552" w:rsidRDefault="00334A34">
          <w:pPr>
            <w:pStyle w:val="TOC1"/>
            <w:tabs>
              <w:tab w:val="right" w:leader="dot" w:pos="9016"/>
            </w:tabs>
            <w:rPr>
              <w:rFonts w:eastAsiaTheme="minorEastAsia"/>
              <w:noProof/>
              <w:lang w:eastAsia="en-GB"/>
            </w:rPr>
          </w:pPr>
          <w:hyperlink w:anchor="_Toc38712911" w:history="1">
            <w:r w:rsidR="00DB3552" w:rsidRPr="00FB1343">
              <w:rPr>
                <w:rStyle w:val="Hyperlink"/>
                <w:noProof/>
              </w:rPr>
              <w:t>Chapter 4: Conclusions and Future Plans</w:t>
            </w:r>
            <w:r w:rsidR="00DB3552">
              <w:rPr>
                <w:noProof/>
                <w:webHidden/>
              </w:rPr>
              <w:tab/>
            </w:r>
            <w:r w:rsidR="00DB3552">
              <w:rPr>
                <w:noProof/>
                <w:webHidden/>
              </w:rPr>
              <w:fldChar w:fldCharType="begin"/>
            </w:r>
            <w:r w:rsidR="00DB3552">
              <w:rPr>
                <w:noProof/>
                <w:webHidden/>
              </w:rPr>
              <w:instrText xml:space="preserve"> PAGEREF _Toc38712911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28574832" w14:textId="266E8512" w:rsidR="00DB3552" w:rsidRDefault="00334A34">
          <w:pPr>
            <w:pStyle w:val="TOC2"/>
            <w:tabs>
              <w:tab w:val="left" w:pos="880"/>
              <w:tab w:val="right" w:leader="dot" w:pos="9016"/>
            </w:tabs>
            <w:rPr>
              <w:rFonts w:eastAsiaTheme="minorEastAsia"/>
              <w:noProof/>
              <w:lang w:eastAsia="en-GB"/>
            </w:rPr>
          </w:pPr>
          <w:hyperlink w:anchor="_Toc38712912" w:history="1">
            <w:r w:rsidR="00DB3552" w:rsidRPr="00FB1343">
              <w:rPr>
                <w:rStyle w:val="Hyperlink"/>
                <w:noProof/>
              </w:rPr>
              <w:t>4.1.</w:t>
            </w:r>
            <w:r w:rsidR="00DB3552">
              <w:rPr>
                <w:rFonts w:eastAsiaTheme="minorEastAsia"/>
                <w:noProof/>
                <w:lang w:eastAsia="en-GB"/>
              </w:rPr>
              <w:tab/>
            </w:r>
            <w:r w:rsidR="00DB3552" w:rsidRPr="00FB1343">
              <w:rPr>
                <w:rStyle w:val="Hyperlink"/>
                <w:noProof/>
              </w:rPr>
              <w:t>Conclusions</w:t>
            </w:r>
            <w:r w:rsidR="00DB3552">
              <w:rPr>
                <w:noProof/>
                <w:webHidden/>
              </w:rPr>
              <w:tab/>
            </w:r>
            <w:r w:rsidR="00DB3552">
              <w:rPr>
                <w:noProof/>
                <w:webHidden/>
              </w:rPr>
              <w:fldChar w:fldCharType="begin"/>
            </w:r>
            <w:r w:rsidR="00DB3552">
              <w:rPr>
                <w:noProof/>
                <w:webHidden/>
              </w:rPr>
              <w:instrText xml:space="preserve"> PAGEREF _Toc38712912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37797464" w14:textId="2D30E3CA" w:rsidR="00DB3552" w:rsidRDefault="00334A34">
          <w:pPr>
            <w:pStyle w:val="TOC2"/>
            <w:tabs>
              <w:tab w:val="left" w:pos="880"/>
              <w:tab w:val="right" w:leader="dot" w:pos="9016"/>
            </w:tabs>
            <w:rPr>
              <w:rFonts w:eastAsiaTheme="minorEastAsia"/>
              <w:noProof/>
              <w:lang w:eastAsia="en-GB"/>
            </w:rPr>
          </w:pPr>
          <w:hyperlink w:anchor="_Toc38712913" w:history="1">
            <w:r w:rsidR="00DB3552" w:rsidRPr="00FB1343">
              <w:rPr>
                <w:rStyle w:val="Hyperlink"/>
                <w:noProof/>
              </w:rPr>
              <w:t>4.2.</w:t>
            </w:r>
            <w:r w:rsidR="00DB3552">
              <w:rPr>
                <w:rFonts w:eastAsiaTheme="minorEastAsia"/>
                <w:noProof/>
                <w:lang w:eastAsia="en-GB"/>
              </w:rPr>
              <w:tab/>
            </w:r>
            <w:r w:rsidR="00DB3552" w:rsidRPr="00FB1343">
              <w:rPr>
                <w:rStyle w:val="Hyperlink"/>
                <w:noProof/>
              </w:rPr>
              <w:t>Overview of Future Development</w:t>
            </w:r>
            <w:r w:rsidR="00DB3552">
              <w:rPr>
                <w:noProof/>
                <w:webHidden/>
              </w:rPr>
              <w:tab/>
            </w:r>
            <w:r w:rsidR="00DB3552">
              <w:rPr>
                <w:noProof/>
                <w:webHidden/>
              </w:rPr>
              <w:fldChar w:fldCharType="begin"/>
            </w:r>
            <w:r w:rsidR="00DB3552">
              <w:rPr>
                <w:noProof/>
                <w:webHidden/>
              </w:rPr>
              <w:instrText xml:space="preserve"> PAGEREF _Toc38712913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4972EC15" w14:textId="082E12D9" w:rsidR="00DB3552" w:rsidRDefault="00334A34">
          <w:pPr>
            <w:pStyle w:val="TOC2"/>
            <w:tabs>
              <w:tab w:val="left" w:pos="880"/>
              <w:tab w:val="right" w:leader="dot" w:pos="9016"/>
            </w:tabs>
            <w:rPr>
              <w:rFonts w:eastAsiaTheme="minorEastAsia"/>
              <w:noProof/>
              <w:lang w:eastAsia="en-GB"/>
            </w:rPr>
          </w:pPr>
          <w:hyperlink w:anchor="_Toc38712914" w:history="1">
            <w:r w:rsidR="00DB3552" w:rsidRPr="00FB1343">
              <w:rPr>
                <w:rStyle w:val="Hyperlink"/>
                <w:noProof/>
              </w:rPr>
              <w:t>4.3.</w:t>
            </w:r>
            <w:r w:rsidR="00DB3552">
              <w:rPr>
                <w:rFonts w:eastAsiaTheme="minorEastAsia"/>
                <w:noProof/>
                <w:lang w:eastAsia="en-GB"/>
              </w:rPr>
              <w:tab/>
            </w:r>
            <w:r w:rsidR="00DB3552" w:rsidRPr="00FB1343">
              <w:rPr>
                <w:rStyle w:val="Hyperlink"/>
                <w:noProof/>
              </w:rPr>
              <w:t>Project Plan</w:t>
            </w:r>
            <w:r w:rsidR="00DB3552">
              <w:rPr>
                <w:noProof/>
                <w:webHidden/>
              </w:rPr>
              <w:tab/>
            </w:r>
            <w:r w:rsidR="00DB3552">
              <w:rPr>
                <w:noProof/>
                <w:webHidden/>
              </w:rPr>
              <w:fldChar w:fldCharType="begin"/>
            </w:r>
            <w:r w:rsidR="00DB3552">
              <w:rPr>
                <w:noProof/>
                <w:webHidden/>
              </w:rPr>
              <w:instrText xml:space="preserve"> PAGEREF _Toc38712914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58D7AD9B" w14:textId="41F35FF8" w:rsidR="00DB3552" w:rsidRDefault="00334A34">
          <w:pPr>
            <w:pStyle w:val="TOC2"/>
            <w:tabs>
              <w:tab w:val="left" w:pos="880"/>
              <w:tab w:val="right" w:leader="dot" w:pos="9016"/>
            </w:tabs>
            <w:rPr>
              <w:rFonts w:eastAsiaTheme="minorEastAsia"/>
              <w:noProof/>
              <w:lang w:eastAsia="en-GB"/>
            </w:rPr>
          </w:pPr>
          <w:hyperlink w:anchor="_Toc38712915" w:history="1">
            <w:r w:rsidR="00DB3552" w:rsidRPr="00FB1343">
              <w:rPr>
                <w:rStyle w:val="Hyperlink"/>
                <w:noProof/>
              </w:rPr>
              <w:t>4.4.</w:t>
            </w:r>
            <w:r w:rsidR="00DB3552">
              <w:rPr>
                <w:rFonts w:eastAsiaTheme="minorEastAsia"/>
                <w:noProof/>
                <w:lang w:eastAsia="en-GB"/>
              </w:rPr>
              <w:tab/>
            </w:r>
            <w:r w:rsidR="00DB3552" w:rsidRPr="00FB1343">
              <w:rPr>
                <w:rStyle w:val="Hyperlink"/>
                <w:noProof/>
              </w:rPr>
              <w:t>Final Report Plan</w:t>
            </w:r>
            <w:r w:rsidR="00DB3552">
              <w:rPr>
                <w:noProof/>
                <w:webHidden/>
              </w:rPr>
              <w:tab/>
            </w:r>
            <w:r w:rsidR="00DB3552">
              <w:rPr>
                <w:noProof/>
                <w:webHidden/>
              </w:rPr>
              <w:fldChar w:fldCharType="begin"/>
            </w:r>
            <w:r w:rsidR="00DB3552">
              <w:rPr>
                <w:noProof/>
                <w:webHidden/>
              </w:rPr>
              <w:instrText xml:space="preserve"> PAGEREF _Toc38712915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652BF430" w14:textId="1E3CC88A" w:rsidR="00DB3552" w:rsidRDefault="00334A34">
          <w:pPr>
            <w:pStyle w:val="TOC1"/>
            <w:tabs>
              <w:tab w:val="right" w:leader="dot" w:pos="9016"/>
            </w:tabs>
            <w:rPr>
              <w:rFonts w:eastAsiaTheme="minorEastAsia"/>
              <w:noProof/>
              <w:lang w:eastAsia="en-GB"/>
            </w:rPr>
          </w:pPr>
          <w:hyperlink w:anchor="_Toc38712916" w:history="1">
            <w:r w:rsidR="00DB3552" w:rsidRPr="00FB1343">
              <w:rPr>
                <w:rStyle w:val="Hyperlink"/>
                <w:noProof/>
              </w:rPr>
              <w:t>Chapter 5: Summary</w:t>
            </w:r>
            <w:r w:rsidR="00DB3552">
              <w:rPr>
                <w:noProof/>
                <w:webHidden/>
              </w:rPr>
              <w:tab/>
            </w:r>
            <w:r w:rsidR="00DB3552">
              <w:rPr>
                <w:noProof/>
                <w:webHidden/>
              </w:rPr>
              <w:fldChar w:fldCharType="begin"/>
            </w:r>
            <w:r w:rsidR="00DB3552">
              <w:rPr>
                <w:noProof/>
                <w:webHidden/>
              </w:rPr>
              <w:instrText xml:space="preserve"> PAGEREF _Toc38712916 \h </w:instrText>
            </w:r>
            <w:r w:rsidR="00DB3552">
              <w:rPr>
                <w:noProof/>
                <w:webHidden/>
              </w:rPr>
            </w:r>
            <w:r w:rsidR="00DB3552">
              <w:rPr>
                <w:noProof/>
                <w:webHidden/>
              </w:rPr>
              <w:fldChar w:fldCharType="separate"/>
            </w:r>
            <w:r w:rsidR="00DB3552">
              <w:rPr>
                <w:noProof/>
                <w:webHidden/>
              </w:rPr>
              <w:t>12</w:t>
            </w:r>
            <w:r w:rsidR="00DB3552">
              <w:rPr>
                <w:noProof/>
                <w:webHidden/>
              </w:rPr>
              <w:fldChar w:fldCharType="end"/>
            </w:r>
          </w:hyperlink>
        </w:p>
        <w:p w14:paraId="6243D051" w14:textId="4D914E14" w:rsidR="00DB3552" w:rsidRDefault="00334A34">
          <w:pPr>
            <w:pStyle w:val="TOC1"/>
            <w:tabs>
              <w:tab w:val="right" w:leader="dot" w:pos="9016"/>
            </w:tabs>
            <w:rPr>
              <w:rFonts w:eastAsiaTheme="minorEastAsia"/>
              <w:noProof/>
              <w:lang w:eastAsia="en-GB"/>
            </w:rPr>
          </w:pPr>
          <w:hyperlink w:anchor="_Toc38712917" w:history="1">
            <w:r w:rsidR="00DB3552" w:rsidRPr="00FB1343">
              <w:rPr>
                <w:rStyle w:val="Hyperlink"/>
                <w:noProof/>
              </w:rPr>
              <w:t>Appendix</w:t>
            </w:r>
            <w:r w:rsidR="00DB3552">
              <w:rPr>
                <w:noProof/>
                <w:webHidden/>
              </w:rPr>
              <w:tab/>
            </w:r>
            <w:r w:rsidR="00DB3552">
              <w:rPr>
                <w:noProof/>
                <w:webHidden/>
              </w:rPr>
              <w:fldChar w:fldCharType="begin"/>
            </w:r>
            <w:r w:rsidR="00DB3552">
              <w:rPr>
                <w:noProof/>
                <w:webHidden/>
              </w:rPr>
              <w:instrText xml:space="preserve"> PAGEREF _Toc38712917 \h </w:instrText>
            </w:r>
            <w:r w:rsidR="00DB3552">
              <w:rPr>
                <w:noProof/>
                <w:webHidden/>
              </w:rPr>
            </w:r>
            <w:r w:rsidR="00DB3552">
              <w:rPr>
                <w:noProof/>
                <w:webHidden/>
              </w:rPr>
              <w:fldChar w:fldCharType="separate"/>
            </w:r>
            <w:r w:rsidR="00DB3552">
              <w:rPr>
                <w:noProof/>
                <w:webHidden/>
              </w:rPr>
              <w:t>13</w:t>
            </w:r>
            <w:r w:rsidR="00DB3552">
              <w:rPr>
                <w:noProof/>
                <w:webHidden/>
              </w:rPr>
              <w:fldChar w:fldCharType="end"/>
            </w:r>
          </w:hyperlink>
        </w:p>
        <w:p w14:paraId="5E9BAF6E" w14:textId="5BEAD967" w:rsidR="00DB3552" w:rsidRDefault="00334A34">
          <w:pPr>
            <w:pStyle w:val="TOC1"/>
            <w:tabs>
              <w:tab w:val="right" w:leader="dot" w:pos="9016"/>
            </w:tabs>
            <w:rPr>
              <w:rFonts w:eastAsiaTheme="minorEastAsia"/>
              <w:noProof/>
              <w:lang w:eastAsia="en-GB"/>
            </w:rPr>
          </w:pPr>
          <w:hyperlink w:anchor="_Toc38712918" w:history="1">
            <w:r w:rsidR="00DB3552" w:rsidRPr="00FB1343">
              <w:rPr>
                <w:rStyle w:val="Hyperlink"/>
                <w:noProof/>
              </w:rPr>
              <w:t>References</w:t>
            </w:r>
            <w:r w:rsidR="00DB3552">
              <w:rPr>
                <w:noProof/>
                <w:webHidden/>
              </w:rPr>
              <w:tab/>
            </w:r>
            <w:r w:rsidR="00DB3552">
              <w:rPr>
                <w:noProof/>
                <w:webHidden/>
              </w:rPr>
              <w:fldChar w:fldCharType="begin"/>
            </w:r>
            <w:r w:rsidR="00DB3552">
              <w:rPr>
                <w:noProof/>
                <w:webHidden/>
              </w:rPr>
              <w:instrText xml:space="preserve"> PAGEREF _Toc38712918 \h </w:instrText>
            </w:r>
            <w:r w:rsidR="00DB3552">
              <w:rPr>
                <w:noProof/>
                <w:webHidden/>
              </w:rPr>
            </w:r>
            <w:r w:rsidR="00DB3552">
              <w:rPr>
                <w:noProof/>
                <w:webHidden/>
              </w:rPr>
              <w:fldChar w:fldCharType="separate"/>
            </w:r>
            <w:r w:rsidR="00DB3552">
              <w:rPr>
                <w:noProof/>
                <w:webHidden/>
              </w:rPr>
              <w:t>14</w:t>
            </w:r>
            <w:r w:rsidR="00DB3552">
              <w:rPr>
                <w:noProof/>
                <w:webHidden/>
              </w:rPr>
              <w:fldChar w:fldCharType="end"/>
            </w:r>
          </w:hyperlink>
        </w:p>
        <w:p w14:paraId="15A60068" w14:textId="7F554616" w:rsidR="00DB3552" w:rsidRDefault="00334A34">
          <w:pPr>
            <w:pStyle w:val="TOC1"/>
            <w:tabs>
              <w:tab w:val="right" w:leader="dot" w:pos="9016"/>
            </w:tabs>
            <w:rPr>
              <w:rFonts w:eastAsiaTheme="minorEastAsia"/>
              <w:noProof/>
              <w:lang w:eastAsia="en-GB"/>
            </w:rPr>
          </w:pPr>
          <w:hyperlink w:anchor="_Toc38712919" w:history="1">
            <w:r w:rsidR="00DB3552" w:rsidRPr="00FB1343">
              <w:rPr>
                <w:rStyle w:val="Hyperlink"/>
                <w:noProof/>
              </w:rPr>
              <w:t>Table of Figures</w:t>
            </w:r>
            <w:r w:rsidR="00DB3552">
              <w:rPr>
                <w:noProof/>
                <w:webHidden/>
              </w:rPr>
              <w:tab/>
            </w:r>
            <w:r w:rsidR="00DB3552">
              <w:rPr>
                <w:noProof/>
                <w:webHidden/>
              </w:rPr>
              <w:fldChar w:fldCharType="begin"/>
            </w:r>
            <w:r w:rsidR="00DB3552">
              <w:rPr>
                <w:noProof/>
                <w:webHidden/>
              </w:rPr>
              <w:instrText xml:space="preserve"> PAGEREF _Toc38712919 \h </w:instrText>
            </w:r>
            <w:r w:rsidR="00DB3552">
              <w:rPr>
                <w:noProof/>
                <w:webHidden/>
              </w:rPr>
            </w:r>
            <w:r w:rsidR="00DB3552">
              <w:rPr>
                <w:noProof/>
                <w:webHidden/>
              </w:rPr>
              <w:fldChar w:fldCharType="separate"/>
            </w:r>
            <w:r w:rsidR="00DB3552">
              <w:rPr>
                <w:noProof/>
                <w:webHidden/>
              </w:rPr>
              <w:t>18</w:t>
            </w:r>
            <w:r w:rsidR="00DB3552">
              <w:rPr>
                <w:noProof/>
                <w:webHidden/>
              </w:rPr>
              <w:fldChar w:fldCharType="end"/>
            </w:r>
          </w:hyperlink>
        </w:p>
        <w:p w14:paraId="1B30B274" w14:textId="6213C73C" w:rsidR="00DA27E5" w:rsidRPr="0090230A" w:rsidRDefault="00DA27E5">
          <w:r w:rsidRPr="0090230A">
            <w:rPr>
              <w:b/>
              <w:bCs/>
              <w:noProof/>
            </w:rPr>
            <w:fldChar w:fldCharType="end"/>
          </w:r>
        </w:p>
      </w:sdtContent>
    </w:sdt>
    <w:p w14:paraId="56EDB1ED" w14:textId="4EDCEAB9" w:rsidR="00DA27E5" w:rsidRPr="0090230A" w:rsidRDefault="00DA27E5">
      <w:r w:rsidRPr="0090230A">
        <w:br w:type="page"/>
      </w:r>
    </w:p>
    <w:p w14:paraId="2E28161A" w14:textId="002E60B6" w:rsidR="00927E13" w:rsidRPr="0090230A" w:rsidRDefault="00B97BF6" w:rsidP="00BA50F4">
      <w:pPr>
        <w:pStyle w:val="Heading1"/>
      </w:pPr>
      <w:bookmarkStart w:id="1" w:name="_Ref27701002"/>
      <w:bookmarkStart w:id="2" w:name="_Ref27701011"/>
      <w:bookmarkStart w:id="3" w:name="_Toc38712897"/>
      <w:r w:rsidRPr="0090230A">
        <w:lastRenderedPageBreak/>
        <w:t xml:space="preserve">Chapter 1: </w:t>
      </w:r>
      <w:r w:rsidR="00957A33" w:rsidRPr="0090230A">
        <w:t>Introduction</w:t>
      </w:r>
      <w:bookmarkEnd w:id="1"/>
      <w:bookmarkEnd w:id="2"/>
      <w:bookmarkEnd w:id="3"/>
    </w:p>
    <w:p w14:paraId="52E4A23C" w14:textId="1FC9FF1C" w:rsidR="003E34CA" w:rsidRDefault="00795D66" w:rsidP="00C75C62">
      <w:pPr>
        <w:pStyle w:val="Heading2"/>
        <w:numPr>
          <w:ilvl w:val="1"/>
          <w:numId w:val="4"/>
        </w:numPr>
      </w:pPr>
      <w:bookmarkStart w:id="4" w:name="_Ref27524766"/>
      <w:bookmarkStart w:id="5" w:name="_Toc38712898"/>
      <w:r>
        <w:t xml:space="preserve">Canine </w:t>
      </w:r>
      <w:r w:rsidR="00C75C62" w:rsidRPr="0090230A">
        <w:t>C</w:t>
      </w:r>
      <w:bookmarkEnd w:id="4"/>
      <w:r>
        <w:t>hiari-Like Malformation</w:t>
      </w:r>
      <w:bookmarkEnd w:id="5"/>
    </w:p>
    <w:p w14:paraId="58D0B8FE" w14:textId="2792714E" w:rsidR="00795D66" w:rsidRDefault="00727355" w:rsidP="00795D66">
      <w:r w:rsidRPr="00BD10AB">
        <w:rPr>
          <w:noProof/>
        </w:rPr>
        <w:drawing>
          <wp:anchor distT="0" distB="0" distL="114300" distR="114300" simplePos="0" relativeHeight="251693568" behindDoc="1" locked="0" layoutInCell="1" allowOverlap="1" wp14:anchorId="22A7DBF8" wp14:editId="36783F70">
            <wp:simplePos x="0" y="0"/>
            <wp:positionH relativeFrom="margin">
              <wp:align>right</wp:align>
            </wp:positionH>
            <wp:positionV relativeFrom="paragraph">
              <wp:posOffset>13335</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Content>
          <w:r w:rsidR="00296C13">
            <w:fldChar w:fldCharType="begin"/>
          </w:r>
          <w:r w:rsidR="00296C13">
            <w:instrText xml:space="preserve"> CITATION Hil03 \l 2057 </w:instrText>
          </w:r>
          <w:r w:rsidR="00296C13">
            <w:fldChar w:fldCharType="separate"/>
          </w:r>
          <w:r w:rsidR="00DB3552">
            <w:rPr>
              <w:noProof/>
            </w:rPr>
            <w:t xml:space="preserve"> </w:t>
          </w:r>
          <w:r w:rsidR="00DB3552" w:rsidRPr="00DB3552">
            <w:rPr>
              <w:noProof/>
            </w:rPr>
            <w:t>[1]</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Content>
          <w:r w:rsidR="00A003C6">
            <w:fldChar w:fldCharType="begin"/>
          </w:r>
          <w:r w:rsidR="00A003C6">
            <w:instrText xml:space="preserve"> CITATION Use17 \l 2057 </w:instrText>
          </w:r>
          <w:r w:rsidR="00A003C6">
            <w:fldChar w:fldCharType="separate"/>
          </w:r>
          <w:r w:rsidR="00DB3552">
            <w:rPr>
              <w:noProof/>
            </w:rPr>
            <w:t xml:space="preserve"> </w:t>
          </w:r>
          <w:r w:rsidR="00DB3552" w:rsidRPr="00DB3552">
            <w:rPr>
              <w:noProof/>
            </w:rPr>
            <w:t>[2]</w:t>
          </w:r>
          <w:r w:rsidR="00A003C6">
            <w:fldChar w:fldCharType="end"/>
          </w:r>
        </w:sdtContent>
      </w:sdt>
      <w:r w:rsidR="00A34336">
        <w:t xml:space="preserve"> and is believed to be present in up to 95% of the world wide population of Cavalier King Charles Spaniels (CKCS)</w:t>
      </w:r>
      <w:sdt>
        <w:sdtPr>
          <w:id w:val="-1161239137"/>
          <w:citation/>
        </w:sdtPr>
        <w:sdtContent>
          <w:r w:rsidR="00A34336">
            <w:fldChar w:fldCharType="begin"/>
          </w:r>
          <w:r w:rsidR="00A34336">
            <w:instrText xml:space="preserve"> CITATION Lou16 \l 2057 </w:instrText>
          </w:r>
          <w:r w:rsidR="00A34336">
            <w:fldChar w:fldCharType="separate"/>
          </w:r>
          <w:r w:rsidR="00DB3552">
            <w:rPr>
              <w:noProof/>
            </w:rPr>
            <w:t xml:space="preserve"> </w:t>
          </w:r>
          <w:r w:rsidR="00DB3552" w:rsidRPr="00DB3552">
            <w:rPr>
              <w:noProof/>
            </w:rPr>
            <w:t>[3]</w:t>
          </w:r>
          <w:r w:rsidR="00A34336">
            <w:fldChar w:fldCharType="end"/>
          </w:r>
        </w:sdtContent>
      </w:sdt>
      <w:r w:rsidR="00A34336">
        <w:t>.</w:t>
      </w:r>
    </w:p>
    <w:p w14:paraId="0CE01862" w14:textId="53C5D8AD"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5FA2ADD1">
                <wp:simplePos x="0" y="0"/>
                <wp:positionH relativeFrom="margin">
                  <wp:align>right</wp:align>
                </wp:positionH>
                <wp:positionV relativeFrom="paragraph">
                  <wp:posOffset>648970</wp:posOffset>
                </wp:positionV>
                <wp:extent cx="1622425" cy="5238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2425" cy="523875"/>
                        </a:xfrm>
                        <a:prstGeom prst="rect">
                          <a:avLst/>
                        </a:prstGeom>
                        <a:solidFill>
                          <a:prstClr val="white"/>
                        </a:solidFill>
                        <a:ln>
                          <a:noFill/>
                        </a:ln>
                      </wps:spPr>
                      <wps:txbx>
                        <w:txbxContent>
                          <w:p w14:paraId="10ED799B" w14:textId="47204513" w:rsidR="00334A34" w:rsidRPr="003476C5" w:rsidRDefault="00334A34" w:rsidP="00BD10AB">
                            <w:pPr>
                              <w:pStyle w:val="Caption"/>
                              <w:jc w:val="center"/>
                            </w:pPr>
                            <w:bookmarkStart w:id="6" w:name="_Ref38299508"/>
                            <w:bookmarkStart w:id="7" w:name="_Toc38330689"/>
                            <w:r>
                              <w:t xml:space="preserve">Figure </w:t>
                            </w:r>
                            <w:fldSimple w:instr=" SEQ Figure \* ARABIC ">
                              <w:r w:rsidR="00B053F9">
                                <w:rPr>
                                  <w:noProof/>
                                </w:rPr>
                                <w:t>1</w:t>
                              </w:r>
                            </w:fldSimple>
                            <w:bookmarkEnd w:id="6"/>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8" type="#_x0000_t202" style="position:absolute;margin-left:76.55pt;margin-top:51.1pt;width:127.75pt;height:41.25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" stroked="f">
                <v:textbox inset="0,0,0,0">
                  <w:txbxContent>
                    <w:p w14:paraId="10ED799B" w14:textId="47204513" w:rsidR="00334A34" w:rsidRPr="003476C5" w:rsidRDefault="00334A34" w:rsidP="00BD10AB">
                      <w:pPr>
                        <w:pStyle w:val="Caption"/>
                        <w:jc w:val="center"/>
                      </w:pPr>
                      <w:bookmarkStart w:id="8" w:name="_Ref38299508"/>
                      <w:bookmarkStart w:id="9" w:name="_Toc38330689"/>
                      <w:r>
                        <w:t xml:space="preserve">Figure </w:t>
                      </w:r>
                      <w:fldSimple w:instr=" SEQ Figure \* ARABIC ">
                        <w:r w:rsidR="00B053F9">
                          <w:rPr>
                            <w:noProof/>
                          </w:rPr>
                          <w:t>1</w:t>
                        </w:r>
                      </w:fldSimple>
                      <w:bookmarkEnd w:id="8"/>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9"/>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Content>
          <w:r w:rsidR="009A28CA">
            <w:fldChar w:fldCharType="begin"/>
          </w:r>
          <w:r w:rsidR="009A28CA">
            <w:instrText xml:space="preserve"> CITATION Rus13 \l 2057 </w:instrText>
          </w:r>
          <w:r w:rsidR="009A28CA">
            <w:fldChar w:fldCharType="separate"/>
          </w:r>
          <w:r w:rsidR="00DB3552">
            <w:rPr>
              <w:noProof/>
            </w:rPr>
            <w:t xml:space="preserve"> </w:t>
          </w:r>
          <w:r w:rsidR="00DB3552" w:rsidRPr="00DB3552">
            <w:rPr>
              <w:noProof/>
            </w:rPr>
            <w:t>[4]</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5076ED">
        <w:t xml:space="preserve">Figure </w:t>
      </w:r>
      <w:r w:rsidR="005076ED">
        <w:rPr>
          <w:noProof/>
        </w:rPr>
        <w:t>2</w:t>
      </w:r>
      <w:r w:rsidR="00457D0C">
        <w:fldChar w:fldCharType="end"/>
      </w:r>
      <w:r w:rsidR="00457D0C">
        <w:t>)</w:t>
      </w:r>
      <w:r>
        <w:t xml:space="preserve"> widens during the lull of the cardiac cycle</w:t>
      </w:r>
      <w:r w:rsidR="00457D0C">
        <w:t xml:space="preserve">, </w:t>
      </w:r>
      <w:r>
        <w:t xml:space="preserve">resulting in the </w:t>
      </w:r>
      <w:r w:rsidR="00496B3E">
        <w:t>cerebrospinal fluid 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5076ED">
        <w:t xml:space="preserve">Figure </w:t>
      </w:r>
      <w:r w:rsidR="005076ED">
        <w:rPr>
          <w:noProof/>
        </w:rPr>
        <w:t>1</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78C4E96">
            <wp:extent cx="4714875" cy="2062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06" cy="2080207"/>
                    </a:xfrm>
                    <a:prstGeom prst="rect">
                      <a:avLst/>
                    </a:prstGeom>
                  </pic:spPr>
                </pic:pic>
              </a:graphicData>
            </a:graphic>
          </wp:inline>
        </w:drawing>
      </w:r>
    </w:p>
    <w:p w14:paraId="3ADEDBEF" w14:textId="6D328CDF" w:rsidR="003B544F" w:rsidRPr="003B544F" w:rsidRDefault="00457D0C" w:rsidP="003B544F">
      <w:pPr>
        <w:pStyle w:val="Caption"/>
        <w:jc w:val="center"/>
      </w:pPr>
      <w:bookmarkStart w:id="10" w:name="_Ref38300700"/>
      <w:bookmarkStart w:id="11" w:name="_Toc38330690"/>
      <w:r>
        <w:t xml:space="preserve">Figure </w:t>
      </w:r>
      <w:fldSimple w:instr=" SEQ Figure \* ARABIC ">
        <w:r w:rsidR="00B053F9">
          <w:rPr>
            <w:noProof/>
          </w:rPr>
          <w:t>2</w:t>
        </w:r>
      </w:fldSimple>
      <w:bookmarkEnd w:id="10"/>
      <w:r>
        <w:t xml:space="preserve"> - The flow of cerebrospinal fluid around the brain, with the perivascular space shown within the inset red box.</w:t>
      </w:r>
      <w:sdt>
        <w:sdtPr>
          <w:id w:val="-875392655"/>
          <w:citation/>
        </w:sdtPr>
        <w:sdtContent>
          <w:r w:rsidR="003B544F">
            <w:fldChar w:fldCharType="begin"/>
          </w:r>
          <w:r w:rsidR="003B544F">
            <w:instrText xml:space="preserve"> CITATION She18 \l 2057 </w:instrText>
          </w:r>
          <w:r w:rsidR="003B544F">
            <w:fldChar w:fldCharType="separate"/>
          </w:r>
          <w:r w:rsidR="00DB3552">
            <w:rPr>
              <w:noProof/>
            </w:rPr>
            <w:t xml:space="preserve"> </w:t>
          </w:r>
          <w:r w:rsidR="00DB3552" w:rsidRPr="00DB3552">
            <w:rPr>
              <w:noProof/>
            </w:rPr>
            <w:t>[5]</w:t>
          </w:r>
          <w:r w:rsidR="003B544F">
            <w:fldChar w:fldCharType="end"/>
          </w:r>
        </w:sdtContent>
      </w:sdt>
      <w:r w:rsidR="003B544F">
        <w:t xml:space="preserve"> Licensed under Creative Commons Attribution 4.0 International.</w:t>
      </w:r>
      <w:bookmarkEnd w:id="11"/>
    </w:p>
    <w:p w14:paraId="5E08015A" w14:textId="109DB4D0" w:rsidR="00A34336" w:rsidRPr="00795D66" w:rsidRDefault="00A34336" w:rsidP="00457D0C">
      <w:r>
        <w:t>In addition to Cavalier King Charles Spaniels, both Syringomyelia and Chiari-Like Malformation are known to present in humans.</w:t>
      </w:r>
      <w:sdt>
        <w:sdtPr>
          <w:id w:val="-1120998400"/>
          <w:citation/>
        </w:sdtPr>
        <w:sdtContent>
          <w:r w:rsidR="00FC5D0D">
            <w:fldChar w:fldCharType="begin"/>
          </w:r>
          <w:r w:rsidR="00FC5D0D">
            <w:instrText xml:space="preserve"> CITATION Rus18 \l 2057 </w:instrText>
          </w:r>
          <w:r w:rsidR="00FC5D0D">
            <w:fldChar w:fldCharType="separate"/>
          </w:r>
          <w:r w:rsidR="00DB3552">
            <w:rPr>
              <w:noProof/>
            </w:rPr>
            <w:t xml:space="preserve"> </w:t>
          </w:r>
          <w:r w:rsidR="00DB3552" w:rsidRPr="00DB3552">
            <w:rPr>
              <w:noProof/>
            </w:rPr>
            <w:t>[6]</w:t>
          </w:r>
          <w:r w:rsidR="00FC5D0D">
            <w:fldChar w:fldCharType="end"/>
          </w:r>
        </w:sdtContent>
      </w:sdt>
      <w:r w:rsidR="00990D63">
        <w:t xml:space="preserve">  Canine Chiari-Like Malformation is sufficiently analogous to </w:t>
      </w:r>
      <w:proofErr w:type="spellStart"/>
      <w:r w:rsidR="00990D63">
        <w:t>it’s</w:t>
      </w:r>
      <w:proofErr w:type="spellEnd"/>
      <w:r w:rsidR="00990D63">
        <w:t xml:space="preserve">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36C0174A" w14:textId="45AFB5FE" w:rsidR="00237A0D" w:rsidRDefault="00F02377" w:rsidP="00C75C62">
      <w:pPr>
        <w:pStyle w:val="Heading2"/>
        <w:numPr>
          <w:ilvl w:val="1"/>
          <w:numId w:val="4"/>
        </w:numPr>
      </w:pPr>
      <w:bookmarkStart w:id="12" w:name="_Ref38329110"/>
      <w:bookmarkStart w:id="13" w:name="_Toc38712899"/>
      <w:r w:rsidRPr="0090230A">
        <w:t xml:space="preserve">Current Approaches to Diagnosis and Treatment of </w:t>
      </w:r>
      <w:r w:rsidR="00457D0C">
        <w:t>Canine Chiari-Like Malformation</w:t>
      </w:r>
      <w:bookmarkEnd w:id="12"/>
      <w:bookmarkEnd w:id="13"/>
    </w:p>
    <w:p w14:paraId="00E5A114" w14:textId="0CDA16B9"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p>
    <w:p w14:paraId="5D32519E" w14:textId="66EA9EB0" w:rsidR="00AD2AB9" w:rsidRDefault="00F546A1" w:rsidP="005076ED">
      <w:r>
        <w:lastRenderedPageBreak/>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AD2AB9">
        <w:t xml:space="preserve">Figure </w:t>
      </w:r>
      <w:r w:rsidR="00AD2AB9">
        <w:rPr>
          <w:noProof/>
        </w:rPr>
        <w:t>3</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15">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60E8307E" w:rsidR="00334A34" w:rsidRPr="00396831" w:rsidRDefault="00334A34" w:rsidP="00AD2AB9">
                            <w:pPr>
                              <w:pStyle w:val="Caption"/>
                              <w:jc w:val="center"/>
                              <w:rPr>
                                <w:noProof/>
                              </w:rPr>
                            </w:pPr>
                            <w:bookmarkStart w:id="14" w:name="_Ref38304651"/>
                            <w:bookmarkStart w:id="15" w:name="_Toc38330691"/>
                            <w:r>
                              <w:t xml:space="preserve">Figure </w:t>
                            </w:r>
                            <w:fldSimple w:instr=" SEQ Figure \* ARABIC ">
                              <w:r w:rsidR="00B053F9">
                                <w:rPr>
                                  <w:noProof/>
                                </w:rPr>
                                <w:t>3</w:t>
                              </w:r>
                            </w:fldSimple>
                            <w:bookmarkEnd w:id="14"/>
                            <w:r>
                              <w:t xml:space="preserve"> - A central slice of an MRI scan depicting a healthy Cavalier King Charles Spaniel (left) and one affected by both CM and Syringomyelia (right), with the syrinx indicated by the red rectangle.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29"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Wx8SrS0CAABmBAAADgAAAAAAAAAAAAAAAAAuAgAAZHJzL2Uy&#10;b0RvYy54bWxQSwECLQAUAAYACAAAACEA2UcGlNoAAAACAQAADwAAAAAAAAAAAAAAAACHBAAAZHJz&#10;L2Rvd25yZXYueG1sUEsFBgAAAAAEAAQA8wAAAI4FAAAAAA==&#10;" stroked="f">
                <v:textbox style="mso-fit-shape-to-text:t" inset="0,0,0,0">
                  <w:txbxContent>
                    <w:p w14:paraId="5927CDF5" w14:textId="60E8307E" w:rsidR="00334A34" w:rsidRPr="00396831" w:rsidRDefault="00334A34" w:rsidP="00AD2AB9">
                      <w:pPr>
                        <w:pStyle w:val="Caption"/>
                        <w:jc w:val="center"/>
                        <w:rPr>
                          <w:noProof/>
                        </w:rPr>
                      </w:pPr>
                      <w:bookmarkStart w:id="16" w:name="_Ref38304651"/>
                      <w:bookmarkStart w:id="17" w:name="_Toc38330691"/>
                      <w:r>
                        <w:t xml:space="preserve">Figure </w:t>
                      </w:r>
                      <w:fldSimple w:instr=" SEQ Figure \* ARABIC ">
                        <w:r w:rsidR="00B053F9">
                          <w:rPr>
                            <w:noProof/>
                          </w:rPr>
                          <w:t>3</w:t>
                        </w:r>
                      </w:fldSimple>
                      <w:bookmarkEnd w:id="16"/>
                      <w:r>
                        <w:t xml:space="preserve"> - A central slice of an MRI scan depicting a healthy Cavalier King Charles Spaniel (left) and one affected by both CM and Syringomyelia (right), with the syrinx indicated by the red rectangle.</w:t>
                      </w:r>
                      <w:bookmarkEnd w:id="17"/>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578246AF" w:rsidR="00334A34" w:rsidRPr="00FD7D9D" w:rsidRDefault="00334A34" w:rsidP="0045124A">
                            <w:pPr>
                              <w:pStyle w:val="Caption"/>
                              <w:jc w:val="center"/>
                            </w:pPr>
                            <w:bookmarkStart w:id="18" w:name="_Ref38308137"/>
                            <w:bookmarkStart w:id="19" w:name="_Toc38330692"/>
                            <w:r>
                              <w:t xml:space="preserve">Figure </w:t>
                            </w:r>
                            <w:fldSimple w:instr=" SEQ Figure \* ARABIC ">
                              <w:r w:rsidR="00B053F9">
                                <w:rPr>
                                  <w:noProof/>
                                </w:rPr>
                                <w:t>4</w:t>
                              </w:r>
                            </w:fldSimple>
                            <w:bookmarkEnd w:id="18"/>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0"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" stroked="f">
                <v:textbox style="mso-fit-shape-to-text:t" inset="0,0,0,0">
                  <w:txbxContent>
                    <w:p w14:paraId="1A01B0DF" w14:textId="578246AF" w:rsidR="00334A34" w:rsidRPr="00FD7D9D" w:rsidRDefault="00334A34" w:rsidP="0045124A">
                      <w:pPr>
                        <w:pStyle w:val="Caption"/>
                        <w:jc w:val="center"/>
                      </w:pPr>
                      <w:bookmarkStart w:id="20" w:name="_Ref38308137"/>
                      <w:bookmarkStart w:id="21" w:name="_Toc38330692"/>
                      <w:r>
                        <w:t xml:space="preserve">Figure </w:t>
                      </w:r>
                      <w:fldSimple w:instr=" SEQ Figure \* ARABIC ">
                        <w:r w:rsidR="00B053F9">
                          <w:rPr>
                            <w:noProof/>
                          </w:rPr>
                          <w:t>4</w:t>
                        </w:r>
                      </w:fldSimple>
                      <w:bookmarkEnd w:id="20"/>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21"/>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41EB72E4"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Content>
          <w:r w:rsidR="00E8122B">
            <w:fldChar w:fldCharType="begin"/>
          </w:r>
          <w:r w:rsidR="00E8122B">
            <w:instrText xml:space="preserve"> CITATION Hec18 \l 2057 </w:instrText>
          </w:r>
          <w:r w:rsidR="00E8122B">
            <w:fldChar w:fldCharType="separate"/>
          </w:r>
          <w:r w:rsidR="00DB3552">
            <w:rPr>
              <w:noProof/>
            </w:rPr>
            <w:t xml:space="preserve"> </w:t>
          </w:r>
          <w:r w:rsidR="00DB3552" w:rsidRPr="00DB3552">
            <w:rPr>
              <w:noProof/>
            </w:rPr>
            <w:t>[7]</w:t>
          </w:r>
          <w:r w:rsidR="00E8122B">
            <w:fldChar w:fldCharType="end"/>
          </w:r>
        </w:sdtContent>
      </w:sdt>
    </w:p>
    <w:p w14:paraId="29454BCC" w14:textId="0AD199A9" w:rsidR="00E8122B" w:rsidRPr="005076ED"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45124A">
        <w:t xml:space="preserve">Figure </w:t>
      </w:r>
      <w:r w:rsidR="0045124A">
        <w:rPr>
          <w:noProof/>
        </w:rPr>
        <w:t>4</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Content>
          <w:r w:rsidR="0045124A">
            <w:fldChar w:fldCharType="begin"/>
          </w:r>
          <w:r w:rsidR="0045124A">
            <w:instrText xml:space="preserve"> CITATION Sal19 \l 2057 </w:instrText>
          </w:r>
          <w:r w:rsidR="0045124A">
            <w:fldChar w:fldCharType="separate"/>
          </w:r>
          <w:r w:rsidR="00DB3552">
            <w:rPr>
              <w:noProof/>
            </w:rPr>
            <w:t xml:space="preserve"> </w:t>
          </w:r>
          <w:r w:rsidR="00DB3552" w:rsidRPr="00DB3552">
            <w:rPr>
              <w:noProof/>
            </w:rPr>
            <w:t>[8]</w:t>
          </w:r>
          <w:r w:rsidR="0045124A">
            <w:fldChar w:fldCharType="end"/>
          </w:r>
        </w:sdtContent>
      </w:sdt>
      <w:r w:rsidR="0045124A">
        <w:t xml:space="preserve"> This approach has an approximately 80% success rate, but has a 25% to 50% chance of relapse due to scar tissue formation at the decompression site.</w:t>
      </w:r>
    </w:p>
    <w:p w14:paraId="7B19D020" w14:textId="0B2D62C7" w:rsidR="0013557F" w:rsidRDefault="00D934AF" w:rsidP="00C75C62">
      <w:pPr>
        <w:pStyle w:val="Heading2"/>
        <w:numPr>
          <w:ilvl w:val="1"/>
          <w:numId w:val="4"/>
        </w:numPr>
      </w:pPr>
      <w:bookmarkStart w:id="22" w:name="_Toc38712900"/>
      <w:r>
        <w:t>Magnetic Resonance Imagery (MRI)</w:t>
      </w:r>
      <w:bookmarkEnd w:id="22"/>
    </w:p>
    <w:p w14:paraId="56801378" w14:textId="5A7947B1"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366708">
        <w:t xml:space="preserve">Figure </w:t>
      </w:r>
      <w:r w:rsidR="00366708">
        <w:rPr>
          <w:noProof/>
        </w:rPr>
        <w:t>3</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08DBEBC8" w:rsidR="00334A34" w:rsidRPr="00F662E0" w:rsidRDefault="00334A34" w:rsidP="00361CD6">
                            <w:pPr>
                              <w:pStyle w:val="Caption"/>
                              <w:jc w:val="center"/>
                            </w:pPr>
                            <w:bookmarkStart w:id="23" w:name="_Toc38330693"/>
                            <w:r>
                              <w:t xml:space="preserve">Figure </w:t>
                            </w:r>
                            <w:fldSimple w:instr=" SEQ Figure \* ARABIC ">
                              <w:r w:rsidR="00B053F9">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1"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B5Fst8vAgAAZAQAAA4AAAAAAAAAAAAAAAAA&#10;LgIAAGRycy9lMm9Eb2MueG1sUEsBAi0AFAAGAAgAAAAhAEus5qHiAAAACwEAAA8AAAAAAAAAAAAA&#10;AAAAiQQAAGRycy9kb3ducmV2LnhtbFBLBQYAAAAABAAEAPMAAACYBQAAAAA=&#10;" stroked="f">
                <v:textbox style="mso-fit-shape-to-text:t" inset="0,0,0,0">
                  <w:txbxContent>
                    <w:p w14:paraId="7BEB47C9" w14:textId="08DBEBC8" w:rsidR="00334A34" w:rsidRPr="00F662E0" w:rsidRDefault="00334A34" w:rsidP="00361CD6">
                      <w:pPr>
                        <w:pStyle w:val="Caption"/>
                        <w:jc w:val="center"/>
                      </w:pPr>
                      <w:bookmarkStart w:id="24" w:name="_Toc38330693"/>
                      <w:r>
                        <w:t xml:space="preserve">Figure </w:t>
                      </w:r>
                      <w:fldSimple w:instr=" SEQ Figure \* ARABIC ">
                        <w:r w:rsidR="00B053F9">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24"/>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578F588D"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Content>
          <w:r w:rsidR="00F96EF6">
            <w:fldChar w:fldCharType="begin"/>
          </w:r>
          <w:r w:rsidR="00361CD6">
            <w:instrText xml:space="preserve">CITATION McR06 \l 2057 </w:instrText>
          </w:r>
          <w:r w:rsidR="00F96EF6">
            <w:fldChar w:fldCharType="separate"/>
          </w:r>
          <w:r w:rsidR="00DB3552">
            <w:rPr>
              <w:noProof/>
            </w:rPr>
            <w:t xml:space="preserve"> </w:t>
          </w:r>
          <w:r w:rsidR="00DB3552" w:rsidRPr="00DB3552">
            <w:rPr>
              <w:noProof/>
            </w:rPr>
            <w:t>[9]</w:t>
          </w:r>
          <w:r w:rsidR="00F96EF6">
            <w:fldChar w:fldCharType="end"/>
          </w:r>
        </w:sdtContent>
      </w:sdt>
    </w:p>
    <w:p w14:paraId="339E5313" w14:textId="18207999" w:rsidR="000F3416" w:rsidRPr="0090230A" w:rsidRDefault="001A45F8" w:rsidP="00C75C62">
      <w:pPr>
        <w:pStyle w:val="Heading2"/>
        <w:numPr>
          <w:ilvl w:val="1"/>
          <w:numId w:val="4"/>
        </w:numPr>
      </w:pPr>
      <w:bookmarkStart w:id="25" w:name="_Toc38712901"/>
      <w:r>
        <w:t>Aims and Objectives</w:t>
      </w:r>
      <w:bookmarkEnd w:id="25"/>
    </w:p>
    <w:p w14:paraId="592594C2" w14:textId="10AF4A48" w:rsidR="003E01CD" w:rsidRDefault="000D0C66">
      <w:r>
        <w:t xml:space="preserve">As explained in Section </w:t>
      </w:r>
      <w:r>
        <w:fldChar w:fldCharType="begin"/>
      </w:r>
      <w:r>
        <w:instrText xml:space="preserve"> REF _Ref38329110 \r \h </w:instrText>
      </w:r>
      <w:r>
        <w:fldChar w:fldCharType="separate"/>
      </w:r>
      <w:r>
        <w:t>1.2</w:t>
      </w:r>
      <w:r>
        <w:fldChar w:fldCharType="end"/>
      </w:r>
      <w:r>
        <w:t xml:space="preserve">, early diagnosis of </w:t>
      </w:r>
      <w:proofErr w:type="spellStart"/>
      <w:r>
        <w:t>chiari</w:t>
      </w:r>
      <w:proofErr w:type="spellEnd"/>
      <w:r>
        <w:t xml:space="preserve">-like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w:t>
      </w:r>
      <w:proofErr w:type="spellStart"/>
      <w:r>
        <w:t>chiari</w:t>
      </w:r>
      <w:proofErr w:type="spellEnd"/>
      <w:r>
        <w:t>-like malformation and the process of diagnosis often requiring specialist knowledge which may not be available to all patients.</w:t>
      </w:r>
    </w:p>
    <w:p w14:paraId="756C080B" w14:textId="492D87CB"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w:t>
      </w:r>
      <w:proofErr w:type="spellStart"/>
      <w:r w:rsidR="00B262A1">
        <w:t>chiari</w:t>
      </w:r>
      <w:proofErr w:type="spellEnd"/>
      <w:r w:rsidR="00B262A1">
        <w:t>-like malformation is a hereditary condition</w:t>
      </w:r>
      <w:sdt>
        <w:sdtPr>
          <w:id w:val="576796461"/>
          <w:citation/>
        </w:sdtPr>
        <w:sdtContent>
          <w:r w:rsidR="00B262A1">
            <w:fldChar w:fldCharType="begin"/>
          </w:r>
          <w:r w:rsidR="00B262A1">
            <w:instrText xml:space="preserve"> CITATION Lem14 \l 2057 </w:instrText>
          </w:r>
          <w:r w:rsidR="00B262A1">
            <w:fldChar w:fldCharType="separate"/>
          </w:r>
          <w:r w:rsidR="00DB3552">
            <w:rPr>
              <w:noProof/>
            </w:rPr>
            <w:t xml:space="preserve"> </w:t>
          </w:r>
          <w:r w:rsidR="00DB3552" w:rsidRPr="00DB3552">
            <w:rPr>
              <w:noProof/>
            </w:rPr>
            <w:t>[10]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w:t>
      </w:r>
      <w:proofErr w:type="spellStart"/>
      <w:r>
        <w:t>chiari</w:t>
      </w:r>
      <w:proofErr w:type="spellEnd"/>
      <w:r>
        <w:t xml:space="preserve">-like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707BDF4" w:rsidR="00957A33" w:rsidRDefault="002E500A" w:rsidP="00957A33">
      <w:pPr>
        <w:pStyle w:val="Heading1"/>
      </w:pPr>
      <w:bookmarkStart w:id="26" w:name="_Toc38712902"/>
      <w:r w:rsidRPr="0090230A">
        <w:lastRenderedPageBreak/>
        <w:t>Chapter 2: Literature Review</w:t>
      </w:r>
      <w:bookmarkEnd w:id="26"/>
    </w:p>
    <w:p w14:paraId="4F0EE027" w14:textId="7290DFE0" w:rsidR="005C3427" w:rsidRDefault="00A64041" w:rsidP="00D13342">
      <w:pPr>
        <w:pStyle w:val="Heading2"/>
        <w:numPr>
          <w:ilvl w:val="0"/>
          <w:numId w:val="13"/>
        </w:numPr>
      </w:pPr>
      <w:bookmarkStart w:id="27" w:name="_Toc38712903"/>
      <w:r>
        <w:t xml:space="preserve">Prior Analysis </w:t>
      </w:r>
      <w:r w:rsidR="00E300DD">
        <w:t xml:space="preserve">Work </w:t>
      </w:r>
      <w:r>
        <w:t>o</w:t>
      </w:r>
      <w:r w:rsidR="00E300DD">
        <w:t>n</w:t>
      </w:r>
      <w:r>
        <w:t xml:space="preserve"> </w:t>
      </w:r>
      <w:r w:rsidR="00842C90">
        <w:t>Canine Chiari-Like Malformation</w:t>
      </w:r>
      <w:bookmarkEnd w:id="27"/>
    </w:p>
    <w:p w14:paraId="30E42FD9" w14:textId="5A3E49A9"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240B89CB" w:rsidR="00334A34" w:rsidRPr="006041F0" w:rsidRDefault="00334A34" w:rsidP="009269E1">
                            <w:pPr>
                              <w:pStyle w:val="Caption"/>
                              <w:jc w:val="center"/>
                              <w:rPr>
                                <w:noProof/>
                              </w:rPr>
                            </w:pPr>
                            <w:bookmarkStart w:id="28" w:name="_Ref38374348"/>
                            <w:r>
                              <w:t xml:space="preserve">Figure </w:t>
                            </w:r>
                            <w:fldSimple w:instr=" SEQ Figure \* ARABIC ">
                              <w:r w:rsidR="00B053F9">
                                <w:rPr>
                                  <w:noProof/>
                                </w:rPr>
                                <w:t>6</w:t>
                              </w:r>
                            </w:fldSimple>
                            <w:bookmarkEnd w:id="28"/>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2"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fbLwIAAGQ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FQIH2y8CAABkBAAADgAAAAAAAAAAAAAAAAAu&#10;AgAAZHJzL2Uyb0RvYy54bWxQSwECLQAUAAYACAAAACEA2qcI4eEAAAALAQAADwAAAAAAAAAAAAAA&#10;AACJBAAAZHJzL2Rvd25yZXYueG1sUEsFBgAAAAAEAAQA8wAAAJcFAAAAAA==&#10;" stroked="f">
                <v:textbox style="mso-fit-shape-to-text:t" inset="0,0,0,0">
                  <w:txbxContent>
                    <w:p w14:paraId="389BCA05" w14:textId="240B89CB" w:rsidR="00334A34" w:rsidRPr="006041F0" w:rsidRDefault="00334A34" w:rsidP="009269E1">
                      <w:pPr>
                        <w:pStyle w:val="Caption"/>
                        <w:jc w:val="center"/>
                        <w:rPr>
                          <w:noProof/>
                        </w:rPr>
                      </w:pPr>
                      <w:bookmarkStart w:id="29" w:name="_Ref38374348"/>
                      <w:r>
                        <w:t xml:space="preserve">Figure </w:t>
                      </w:r>
                      <w:fldSimple w:instr=" SEQ Figure \* ARABIC ">
                        <w:r w:rsidR="00B053F9">
                          <w:rPr>
                            <w:noProof/>
                          </w:rPr>
                          <w:t>6</w:t>
                        </w:r>
                      </w:fldSimple>
                      <w:bookmarkEnd w:id="29"/>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w:t>
      </w:r>
      <w:proofErr w:type="spellStart"/>
      <w:r w:rsidR="00AC6A36">
        <w:t>chiari</w:t>
      </w:r>
      <w:proofErr w:type="spellEnd"/>
      <w:r w:rsidR="00AC6A36">
        <w:t xml:space="preserve">-like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t xml:space="preserve">Figure </w:t>
      </w:r>
      <w:r>
        <w:rPr>
          <w:noProof/>
        </w:rPr>
        <w:t>6</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Content>
          <w:r>
            <w:fldChar w:fldCharType="begin"/>
          </w:r>
          <w:r>
            <w:instrText xml:space="preserve"> CITATION Sac12 \l 2057 </w:instrText>
          </w:r>
          <w:r>
            <w:fldChar w:fldCharType="separate"/>
          </w:r>
          <w:r w:rsidR="00DB3552">
            <w:rPr>
              <w:noProof/>
            </w:rPr>
            <w:t xml:space="preserve"> </w:t>
          </w:r>
          <w:r w:rsidR="00DB3552" w:rsidRPr="00DB3552">
            <w:rPr>
              <w:noProof/>
            </w:rPr>
            <w:t>[11]</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overlapping also resulted in more severe incidences of cerebellar compression and so the correlation may instead be to the that rather than any particular cause.</w:t>
      </w:r>
    </w:p>
    <w:p w14:paraId="6DEE1D3A" w14:textId="62EE27AD"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Content>
          <w:r>
            <w:fldChar w:fldCharType="begin"/>
          </w:r>
          <w:r>
            <w:instrText xml:space="preserve"> CITATION Cer15 \l 2057 </w:instrText>
          </w:r>
          <w:r>
            <w:fldChar w:fldCharType="separate"/>
          </w:r>
          <w:r w:rsidR="00DB3552">
            <w:rPr>
              <w:noProof/>
            </w:rPr>
            <w:t xml:space="preserve"> </w:t>
          </w:r>
          <w:r w:rsidR="00DB3552" w:rsidRPr="00DB3552">
            <w:rPr>
              <w:noProof/>
            </w:rPr>
            <w:t>[12]</w:t>
          </w:r>
          <w:r>
            <w:fldChar w:fldCharType="end"/>
          </w:r>
        </w:sdtContent>
      </w:sdt>
      <w:r w:rsidR="00BE14B0">
        <w:t xml:space="preserve"> or “medullary kinking” of the </w:t>
      </w:r>
      <w:r w:rsidR="00BE14B0" w:rsidRPr="00BE14B0">
        <w:t>craniocervical junction</w:t>
      </w:r>
      <w:sdt>
        <w:sdtPr>
          <w:id w:val="-98953674"/>
          <w:citation/>
        </w:sdtPr>
        <w:sdtContent>
          <w:r w:rsidR="00BE14B0">
            <w:fldChar w:fldCharType="begin"/>
          </w:r>
          <w:r w:rsidR="00BE14B0">
            <w:instrText xml:space="preserve"> CITATION Cer151 \l 2057 </w:instrText>
          </w:r>
          <w:r w:rsidR="00BE14B0">
            <w:fldChar w:fldCharType="separate"/>
          </w:r>
          <w:r w:rsidR="00DB3552">
            <w:rPr>
              <w:noProof/>
            </w:rPr>
            <w:t xml:space="preserve"> </w:t>
          </w:r>
          <w:r w:rsidR="00DB3552" w:rsidRPr="00DB3552">
            <w:rPr>
              <w:noProof/>
            </w:rPr>
            <w:t>[13]</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194066">
        <w:t xml:space="preserve">Figure </w:t>
      </w:r>
      <w:r w:rsidR="00194066">
        <w:rPr>
          <w:noProof/>
        </w:rPr>
        <w:t>7</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2B0F5041" w:rsidR="00763DD7" w:rsidRDefault="00763DD7" w:rsidP="00763DD7">
      <w:pPr>
        <w:pStyle w:val="Caption"/>
        <w:jc w:val="center"/>
      </w:pPr>
      <w:bookmarkStart w:id="30" w:name="_Ref38402260"/>
      <w:r>
        <w:t xml:space="preserve">Figure </w:t>
      </w:r>
      <w:fldSimple w:instr=" SEQ Figure \* ARABIC ">
        <w:r w:rsidR="00B053F9">
          <w:rPr>
            <w:noProof/>
          </w:rPr>
          <w:t>7</w:t>
        </w:r>
      </w:fldSimple>
      <w:bookmarkEnd w:id="30"/>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p>
    <w:p w14:paraId="4092E47A" w14:textId="5577A6E6" w:rsidR="00763DD7" w:rsidRPr="00842C90" w:rsidRDefault="003F1AA6" w:rsidP="00194066">
      <w:r>
        <w:t xml:space="preserve">These investigations are hampered by the sheer prevalence of </w:t>
      </w:r>
      <w:proofErr w:type="spellStart"/>
      <w:r>
        <w:t>chiari</w:t>
      </w:r>
      <w:proofErr w:type="spellEnd"/>
      <w:r>
        <w:t xml:space="preserve">-like malformation, with </w:t>
      </w:r>
      <w:r w:rsidR="00F17AA6">
        <w:t>control groups being hard to establish when the condition simply could not have presented itself yet.</w:t>
      </w:r>
    </w:p>
    <w:p w14:paraId="75CCE2D9" w14:textId="59833328" w:rsidR="00020F6B" w:rsidRDefault="00443E0E" w:rsidP="00D13342">
      <w:pPr>
        <w:pStyle w:val="Heading2"/>
        <w:numPr>
          <w:ilvl w:val="0"/>
          <w:numId w:val="17"/>
        </w:numPr>
      </w:pPr>
      <w:bookmarkStart w:id="31" w:name="_Toc38712904"/>
      <w:r>
        <w:lastRenderedPageBreak/>
        <w:t xml:space="preserve">Machine Learning as a </w:t>
      </w:r>
      <w:r w:rsidR="00EA3C22">
        <w:t>D</w:t>
      </w:r>
      <w:r>
        <w:t xml:space="preserve">iagnosis </w:t>
      </w:r>
      <w:r w:rsidR="00EA3C22">
        <w:t>A</w:t>
      </w:r>
      <w:r>
        <w:t>id</w:t>
      </w:r>
      <w:r w:rsidR="00A70C39">
        <w:t xml:space="preserve"> for CLM</w:t>
      </w:r>
      <w:bookmarkEnd w:id="31"/>
    </w:p>
    <w:p w14:paraId="3016ACB0" w14:textId="2480CFAA"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55663516" w:rsidR="00334A34" w:rsidRPr="0051260A" w:rsidRDefault="00334A34" w:rsidP="005E0D2B">
                            <w:pPr>
                              <w:pStyle w:val="Caption"/>
                            </w:pPr>
                            <w:bookmarkStart w:id="32" w:name="_Ref38830475"/>
                            <w:r>
                              <w:t xml:space="preserve">Figure </w:t>
                            </w:r>
                            <w:fldSimple w:instr=" SEQ Figure \* ARABIC ">
                              <w:r w:rsidR="00B053F9">
                                <w:rPr>
                                  <w:noProof/>
                                </w:rPr>
                                <w:t>8</w:t>
                              </w:r>
                            </w:fldSimple>
                            <w:bookmarkEnd w:id="32"/>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3"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2LgIAAGYEAAAOAAAAZHJzL2Uyb0RvYy54bWysVFFv2jAQfp+0/2D5fQSoSqe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" stroked="f">
                <v:textbox style="mso-fit-shape-to-text:t" inset="0,0,0,0">
                  <w:txbxContent>
                    <w:p w14:paraId="63EED13A" w14:textId="55663516" w:rsidR="00334A34" w:rsidRPr="0051260A" w:rsidRDefault="00334A34" w:rsidP="005E0D2B">
                      <w:pPr>
                        <w:pStyle w:val="Caption"/>
                      </w:pPr>
                      <w:bookmarkStart w:id="33" w:name="_Ref38830475"/>
                      <w:r>
                        <w:t xml:space="preserve">Figure </w:t>
                      </w:r>
                      <w:fldSimple w:instr=" SEQ Figure \* ARABIC ">
                        <w:r w:rsidR="00B053F9">
                          <w:rPr>
                            <w:noProof/>
                          </w:rPr>
                          <w:t>8</w:t>
                        </w:r>
                      </w:fldSimple>
                      <w:bookmarkEnd w:id="33"/>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 xml:space="preserve">Some investigation into machine learnings use diagnosing </w:t>
      </w:r>
      <w:proofErr w:type="spellStart"/>
      <w:r w:rsidR="000C01E2">
        <w:t>chiari</w:t>
      </w:r>
      <w:proofErr w:type="spellEnd"/>
      <w:r w:rsidR="000C01E2">
        <w:t>-like malformation has already been performed</w:t>
      </w:r>
      <w:r w:rsidR="00403567">
        <w:t>.</w:t>
      </w:r>
      <w:r w:rsidR="0003037E">
        <w:t xml:space="preserve"> The floor of the third ventricle</w:t>
      </w:r>
      <w:r>
        <w:t xml:space="preserve"> (shown </w:t>
      </w:r>
      <w:r w:rsidR="00DA0062">
        <w:t xml:space="preserve">in </w:t>
      </w:r>
      <w:r w:rsidR="00DA0062">
        <w:fldChar w:fldCharType="begin"/>
      </w:r>
      <w:r w:rsidR="00DA0062">
        <w:instrText xml:space="preserve"> REF _Ref38830475 \h </w:instrText>
      </w:r>
      <w:r w:rsidR="00DA0062">
        <w:fldChar w:fldCharType="separate"/>
      </w:r>
      <w:r w:rsidR="00DA0062">
        <w:t xml:space="preserve">Figure </w:t>
      </w:r>
      <w:r w:rsidR="00DA0062">
        <w:rPr>
          <w:noProof/>
        </w:rPr>
        <w:t>8</w:t>
      </w:r>
      <w:r w:rsidR="00DA0062">
        <w:fldChar w:fldCharType="end"/>
      </w:r>
      <w:r w:rsidR="00DA0062">
        <w:t>)</w:t>
      </w:r>
      <w:r w:rsidR="0003037E">
        <w:t xml:space="preserve"> and a region in the sphenoid bone as potential biomarkers for CLM by </w:t>
      </w:r>
      <w:r w:rsidR="00844640">
        <w:t>locating morphological differences between MRI scans of affected and healthy dogs.</w:t>
      </w:r>
      <w:sdt>
        <w:sdtPr>
          <w:id w:val="919907044"/>
          <w:citation/>
        </w:sdtPr>
        <w:sdtContent>
          <w:r w:rsidR="00844640">
            <w:fldChar w:fldCharType="begin"/>
          </w:r>
          <w:r w:rsidR="00844640">
            <w:instrText xml:space="preserve"> CITATION Mic19 \l 2057 </w:instrText>
          </w:r>
          <w:r w:rsidR="00844640">
            <w:fldChar w:fldCharType="separate"/>
          </w:r>
          <w:r w:rsidR="00DB3552">
            <w:rPr>
              <w:noProof/>
            </w:rPr>
            <w:t xml:space="preserve"> </w:t>
          </w:r>
          <w:r w:rsidR="00DB3552" w:rsidRPr="00DB3552">
            <w:rPr>
              <w:noProof/>
            </w:rPr>
            <w:t>[14]</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1C1A0A88" w:rsidR="005E0D2B" w:rsidRDefault="00AD4166" w:rsidP="00BA2840">
      <w:r>
        <w:t xml:space="preserve">Additional supervised learning approaches have also been tried on MRI scans of human </w:t>
      </w:r>
      <w:proofErr w:type="spellStart"/>
      <w:r>
        <w:t>chiari</w:t>
      </w:r>
      <w:proofErr w:type="spellEnd"/>
      <w:r>
        <w:t xml:space="preserve"> malformation patients, producing mixed results. Distance from the </w:t>
      </w:r>
      <w:proofErr w:type="spellStart"/>
      <w:r>
        <w:t>Foranem</w:t>
      </w:r>
      <w:proofErr w:type="spellEnd"/>
      <w:r>
        <w:t xml:space="preserve">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Content>
          <w:r w:rsidR="00762B52">
            <w:fldChar w:fldCharType="begin"/>
          </w:r>
          <w:r w:rsidR="00762B52">
            <w:instrText xml:space="preserve"> CITATION Urb18 \l 2057 </w:instrText>
          </w:r>
          <w:r w:rsidR="00762B52">
            <w:fldChar w:fldCharType="separate"/>
          </w:r>
          <w:r w:rsidR="00DB3552">
            <w:rPr>
              <w:noProof/>
            </w:rPr>
            <w:t xml:space="preserve"> </w:t>
          </w:r>
          <w:r w:rsidR="00DB3552" w:rsidRPr="00DB3552">
            <w:rPr>
              <w:noProof/>
            </w:rPr>
            <w:t>[15]</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22FA98F1" w14:textId="6E96142C" w:rsidR="001743AA" w:rsidRDefault="00EA3C22" w:rsidP="00D13342">
      <w:pPr>
        <w:pStyle w:val="Heading2"/>
        <w:numPr>
          <w:ilvl w:val="0"/>
          <w:numId w:val="18"/>
        </w:numPr>
      </w:pPr>
      <w:bookmarkStart w:id="34" w:name="_Toc38712905"/>
      <w:r>
        <w:t xml:space="preserve">Machine Learning as a Diagnosis Aid for Other </w:t>
      </w:r>
      <w:r w:rsidR="007E70C2">
        <w:t>Neurological</w:t>
      </w:r>
      <w:r>
        <w:t xml:space="preserve"> Conditions</w:t>
      </w:r>
      <w:bookmarkEnd w:id="34"/>
    </w:p>
    <w:p w14:paraId="6A09950D" w14:textId="28CD0B46" w:rsidR="00EA3C22" w:rsidRDefault="00EA3C22" w:rsidP="00EA3C22">
      <w:r>
        <w:t>In addition to research into CLM, machine learning has also proved to be invaluable in the study of other neurological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Content>
          <w:r w:rsidR="00805622">
            <w:fldChar w:fldCharType="begin"/>
          </w:r>
          <w:r w:rsidR="00805622">
            <w:instrText xml:space="preserve"> CITATION Sar16 \l 2057 </w:instrText>
          </w:r>
          <w:r w:rsidR="00805622">
            <w:fldChar w:fldCharType="separate"/>
          </w:r>
          <w:r w:rsidR="00DB3552">
            <w:rPr>
              <w:noProof/>
            </w:rPr>
            <w:t xml:space="preserve"> </w:t>
          </w:r>
          <w:r w:rsidR="00DB3552" w:rsidRPr="00DB3552">
            <w:rPr>
              <w:noProof/>
            </w:rPr>
            <w:t>[16]</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w:t>
      </w:r>
      <w:r w:rsidR="00DB3552">
        <w:t xml:space="preserve">. The </w:t>
      </w:r>
      <w:r w:rsidR="000F4155">
        <w:t>high accuracy rate</w:t>
      </w:r>
      <w:r w:rsidR="00DB3552">
        <w:t xml:space="preserve"> obtained here was accredited by researchers to the </w:t>
      </w:r>
      <w:r w:rsidR="000F4155">
        <w:t xml:space="preserve">use of the </w:t>
      </w:r>
      <w:proofErr w:type="spellStart"/>
      <w:r w:rsidR="000F4155">
        <w:t>LeNet</w:t>
      </w:r>
      <w:proofErr w:type="spellEnd"/>
      <w:r w:rsidR="000F4155">
        <w:t xml:space="preserve"> CNN.</w:t>
      </w:r>
      <w:r w:rsidR="00792A4A">
        <w:t xml:space="preserve"> </w:t>
      </w:r>
      <w:r w:rsidR="00805622">
        <w:t xml:space="preserve"> </w:t>
      </w:r>
    </w:p>
    <w:p w14:paraId="103B2304" w14:textId="0F87B159" w:rsidR="00521DE3" w:rsidRPr="00EA3C22"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Content>
          <w:r w:rsidR="00FC06B8">
            <w:fldChar w:fldCharType="begin"/>
          </w:r>
          <w:r w:rsidR="00FC06B8">
            <w:instrText xml:space="preserve"> CITATION Sal14 \l 2057 </w:instrText>
          </w:r>
          <w:r w:rsidR="00FC06B8">
            <w:fldChar w:fldCharType="separate"/>
          </w:r>
          <w:r w:rsidR="00DB3552">
            <w:rPr>
              <w:noProof/>
            </w:rPr>
            <w:t xml:space="preserve"> </w:t>
          </w:r>
          <w:r w:rsidR="00DB3552" w:rsidRPr="00DB3552">
            <w:rPr>
              <w:noProof/>
            </w:rPr>
            <w:t>[17]</w:t>
          </w:r>
          <w:r w:rsidR="00FC06B8">
            <w:fldChar w:fldCharType="end"/>
          </w:r>
        </w:sdtContent>
      </w:sdt>
      <w:r w:rsidR="00FC06B8">
        <w:t>, a significant improvement over the 39.53% obtained by a similar study performed without dimensionality reduction via PCA</w:t>
      </w:r>
      <w:sdt>
        <w:sdtPr>
          <w:id w:val="-16310728"/>
          <w:citation/>
        </w:sdtPr>
        <w:sdtContent>
          <w:r w:rsidR="00FC06B8">
            <w:fldChar w:fldCharType="begin"/>
          </w:r>
          <w:r w:rsidR="00FC06B8">
            <w:instrText xml:space="preserve"> CITATION Foc11 \l 2057 </w:instrText>
          </w:r>
          <w:r w:rsidR="00FC06B8">
            <w:fldChar w:fldCharType="separate"/>
          </w:r>
          <w:r w:rsidR="00DB3552">
            <w:rPr>
              <w:noProof/>
            </w:rPr>
            <w:t xml:space="preserve"> </w:t>
          </w:r>
          <w:r w:rsidR="00DB3552" w:rsidRPr="00DB3552">
            <w:rPr>
              <w:noProof/>
            </w:rPr>
            <w:t>[18]</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56BE9914" w14:textId="102345AB" w:rsidR="00BA2840" w:rsidRPr="00BA2840" w:rsidRDefault="00074D75" w:rsidP="00D13342">
      <w:pPr>
        <w:pStyle w:val="Heading2"/>
        <w:numPr>
          <w:ilvl w:val="0"/>
          <w:numId w:val="19"/>
        </w:numPr>
      </w:pPr>
      <w:bookmarkStart w:id="35" w:name="_Toc38712906"/>
      <w:r>
        <w:t>Summary</w:t>
      </w:r>
      <w:bookmarkEnd w:id="35"/>
    </w:p>
    <w:p w14:paraId="6E962749" w14:textId="77777777" w:rsidR="00DD6DAC" w:rsidRDefault="0079234D">
      <w:r>
        <w:t>Though research into this area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lastRenderedPageBreak/>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220B822A" w14:textId="53844359" w:rsidR="00957A33" w:rsidRDefault="002802E0" w:rsidP="00957A33">
      <w:pPr>
        <w:pStyle w:val="Heading1"/>
      </w:pPr>
      <w:bookmarkStart w:id="36" w:name="_Toc38712907"/>
      <w:r w:rsidRPr="0090230A">
        <w:lastRenderedPageBreak/>
        <w:t xml:space="preserve">Chapter 3: </w:t>
      </w:r>
      <w:r w:rsidR="00DD6DAC">
        <w:t>Methodology</w:t>
      </w:r>
      <w:bookmarkEnd w:id="36"/>
    </w:p>
    <w:p w14:paraId="00C1E920" w14:textId="4D7C3BF6" w:rsidR="006E0F03" w:rsidRDefault="001C0A16" w:rsidP="00D13342">
      <w:pPr>
        <w:pStyle w:val="Heading2"/>
        <w:numPr>
          <w:ilvl w:val="0"/>
          <w:numId w:val="20"/>
        </w:numPr>
      </w:pPr>
      <w:bookmarkStart w:id="37" w:name="_Toc38712908"/>
      <w:r>
        <w:t>Data Description</w:t>
      </w:r>
      <w:bookmarkEnd w:id="37"/>
    </w:p>
    <w:p w14:paraId="7D91404D" w14:textId="78EEC130"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2FEFDE96" w:rsidR="008F3204" w:rsidRDefault="008F3204" w:rsidP="00DD6DAC">
      <w:r>
        <w:t>Of the 14 affected by CLM, 11 also presented with syringomyelia and this will be reflected within the MRI scans.</w:t>
      </w:r>
      <w:r w:rsidR="00CA3395">
        <w:t xml:space="preserve"> A brief description of the variation amongst the 19 patients can be found in </w:t>
      </w:r>
      <w:r w:rsidR="00CA3395">
        <w:fldChar w:fldCharType="begin"/>
      </w:r>
      <w:r w:rsidR="00CA3395">
        <w:instrText xml:space="preserve"> REF _Ref38699451 \h </w:instrText>
      </w:r>
      <w:r w:rsidR="00CA3395">
        <w:fldChar w:fldCharType="separate"/>
      </w:r>
      <w:r w:rsidR="00CA3395">
        <w:t xml:space="preserve">Table </w:t>
      </w:r>
      <w:r w:rsidR="00CA3395">
        <w:rPr>
          <w:noProof/>
        </w:rPr>
        <w:t>1</w:t>
      </w:r>
      <w:r w:rsidR="00CA3395">
        <w:fldChar w:fldCharType="end"/>
      </w:r>
      <w:r w:rsidR="00CA3395">
        <w:t>.</w:t>
      </w:r>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6A6157B1"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w:t>
            </w:r>
            <w:proofErr w:type="gramStart"/>
            <w:r>
              <w:t>M:F</w:t>
            </w:r>
            <w:proofErr w:type="gramEnd"/>
            <w:r>
              <w:t>)</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73E434CF" w:rsidR="00F203AA" w:rsidRDefault="009B2C17" w:rsidP="009B2C17">
      <w:pPr>
        <w:pStyle w:val="Caption"/>
        <w:jc w:val="center"/>
      </w:pPr>
      <w:bookmarkStart w:id="38" w:name="_Ref38699451"/>
      <w:r>
        <w:t xml:space="preserve">Table </w:t>
      </w:r>
      <w:fldSimple w:instr=" SEQ Table \* ARABIC ">
        <w:r w:rsidR="00F83B2F">
          <w:rPr>
            <w:noProof/>
          </w:rPr>
          <w:t>1</w:t>
        </w:r>
      </w:fldSimple>
      <w:bookmarkEnd w:id="38"/>
      <w:r>
        <w:t xml:space="preserve"> - Summary of patient data within dataset</w:t>
      </w:r>
    </w:p>
    <w:p w14:paraId="1563AFBF" w14:textId="12F8C45A" w:rsidR="00A12EC6" w:rsidRDefault="00A12EC6" w:rsidP="00D13342">
      <w:pPr>
        <w:pStyle w:val="Heading2"/>
        <w:numPr>
          <w:ilvl w:val="0"/>
          <w:numId w:val="21"/>
        </w:numPr>
      </w:pPr>
      <w:bookmarkStart w:id="39" w:name="_Toc38712909"/>
      <w:r>
        <w:t xml:space="preserve">Data </w:t>
      </w:r>
      <w:r w:rsidR="00E07378">
        <w:t>Processing</w:t>
      </w:r>
      <w:bookmarkEnd w:id="39"/>
    </w:p>
    <w:p w14:paraId="0558CCDF" w14:textId="26105AEB" w:rsidR="00795CAB" w:rsidRDefault="00795CAB" w:rsidP="00D13342">
      <w:pPr>
        <w:pStyle w:val="Heading3"/>
        <w:numPr>
          <w:ilvl w:val="0"/>
          <w:numId w:val="22"/>
        </w:numPr>
      </w:pPr>
      <w:bookmarkStart w:id="40" w:name="_Toc38712910"/>
      <w:bookmarkStart w:id="41" w:name="_Ref38713994"/>
      <w:bookmarkStart w:id="42" w:name="_Ref38713995"/>
      <w:bookmarkStart w:id="43" w:name="_Ref38713999"/>
      <w:bookmarkStart w:id="44" w:name="_Ref38714001"/>
      <w:bookmarkStart w:id="45" w:name="_Ref38714653"/>
      <w:r>
        <w:t>Transfer Learning with a Convolutional Neural Network (CNN)</w:t>
      </w:r>
      <w:bookmarkEnd w:id="40"/>
      <w:bookmarkEnd w:id="41"/>
      <w:bookmarkEnd w:id="42"/>
      <w:bookmarkEnd w:id="43"/>
      <w:bookmarkEnd w:id="44"/>
      <w:bookmarkEnd w:id="45"/>
    </w:p>
    <w:p w14:paraId="4D5C1435" w14:textId="5852C87D" w:rsidR="00FA68E9" w:rsidRDefault="00795CAB" w:rsidP="00FA68E9">
      <w:r>
        <w:t xml:space="preserve">Due to the limited size of the dataset and limited scope of the project, creating and training an original CNN specifically for recognition of CLM symptoms was considered impractical. Instead, a pre-existing CNN was retrained through bottleneck feature extraction to act as a binary classifier through replacement of the final </w:t>
      </w:r>
      <w:r w:rsidR="00376C3E">
        <w:t>Fully Connected layer with one of a significantly higher learn rate and the replacement of the final Classification layer with one with only two outputs.</w:t>
      </w:r>
    </w:p>
    <w:p w14:paraId="7AE23D8C" w14:textId="0ACE6602" w:rsidR="00376C3E" w:rsidRDefault="00376C3E" w:rsidP="00FA68E9">
      <w:r>
        <w:t>The first ten layers were then “frozen” by setting their learn weight to zero and a low value used for the initial learn rate when training the data. This forced the vast majority of the learning performed by the modified network to occur within the final layers and so focus on superficial regions of the image rather than the more general shapes the network had previously been trained to recognise.</w:t>
      </w:r>
      <w:r w:rsidR="006D218C">
        <w:t xml:space="preserve"> Due to </w:t>
      </w:r>
      <w:r w:rsidR="007505EE">
        <w:t xml:space="preserve">its versatility </w:t>
      </w:r>
      <w:r w:rsidR="00E33B03">
        <w:t>in regard to</w:t>
      </w:r>
      <w:r w:rsidR="007505EE">
        <w:t xml:space="preserve"> transfer learning</w:t>
      </w:r>
      <w:sdt>
        <w:sdtPr>
          <w:id w:val="-6375199"/>
          <w:citation/>
        </w:sdtPr>
        <w:sdtContent>
          <w:r w:rsidR="007505EE">
            <w:fldChar w:fldCharType="begin"/>
          </w:r>
          <w:r w:rsidR="007505EE">
            <w:instrText xml:space="preserve"> CITATION Lun19 \l 2057 </w:instrText>
          </w:r>
          <w:r w:rsidR="007505EE">
            <w:fldChar w:fldCharType="separate"/>
          </w:r>
          <w:r w:rsidR="00DB3552">
            <w:rPr>
              <w:noProof/>
            </w:rPr>
            <w:t xml:space="preserve"> </w:t>
          </w:r>
          <w:r w:rsidR="00DB3552" w:rsidRPr="00DB3552">
            <w:rPr>
              <w:noProof/>
            </w:rPr>
            <w:t>[19]</w:t>
          </w:r>
          <w:r w:rsidR="007505EE">
            <w:fldChar w:fldCharType="end"/>
          </w:r>
        </w:sdtContent>
      </w:sdt>
      <w:r w:rsidR="007505EE">
        <w:t>, VGG19 was chosen for this investigation and the epoch number and batch size selected through trial and error.</w:t>
      </w:r>
    </w:p>
    <w:p w14:paraId="5994C8E7" w14:textId="7BE76890" w:rsidR="00E33B03" w:rsidRDefault="00E33B03" w:rsidP="00FA68E9">
      <w:r>
        <w:t xml:space="preserve">To obtain a </w:t>
      </w:r>
      <w:r w:rsidR="00441C34">
        <w:t>lower bound result,</w:t>
      </w:r>
      <w:r>
        <w:t xml:space="preserve"> the classifier was first run on a dataset with minimal pre-processing. For each subject, the central slice of the MRI scan was isolated and for scans which included the cervical spine in addition to the skull the images were cropped to </w:t>
      </w:r>
      <w:r w:rsidR="00441C34">
        <w:t>form a dataset of</w:t>
      </w:r>
      <w:r>
        <w:t xml:space="preserve"> uniform dimension</w:t>
      </w:r>
      <w:r w:rsidR="00441C34">
        <w:t>s</w:t>
      </w:r>
      <w:r>
        <w:t xml:space="preserve">. Due to the small </w:t>
      </w:r>
      <w:r w:rsidR="00441C34">
        <w:t>amount of data available</w:t>
      </w:r>
      <w:r>
        <w:t>, leave-one-out cross-validation was deemed suitable for testing the performance of the model and so the dataset was partitioned</w:t>
      </w:r>
      <w:r w:rsidR="00441C34">
        <w:t xml:space="preserve"> so that the Test Set contained only a single image. The model was then repeatedly trained using a different test image each time until each image in the dataset had been used, and the results averaged to produce values for overall accuracy, specificity and sensitivity.</w:t>
      </w:r>
    </w:p>
    <w:p w14:paraId="29D153C9" w14:textId="399376F9" w:rsidR="00FE4610" w:rsidRDefault="00441C34" w:rsidP="00FA68E9">
      <w:r>
        <w:t xml:space="preserve">These values left room for improvement, with the specificity in particular being low, so optimisation through alignment of the images prior to classification was then attempted. A histogram of </w:t>
      </w:r>
      <w:r w:rsidR="008D21F4">
        <w:t>the pixel values was formed</w:t>
      </w:r>
      <w:r w:rsidR="00C26BBD">
        <w:t xml:space="preserve"> (</w:t>
      </w:r>
      <w:r w:rsidR="00C26BBD">
        <w:fldChar w:fldCharType="begin"/>
      </w:r>
      <w:r w:rsidR="00C26BBD">
        <w:instrText xml:space="preserve"> REF _Ref38723287 \h </w:instrText>
      </w:r>
      <w:r w:rsidR="00C26BBD">
        <w:fldChar w:fldCharType="separate"/>
      </w:r>
      <w:r w:rsidR="00C26BBD">
        <w:t xml:space="preserve">Figure </w:t>
      </w:r>
      <w:r w:rsidR="00C26BBD">
        <w:rPr>
          <w:noProof/>
        </w:rPr>
        <w:t>9</w:t>
      </w:r>
      <w:r w:rsidR="00C26BBD">
        <w:fldChar w:fldCharType="end"/>
      </w:r>
      <w:r w:rsidR="00C26BBD">
        <w:t>)</w:t>
      </w:r>
      <w:r w:rsidR="008D21F4">
        <w:t xml:space="preserve">, and from the peaks within this it was possible to identify the values associated with </w:t>
      </w:r>
      <w:r w:rsidR="00334A34">
        <w:t>brain and bone tissues</w:t>
      </w:r>
      <w:r w:rsidR="008D21F4">
        <w:t xml:space="preserve"> by their prevalence. By thresholding the image so as to leave only binary masks describing these tissues, a “master”</w:t>
      </w:r>
      <w:r w:rsidR="000776E2">
        <w:t xml:space="preserve"> stationary</w:t>
      </w:r>
      <w:r w:rsidR="008D21F4">
        <w:t xml:space="preserve"> image </w:t>
      </w:r>
      <w:r w:rsidR="005D3292">
        <w:t>was selected from the control group</w:t>
      </w:r>
      <w:r w:rsidR="00FE4610">
        <w:t xml:space="preserve"> and noise and inconsistencies removed to create a template</w:t>
      </w:r>
      <w:r w:rsidR="005D3292">
        <w:t>.</w:t>
      </w:r>
      <w:r w:rsidR="008D21F4">
        <w:t xml:space="preserve"> Each of the 19 individual masks were then mapped onto </w:t>
      </w:r>
      <w:r w:rsidR="00FE4610">
        <w:t>this template</w:t>
      </w:r>
      <w:r w:rsidR="008D21F4">
        <w:t xml:space="preserve"> through an Iterative Closest Point (ICP) algorithm. The affine transformations returned by the ICP algorithm could then be applied to the original central </w:t>
      </w:r>
      <w:r w:rsidR="008D21F4">
        <w:lastRenderedPageBreak/>
        <w:t>slice images, and the now homogenous dataset supplied to the retrained network for improved results</w:t>
      </w:r>
      <w:r w:rsidR="00FE4610">
        <w:t xml:space="preserve"> after manually cropping the images to a uniform size where </w:t>
      </w:r>
      <w:r w:rsidR="00073D69">
        <w:t>necessary</w:t>
      </w:r>
      <w:r w:rsidR="00FE4610">
        <w:t>.</w:t>
      </w:r>
    </w:p>
    <w:p w14:paraId="57D594DA" w14:textId="77777777" w:rsidR="00C26BBD" w:rsidRDefault="00C26BBD" w:rsidP="00C26BBD">
      <w:pPr>
        <w:keepNext/>
      </w:pPr>
      <w:r>
        <w:rPr>
          <w:noProof/>
        </w:rPr>
        <w:drawing>
          <wp:inline distT="0" distB="0" distL="0" distR="0" wp14:anchorId="6B75B4DB" wp14:editId="7E5ED5AE">
            <wp:extent cx="5956935" cy="2489553"/>
            <wp:effectExtent l="0" t="0" r="5715" b="6350"/>
            <wp:docPr id="8" name="Picture 8"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sity histogram.png"/>
                    <pic:cNvPicPr/>
                  </pic:nvPicPr>
                  <pic:blipFill rotWithShape="1">
                    <a:blip r:embed="rId22">
                      <a:extLst>
                        <a:ext uri="{28A0092B-C50C-407E-A947-70E740481C1C}">
                          <a14:useLocalDpi xmlns:a14="http://schemas.microsoft.com/office/drawing/2010/main" val="0"/>
                        </a:ext>
                      </a:extLst>
                    </a:blip>
                    <a:srcRect l="8284" r="8396"/>
                    <a:stretch/>
                  </pic:blipFill>
                  <pic:spPr bwMode="auto">
                    <a:xfrm>
                      <a:off x="0" y="0"/>
                      <a:ext cx="5984638" cy="2501131"/>
                    </a:xfrm>
                    <a:prstGeom prst="rect">
                      <a:avLst/>
                    </a:prstGeom>
                    <a:ln>
                      <a:noFill/>
                    </a:ln>
                    <a:extLst>
                      <a:ext uri="{53640926-AAD7-44D8-BBD7-CCE9431645EC}">
                        <a14:shadowObscured xmlns:a14="http://schemas.microsoft.com/office/drawing/2010/main"/>
                      </a:ext>
                    </a:extLst>
                  </pic:spPr>
                </pic:pic>
              </a:graphicData>
            </a:graphic>
          </wp:inline>
        </w:drawing>
      </w:r>
    </w:p>
    <w:p w14:paraId="545CFE55" w14:textId="7E452B74" w:rsidR="00C26BBD" w:rsidRDefault="00C26BBD" w:rsidP="00C26BBD">
      <w:pPr>
        <w:pStyle w:val="Caption"/>
        <w:jc w:val="center"/>
      </w:pPr>
      <w:bookmarkStart w:id="46" w:name="_Ref38723287"/>
      <w:r>
        <w:t xml:space="preserve">Figure </w:t>
      </w:r>
      <w:fldSimple w:instr=" SEQ Figure \* ARABIC ">
        <w:r w:rsidR="00B053F9">
          <w:rPr>
            <w:noProof/>
          </w:rPr>
          <w:t>9</w:t>
        </w:r>
      </w:fldSimple>
      <w:bookmarkEnd w:id="46"/>
      <w:r>
        <w:t xml:space="preserve"> - Distribution of intensity levels over the dataset consisting of central slices from the MRI scans of nineteen CKCS.</w:t>
      </w:r>
    </w:p>
    <w:p w14:paraId="602F541E" w14:textId="34204B54" w:rsidR="00DB3552" w:rsidRDefault="00DB3552" w:rsidP="00FA68E9">
      <w:r>
        <w:t xml:space="preserve">Once the training of the network had been completed, it was then possible to identify the regions within the canine brains which the retrained CNN associated with CLM. The dot product of the feature map of the model and the extracted “weights” from the final layer was then calculated to produce a Class Activation Map (CAM). </w:t>
      </w:r>
    </w:p>
    <w:p w14:paraId="04B8D89A" w14:textId="71351FF1" w:rsidR="00DB3552" w:rsidRDefault="000776E2" w:rsidP="00D13342">
      <w:pPr>
        <w:pStyle w:val="Heading3"/>
        <w:numPr>
          <w:ilvl w:val="0"/>
          <w:numId w:val="23"/>
        </w:numPr>
      </w:pPr>
      <w:r>
        <w:t>Affine Transformations as Feature</w:t>
      </w:r>
    </w:p>
    <w:p w14:paraId="145DB220" w14:textId="476CD588" w:rsidR="000776E2" w:rsidRDefault="000776E2" w:rsidP="000776E2">
      <w:r>
        <w:t>In addition to being used to produce a homogenous dataset for the CNN, the affine transformations obtained through the ICP algorithm were used as a feature in their own right. Here, the stationary image was generated by averaging only the control images and the ICP process then repeated for all 19 images. Prior to applying the ICP algorithm, each mask was transformed into a two-dimensional point cloud within three-dimensional space, producing a 4x4 transformation matrix which acted as a 16-dimensional feature.</w:t>
      </w:r>
    </w:p>
    <w:p w14:paraId="35489D98" w14:textId="60137F4D" w:rsidR="00B807C1" w:rsidRDefault="00B807C1" w:rsidP="000776E2">
      <w:r>
        <w:t>An additional set of 16-dimensional features was then obtained by applying vertical and horizontal Sober filters to each layer in the original MRI image stack and a three-dimensional point clouds generated from the resulting overlaid edges. These three-dimensional points clouds were then again mapped onto the average of the controls to obtain a 4x4 affine transformation matrix for each subject.</w:t>
      </w:r>
    </w:p>
    <w:p w14:paraId="2FA49B8B" w14:textId="3312BB0D" w:rsidR="000776E2" w:rsidRDefault="000776E2" w:rsidP="000776E2">
      <w:r>
        <w:t xml:space="preserve">This data was then used to train a Support Vector Machine (SVM). </w:t>
      </w:r>
      <w:r w:rsidR="00D13342">
        <w:t xml:space="preserve">As in Section </w:t>
      </w:r>
      <w:r w:rsidR="00D13342">
        <w:fldChar w:fldCharType="begin"/>
      </w:r>
      <w:r w:rsidR="00D13342">
        <w:instrText xml:space="preserve"> REF _Ref38714653 \w \h </w:instrText>
      </w:r>
      <w:r w:rsidR="00D13342">
        <w:fldChar w:fldCharType="separate"/>
      </w:r>
      <w:r w:rsidR="00D13342">
        <w:t>3.2.1</w:t>
      </w:r>
      <w:r w:rsidR="00D13342">
        <w:fldChar w:fldCharType="end"/>
      </w:r>
      <w:r w:rsidR="00D13342">
        <w:t xml:space="preserve">, </w:t>
      </w:r>
      <w:r w:rsidR="00D35AF8">
        <w:t>a leave-one-out cross validation system was used so that eighteen points were used to establish the geometry of the separating hyperplane dividing the two categories and then one additional point placed within the feature space and classified based on it’s position relative to the hyperplane. This was then repeated eighteen times to again obtain average accuracy, specificity and sensitivity.</w:t>
      </w:r>
    </w:p>
    <w:p w14:paraId="709EB138" w14:textId="778EFA9F" w:rsidR="00B807C1" w:rsidRPr="000776E2" w:rsidRDefault="00B807C1" w:rsidP="000776E2">
      <w:r>
        <w:t>To improve these values, the dimensionality of the features was then reduced via PCA. As could be expected, the dimensions relating to rotation and translation showed little variation leaving the focus primarily on skew.</w:t>
      </w:r>
    </w:p>
    <w:p w14:paraId="276FCE1E" w14:textId="77777777" w:rsidR="00F83B2F" w:rsidRDefault="003E01CD" w:rsidP="00F83B2F">
      <w:pPr>
        <w:rPr>
          <w:rStyle w:val="Heading1Char"/>
        </w:rPr>
      </w:pPr>
      <w:r w:rsidRPr="0090230A">
        <w:br w:type="page"/>
      </w:r>
      <w:bookmarkStart w:id="47" w:name="_Toc38712911"/>
      <w:r w:rsidR="003A5C01" w:rsidRPr="00FA68E9">
        <w:rPr>
          <w:rStyle w:val="Heading1Char"/>
        </w:rPr>
        <w:lastRenderedPageBreak/>
        <w:t xml:space="preserve">Chapter 4: </w:t>
      </w:r>
      <w:bookmarkEnd w:id="47"/>
      <w:r w:rsidR="00025403">
        <w:rPr>
          <w:rStyle w:val="Heading1Char"/>
        </w:rPr>
        <w:t>Results and Discussion</w:t>
      </w:r>
    </w:p>
    <w:p w14:paraId="262947F3" w14:textId="2CDB09A9" w:rsidR="00F83B2F" w:rsidRDefault="00F83B2F" w:rsidP="00F83B2F">
      <w:pPr>
        <w:pStyle w:val="Heading2"/>
        <w:numPr>
          <w:ilvl w:val="1"/>
          <w:numId w:val="32"/>
        </w:numPr>
        <w:rPr>
          <w:rStyle w:val="Heading1Char"/>
          <w:sz w:val="26"/>
          <w:szCs w:val="26"/>
        </w:rPr>
      </w:pPr>
      <w:r w:rsidRPr="00F83B2F">
        <w:rPr>
          <w:rStyle w:val="Heading1Char"/>
          <w:sz w:val="26"/>
          <w:szCs w:val="26"/>
        </w:rPr>
        <w:t>Transfer Learning</w:t>
      </w:r>
    </w:p>
    <w:p w14:paraId="059D7F17" w14:textId="234D22E7" w:rsidR="000863D3" w:rsidRDefault="00F83B2F" w:rsidP="000863D3">
      <w:r>
        <w:t xml:space="preserve">While the accuracy of the classification performed by the retrained neural network was above the 0.5 value you would expect of purely random classification, the confusion tables shown in </w:t>
      </w:r>
      <w:r>
        <w:fldChar w:fldCharType="begin"/>
      </w:r>
      <w:r>
        <w:instrText xml:space="preserve"> REF _Ref38821561 \h </w:instrText>
      </w:r>
      <w:r>
        <w:fldChar w:fldCharType="separate"/>
      </w:r>
      <w:r>
        <w:t xml:space="preserve">Table </w:t>
      </w:r>
      <w:r>
        <w:rPr>
          <w:noProof/>
        </w:rPr>
        <w:t>2</w:t>
      </w:r>
      <w:r>
        <w:fldChar w:fldCharType="end"/>
      </w:r>
      <w:r>
        <w:t xml:space="preserve"> and </w:t>
      </w:r>
      <w:r>
        <w:fldChar w:fldCharType="begin"/>
      </w:r>
      <w:r>
        <w:instrText xml:space="preserve"> REF _Ref38821562 \h </w:instrText>
      </w:r>
      <w:r>
        <w:fldChar w:fldCharType="separate"/>
      </w:r>
      <w:r>
        <w:t xml:space="preserve">Table </w:t>
      </w:r>
      <w:r>
        <w:rPr>
          <w:noProof/>
        </w:rPr>
        <w:t>3</w:t>
      </w:r>
      <w:r>
        <w:fldChar w:fldCharType="end"/>
      </w:r>
      <w:r>
        <w:t xml:space="preserve"> </w:t>
      </w:r>
      <w:r w:rsidR="00D84DF8">
        <w:t>show that this result may not be as good as it appears. An overall accuracy of 0.6842 and 0.7368 was achieved for classification of unaligned and aligned images respectively, but this appears to have been heavily weighted by the comparatively low number of control images.</w:t>
      </w:r>
    </w:p>
    <w:tbl>
      <w:tblPr>
        <w:tblStyle w:val="GridTable3"/>
        <w:tblW w:w="0" w:type="auto"/>
        <w:tblLook w:val="04A0" w:firstRow="1" w:lastRow="0" w:firstColumn="1" w:lastColumn="0" w:noHBand="0" w:noVBand="1"/>
      </w:tblPr>
      <w:tblGrid>
        <w:gridCol w:w="3005"/>
        <w:gridCol w:w="3005"/>
        <w:gridCol w:w="3006"/>
      </w:tblGrid>
      <w:tr w:rsidR="000863D3" w14:paraId="07289F17" w14:textId="77777777" w:rsidTr="000863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A9E1F92" w14:textId="77777777" w:rsidR="000863D3" w:rsidRDefault="000863D3" w:rsidP="000863D3"/>
        </w:tc>
        <w:tc>
          <w:tcPr>
            <w:tcW w:w="3005" w:type="dxa"/>
          </w:tcPr>
          <w:p w14:paraId="6F2DEC6B" w14:textId="040531F8" w:rsidR="000863D3" w:rsidRDefault="000863D3" w:rsidP="000863D3">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FD3B08B" w14:textId="2325DC64" w:rsidR="000863D3" w:rsidRDefault="000863D3" w:rsidP="000863D3">
            <w:pPr>
              <w:cnfStyle w:val="100000000000" w:firstRow="1" w:lastRow="0" w:firstColumn="0" w:lastColumn="0" w:oddVBand="0" w:evenVBand="0" w:oddHBand="0" w:evenHBand="0" w:firstRowFirstColumn="0" w:firstRowLastColumn="0" w:lastRowFirstColumn="0" w:lastRowLastColumn="0"/>
            </w:pPr>
            <w:r>
              <w:t>Control</w:t>
            </w:r>
          </w:p>
        </w:tc>
      </w:tr>
      <w:tr w:rsidR="000863D3" w14:paraId="183A969A" w14:textId="77777777" w:rsidTr="00086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BD99F" w14:textId="21546A11" w:rsidR="000863D3" w:rsidRDefault="000863D3" w:rsidP="000863D3">
            <w:r>
              <w:t>Affected</w:t>
            </w:r>
          </w:p>
        </w:tc>
        <w:tc>
          <w:tcPr>
            <w:tcW w:w="3005" w:type="dxa"/>
          </w:tcPr>
          <w:p w14:paraId="10887F4F" w14:textId="22D622BB" w:rsidR="000863D3" w:rsidRDefault="000863D3" w:rsidP="000863D3">
            <w:pPr>
              <w:cnfStyle w:val="000000100000" w:firstRow="0" w:lastRow="0" w:firstColumn="0" w:lastColumn="0" w:oddVBand="0" w:evenVBand="0" w:oddHBand="1" w:evenHBand="0" w:firstRowFirstColumn="0" w:firstRowLastColumn="0" w:lastRowFirstColumn="0" w:lastRowLastColumn="0"/>
            </w:pPr>
            <w:r>
              <w:t>0.786</w:t>
            </w:r>
          </w:p>
        </w:tc>
        <w:tc>
          <w:tcPr>
            <w:tcW w:w="3006" w:type="dxa"/>
          </w:tcPr>
          <w:p w14:paraId="5F88A54E" w14:textId="474D5EF7" w:rsidR="000863D3" w:rsidRDefault="000863D3" w:rsidP="000863D3">
            <w:pPr>
              <w:cnfStyle w:val="000000100000" w:firstRow="0" w:lastRow="0" w:firstColumn="0" w:lastColumn="0" w:oddVBand="0" w:evenVBand="0" w:oddHBand="1" w:evenHBand="0" w:firstRowFirstColumn="0" w:firstRowLastColumn="0" w:lastRowFirstColumn="0" w:lastRowLastColumn="0"/>
            </w:pPr>
            <w:r>
              <w:t>0.6</w:t>
            </w:r>
          </w:p>
        </w:tc>
      </w:tr>
      <w:tr w:rsidR="000863D3" w14:paraId="1DB5E2A4" w14:textId="77777777" w:rsidTr="000863D3">
        <w:tc>
          <w:tcPr>
            <w:cnfStyle w:val="001000000000" w:firstRow="0" w:lastRow="0" w:firstColumn="1" w:lastColumn="0" w:oddVBand="0" w:evenVBand="0" w:oddHBand="0" w:evenHBand="0" w:firstRowFirstColumn="0" w:firstRowLastColumn="0" w:lastRowFirstColumn="0" w:lastRowLastColumn="0"/>
            <w:tcW w:w="3005" w:type="dxa"/>
          </w:tcPr>
          <w:p w14:paraId="1AB04FB0" w14:textId="150E935D" w:rsidR="000863D3" w:rsidRDefault="000863D3" w:rsidP="000863D3">
            <w:r>
              <w:t>Control</w:t>
            </w:r>
          </w:p>
        </w:tc>
        <w:tc>
          <w:tcPr>
            <w:tcW w:w="3005" w:type="dxa"/>
          </w:tcPr>
          <w:p w14:paraId="78EDE02F" w14:textId="7F618F0C" w:rsidR="000863D3" w:rsidRDefault="000863D3" w:rsidP="000863D3">
            <w:pPr>
              <w:cnfStyle w:val="000000000000" w:firstRow="0" w:lastRow="0" w:firstColumn="0" w:lastColumn="0" w:oddVBand="0" w:evenVBand="0" w:oddHBand="0" w:evenHBand="0" w:firstRowFirstColumn="0" w:firstRowLastColumn="0" w:lastRowFirstColumn="0" w:lastRowLastColumn="0"/>
            </w:pPr>
            <w:r>
              <w:t>0.214</w:t>
            </w:r>
          </w:p>
        </w:tc>
        <w:tc>
          <w:tcPr>
            <w:tcW w:w="3006" w:type="dxa"/>
          </w:tcPr>
          <w:p w14:paraId="58BE75B1" w14:textId="5C746A6A" w:rsidR="000863D3" w:rsidRDefault="000863D3" w:rsidP="00F83B2F">
            <w:pPr>
              <w:keepNext/>
              <w:cnfStyle w:val="000000000000" w:firstRow="0" w:lastRow="0" w:firstColumn="0" w:lastColumn="0" w:oddVBand="0" w:evenVBand="0" w:oddHBand="0" w:evenHBand="0" w:firstRowFirstColumn="0" w:firstRowLastColumn="0" w:lastRowFirstColumn="0" w:lastRowLastColumn="0"/>
            </w:pPr>
            <w:r>
              <w:t>0.4</w:t>
            </w:r>
          </w:p>
        </w:tc>
      </w:tr>
    </w:tbl>
    <w:p w14:paraId="1F599913" w14:textId="25EBADFA" w:rsidR="00E418EE" w:rsidRDefault="00F83B2F" w:rsidP="00D84DF8">
      <w:pPr>
        <w:pStyle w:val="Caption"/>
        <w:jc w:val="center"/>
      </w:pPr>
      <w:bookmarkStart w:id="48" w:name="_Ref38821561"/>
      <w:r>
        <w:t xml:space="preserve">Table </w:t>
      </w:r>
      <w:fldSimple w:instr=" SEQ Table \* ARABIC ">
        <w:r>
          <w:rPr>
            <w:noProof/>
          </w:rPr>
          <w:t>2</w:t>
        </w:r>
      </w:fldSimple>
      <w:bookmarkEnd w:id="48"/>
      <w:r>
        <w:t xml:space="preserve"> - Confusion table for classification of unaligned central slices</w:t>
      </w:r>
    </w:p>
    <w:tbl>
      <w:tblPr>
        <w:tblStyle w:val="GridTable3"/>
        <w:tblW w:w="0" w:type="auto"/>
        <w:tblLook w:val="04A0" w:firstRow="1" w:lastRow="0" w:firstColumn="1" w:lastColumn="0" w:noHBand="0" w:noVBand="1"/>
      </w:tblPr>
      <w:tblGrid>
        <w:gridCol w:w="3005"/>
        <w:gridCol w:w="3005"/>
        <w:gridCol w:w="3006"/>
      </w:tblGrid>
      <w:tr w:rsidR="00E418EE" w14:paraId="297CA85D" w14:textId="77777777" w:rsidTr="005D3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167B690" w14:textId="77777777" w:rsidR="00E418EE" w:rsidRDefault="00E418EE" w:rsidP="005D3292"/>
        </w:tc>
        <w:tc>
          <w:tcPr>
            <w:tcW w:w="3005" w:type="dxa"/>
          </w:tcPr>
          <w:p w14:paraId="42D37D2B"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6759FB4"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Control</w:t>
            </w:r>
          </w:p>
        </w:tc>
      </w:tr>
      <w:tr w:rsidR="00E418EE" w14:paraId="50684929" w14:textId="77777777" w:rsidTr="005D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53C7CF" w14:textId="77777777" w:rsidR="00E418EE" w:rsidRDefault="00E418EE" w:rsidP="005D3292">
            <w:r>
              <w:t>Affected</w:t>
            </w:r>
          </w:p>
        </w:tc>
        <w:tc>
          <w:tcPr>
            <w:tcW w:w="3005" w:type="dxa"/>
          </w:tcPr>
          <w:p w14:paraId="5F2529BD" w14:textId="20CFC81B" w:rsidR="00E418EE" w:rsidRDefault="00E418EE" w:rsidP="005D3292">
            <w:pPr>
              <w:cnfStyle w:val="000000100000" w:firstRow="0" w:lastRow="0" w:firstColumn="0" w:lastColumn="0" w:oddVBand="0" w:evenVBand="0" w:oddHBand="1" w:evenHBand="0" w:firstRowFirstColumn="0" w:firstRowLastColumn="0" w:lastRowFirstColumn="0" w:lastRowLastColumn="0"/>
            </w:pPr>
            <w:r>
              <w:t>0.</w:t>
            </w:r>
            <w:r w:rsidR="006E3FA0">
              <w:t>928</w:t>
            </w:r>
          </w:p>
        </w:tc>
        <w:tc>
          <w:tcPr>
            <w:tcW w:w="3006" w:type="dxa"/>
          </w:tcPr>
          <w:p w14:paraId="2FBF13D3" w14:textId="07BBA7B8" w:rsidR="00E418EE" w:rsidRDefault="00E418EE" w:rsidP="005D3292">
            <w:pPr>
              <w:cnfStyle w:val="000000100000" w:firstRow="0" w:lastRow="0" w:firstColumn="0" w:lastColumn="0" w:oddVBand="0" w:evenVBand="0" w:oddHBand="1" w:evenHBand="0" w:firstRowFirstColumn="0" w:firstRowLastColumn="0" w:lastRowFirstColumn="0" w:lastRowLastColumn="0"/>
            </w:pPr>
            <w:r>
              <w:t>0.8</w:t>
            </w:r>
          </w:p>
        </w:tc>
      </w:tr>
      <w:tr w:rsidR="00E418EE" w14:paraId="0B7B429C" w14:textId="77777777" w:rsidTr="005D3292">
        <w:tc>
          <w:tcPr>
            <w:cnfStyle w:val="001000000000" w:firstRow="0" w:lastRow="0" w:firstColumn="1" w:lastColumn="0" w:oddVBand="0" w:evenVBand="0" w:oddHBand="0" w:evenHBand="0" w:firstRowFirstColumn="0" w:firstRowLastColumn="0" w:lastRowFirstColumn="0" w:lastRowLastColumn="0"/>
            <w:tcW w:w="3005" w:type="dxa"/>
          </w:tcPr>
          <w:p w14:paraId="4BCB9CFC" w14:textId="77777777" w:rsidR="00E418EE" w:rsidRDefault="00E418EE" w:rsidP="005D3292">
            <w:r>
              <w:t>Control</w:t>
            </w:r>
          </w:p>
        </w:tc>
        <w:tc>
          <w:tcPr>
            <w:tcW w:w="3005" w:type="dxa"/>
          </w:tcPr>
          <w:p w14:paraId="5D524962" w14:textId="061F6949" w:rsidR="00E418EE" w:rsidRDefault="00E418EE" w:rsidP="005D3292">
            <w:pPr>
              <w:cnfStyle w:val="000000000000" w:firstRow="0" w:lastRow="0" w:firstColumn="0" w:lastColumn="0" w:oddVBand="0" w:evenVBand="0" w:oddHBand="0" w:evenHBand="0" w:firstRowFirstColumn="0" w:firstRowLastColumn="0" w:lastRowFirstColumn="0" w:lastRowLastColumn="0"/>
            </w:pPr>
            <w:r>
              <w:t>0.</w:t>
            </w:r>
            <w:r w:rsidR="006E3FA0">
              <w:t>071</w:t>
            </w:r>
          </w:p>
        </w:tc>
        <w:tc>
          <w:tcPr>
            <w:tcW w:w="3006" w:type="dxa"/>
          </w:tcPr>
          <w:p w14:paraId="38D62CA3" w14:textId="133EAB14" w:rsidR="00E418EE" w:rsidRDefault="00E418EE" w:rsidP="00F83B2F">
            <w:pPr>
              <w:keepNext/>
              <w:cnfStyle w:val="000000000000" w:firstRow="0" w:lastRow="0" w:firstColumn="0" w:lastColumn="0" w:oddVBand="0" w:evenVBand="0" w:oddHBand="0" w:evenHBand="0" w:firstRowFirstColumn="0" w:firstRowLastColumn="0" w:lastRowFirstColumn="0" w:lastRowLastColumn="0"/>
            </w:pPr>
            <w:r>
              <w:t>0.2</w:t>
            </w:r>
          </w:p>
        </w:tc>
      </w:tr>
    </w:tbl>
    <w:p w14:paraId="4BDD4C65" w14:textId="21682C08" w:rsidR="00D84DF8" w:rsidRDefault="00F83B2F" w:rsidP="00D84DF8">
      <w:pPr>
        <w:pStyle w:val="Caption"/>
        <w:jc w:val="center"/>
      </w:pPr>
      <w:bookmarkStart w:id="49" w:name="_Ref38821562"/>
      <w:r>
        <w:t xml:space="preserve">Table </w:t>
      </w:r>
      <w:fldSimple w:instr=" SEQ Table \* ARABIC ">
        <w:r>
          <w:rPr>
            <w:noProof/>
          </w:rPr>
          <w:t>3</w:t>
        </w:r>
      </w:fldSimple>
      <w:bookmarkEnd w:id="49"/>
      <w:r>
        <w:t xml:space="preserve"> - Confusion table for classification of aligned central slice</w:t>
      </w:r>
      <w:r w:rsidR="00D84DF8">
        <w:t>s</w:t>
      </w:r>
    </w:p>
    <w:p w14:paraId="346DEE26" w14:textId="482218CD" w:rsidR="00D84DF8" w:rsidRDefault="00D84DF8" w:rsidP="00D84DF8">
      <w:r>
        <w:t xml:space="preserve">An explanation for this high sensitivity yet low </w:t>
      </w:r>
      <w:r w:rsidRPr="00D84DF8">
        <w:t>specificity</w:t>
      </w:r>
      <w:r>
        <w:t xml:space="preserve"> may be the small and uneven nature of the dataset. For the fourteen affected images used to train the network, there would be only four control while the final fifth was held back for testing. This likely resulted in the network being unable to form accurate generalisations about control images</w:t>
      </w:r>
      <w:r w:rsidR="0034315B">
        <w:t xml:space="preserve">, and this behaviour not being penalised as overspecialisation and an increased likelihood to classify as </w:t>
      </w:r>
      <w:r w:rsidR="0034315B">
        <w:rPr>
          <w:i/>
          <w:iCs/>
        </w:rPr>
        <w:t>Affected</w:t>
      </w:r>
      <w:r w:rsidR="0034315B">
        <w:t xml:space="preserve"> would be rewarded during the validation phase.</w:t>
      </w:r>
    </w:p>
    <w:p w14:paraId="25F430D0" w14:textId="6D8A5A0F" w:rsidR="0033153F" w:rsidRDefault="0034315B" w:rsidP="0033153F">
      <w:pPr>
        <w:keepNext/>
      </w:pPr>
      <w:r>
        <w:t>This theory is supported by the data obtained from CAMs,</w:t>
      </w:r>
      <w:r w:rsidR="00325CAD">
        <w:t xml:space="preserve"> which show little consistent trend for areas of interest between patients and do not indicate a similar conclusion to that reached by prior studies</w:t>
      </w:r>
      <w:sdt>
        <w:sdtPr>
          <w:id w:val="1924990151"/>
          <w:citation/>
        </w:sdtPr>
        <w:sdtContent>
          <w:r w:rsidR="00325CAD">
            <w:fldChar w:fldCharType="begin"/>
          </w:r>
          <w:r w:rsidR="00325CAD">
            <w:instrText xml:space="preserve"> CITATION Urb18 \l 2057 </w:instrText>
          </w:r>
          <w:r w:rsidR="00325CAD">
            <w:fldChar w:fldCharType="separate"/>
          </w:r>
          <w:r w:rsidR="00325CAD">
            <w:rPr>
              <w:noProof/>
            </w:rPr>
            <w:t xml:space="preserve"> </w:t>
          </w:r>
          <w:r w:rsidR="00325CAD" w:rsidRPr="00325CAD">
            <w:rPr>
              <w:noProof/>
            </w:rPr>
            <w:t>[15]</w:t>
          </w:r>
          <w:r w:rsidR="00325CAD">
            <w:fldChar w:fldCharType="end"/>
          </w:r>
        </w:sdtContent>
      </w:sdt>
      <w:sdt>
        <w:sdtPr>
          <w:id w:val="58223171"/>
          <w:citation/>
        </w:sdtPr>
        <w:sdtContent>
          <w:r w:rsidR="00325CAD">
            <w:fldChar w:fldCharType="begin"/>
          </w:r>
          <w:r w:rsidR="00325CAD">
            <w:instrText xml:space="preserve"> CITATION Use17 \l 2057 </w:instrText>
          </w:r>
          <w:r w:rsidR="00325CAD">
            <w:fldChar w:fldCharType="separate"/>
          </w:r>
          <w:r w:rsidR="00325CAD">
            <w:rPr>
              <w:noProof/>
            </w:rPr>
            <w:t xml:space="preserve"> </w:t>
          </w:r>
          <w:r w:rsidR="00325CAD" w:rsidRPr="00325CAD">
            <w:rPr>
              <w:noProof/>
            </w:rPr>
            <w:t>[2]</w:t>
          </w:r>
          <w:r w:rsidR="00325CAD">
            <w:fldChar w:fldCharType="end"/>
          </w:r>
        </w:sdtContent>
      </w:sdt>
      <w:sdt>
        <w:sdtPr>
          <w:id w:val="-498119071"/>
          <w:citation/>
        </w:sdtPr>
        <w:sdtContent>
          <w:r w:rsidR="00325CAD">
            <w:fldChar w:fldCharType="begin"/>
          </w:r>
          <w:r w:rsidR="00325CAD">
            <w:instrText xml:space="preserve"> CITATION Mic19 \l 2057 </w:instrText>
          </w:r>
          <w:r w:rsidR="00325CAD">
            <w:fldChar w:fldCharType="separate"/>
          </w:r>
          <w:r w:rsidR="00325CAD">
            <w:rPr>
              <w:noProof/>
            </w:rPr>
            <w:t xml:space="preserve"> </w:t>
          </w:r>
          <w:r w:rsidR="00325CAD" w:rsidRPr="00325CAD">
            <w:rPr>
              <w:noProof/>
            </w:rPr>
            <w:t>[14]</w:t>
          </w:r>
          <w:r w:rsidR="00325CAD">
            <w:fldChar w:fldCharType="end"/>
          </w:r>
        </w:sdtContent>
      </w:sdt>
      <w:r w:rsidR="00325CAD">
        <w:t>. Their tendency to focus on irrelevant areas such as the jaw and surrounding black regions suggests that the CNN was unable to form accurate generalisations,</w:t>
      </w:r>
      <w:r w:rsidR="00B053F9">
        <w:t xml:space="preserve"> while the leave-one-out validation method would have meant that even if a single functioning model was produced it would only provide a single result. As such, a</w:t>
      </w:r>
      <w:r w:rsidR="00325CAD">
        <w:t xml:space="preserve"> larger and more even dataset which can be validated without a leave-one-out method may produce more accurate and useful results.</w:t>
      </w:r>
    </w:p>
    <w:p w14:paraId="1C3EB30D" w14:textId="774B7C80" w:rsidR="000D3018" w:rsidRDefault="00DA0062" w:rsidP="0033153F">
      <w:pPr>
        <w:keepNext/>
      </w:pPr>
      <w:r>
        <w:rPr>
          <w:noProof/>
        </w:rPr>
        <w:drawing>
          <wp:inline distT="0" distB="0" distL="0" distR="0" wp14:anchorId="23E13584" wp14:editId="06785030">
            <wp:extent cx="5724525" cy="2498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ster Mosley_control.png"/>
                    <pic:cNvPicPr/>
                  </pic:nvPicPr>
                  <pic:blipFill rotWithShape="1">
                    <a:blip r:embed="rId23" cstate="print">
                      <a:extLst>
                        <a:ext uri="{28A0092B-C50C-407E-A947-70E740481C1C}">
                          <a14:useLocalDpi xmlns:a14="http://schemas.microsoft.com/office/drawing/2010/main" val="0"/>
                        </a:ext>
                      </a:extLst>
                    </a:blip>
                    <a:srcRect l="12464" t="14292" r="9096" b="17239"/>
                    <a:stretch/>
                  </pic:blipFill>
                  <pic:spPr bwMode="auto">
                    <a:xfrm>
                      <a:off x="0" y="0"/>
                      <a:ext cx="5748323" cy="2508802"/>
                    </a:xfrm>
                    <a:prstGeom prst="rect">
                      <a:avLst/>
                    </a:prstGeom>
                    <a:ln>
                      <a:noFill/>
                    </a:ln>
                    <a:extLst>
                      <a:ext uri="{53640926-AAD7-44D8-BBD7-CCE9431645EC}">
                        <a14:shadowObscured xmlns:a14="http://schemas.microsoft.com/office/drawing/2010/main"/>
                      </a:ext>
                    </a:extLst>
                  </pic:spPr>
                </pic:pic>
              </a:graphicData>
            </a:graphic>
          </wp:inline>
        </w:drawing>
      </w:r>
    </w:p>
    <w:p w14:paraId="2C67B8D0" w14:textId="3089726F" w:rsidR="000D3018" w:rsidRDefault="000D3018" w:rsidP="000D3018">
      <w:pPr>
        <w:pStyle w:val="Caption"/>
        <w:jc w:val="center"/>
      </w:pPr>
      <w:r>
        <w:t xml:space="preserve">Figure </w:t>
      </w:r>
      <w:fldSimple w:instr=" SEQ Figure \* ARABIC ">
        <w:r w:rsidR="00B053F9">
          <w:rPr>
            <w:noProof/>
          </w:rPr>
          <w:t>10</w:t>
        </w:r>
      </w:fldSimple>
      <w:r>
        <w:t xml:space="preserve"> - Class Activation Map for a patient in the control </w:t>
      </w:r>
      <w:r w:rsidR="0033153F">
        <w:t>group, which was correctly cleared</w:t>
      </w:r>
      <w:r>
        <w:t>, indicating an area of interest near the Parietal lobe.</w:t>
      </w:r>
    </w:p>
    <w:p w14:paraId="4C7DD94B" w14:textId="77777777" w:rsidR="0033153F" w:rsidRDefault="00DA0062" w:rsidP="0033153F">
      <w:pPr>
        <w:keepNext/>
        <w:jc w:val="center"/>
      </w:pPr>
      <w:r>
        <w:rPr>
          <w:noProof/>
        </w:rPr>
        <w:lastRenderedPageBreak/>
        <w:drawing>
          <wp:inline distT="0" distB="0" distL="0" distR="0" wp14:anchorId="60C1C7C1" wp14:editId="3CE29B32">
            <wp:extent cx="5724000" cy="2489757"/>
            <wp:effectExtent l="0" t="0" r="0" b="6350"/>
            <wp:docPr id="12" name="Picture 12" descr="A picture containing sitting, colorful,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llon Knight_control.png"/>
                    <pic:cNvPicPr/>
                  </pic:nvPicPr>
                  <pic:blipFill rotWithShape="1">
                    <a:blip r:embed="rId24" cstate="print">
                      <a:extLst>
                        <a:ext uri="{28A0092B-C50C-407E-A947-70E740481C1C}">
                          <a14:useLocalDpi xmlns:a14="http://schemas.microsoft.com/office/drawing/2010/main" val="0"/>
                        </a:ext>
                      </a:extLst>
                    </a:blip>
                    <a:srcRect l="12796" t="14292" r="9262" b="17904"/>
                    <a:stretch/>
                  </pic:blipFill>
                  <pic:spPr bwMode="auto">
                    <a:xfrm>
                      <a:off x="0" y="0"/>
                      <a:ext cx="5724000" cy="2489757"/>
                    </a:xfrm>
                    <a:prstGeom prst="rect">
                      <a:avLst/>
                    </a:prstGeom>
                    <a:ln>
                      <a:noFill/>
                    </a:ln>
                    <a:extLst>
                      <a:ext uri="{53640926-AAD7-44D8-BBD7-CCE9431645EC}">
                        <a14:shadowObscured xmlns:a14="http://schemas.microsoft.com/office/drawing/2010/main"/>
                      </a:ext>
                    </a:extLst>
                  </pic:spPr>
                </pic:pic>
              </a:graphicData>
            </a:graphic>
          </wp:inline>
        </w:drawing>
      </w:r>
    </w:p>
    <w:p w14:paraId="1305E9B1" w14:textId="75C86C8A" w:rsidR="0033153F" w:rsidRDefault="0033153F" w:rsidP="0033153F">
      <w:pPr>
        <w:pStyle w:val="Caption"/>
        <w:jc w:val="center"/>
      </w:pPr>
      <w:r>
        <w:t xml:space="preserve">Figure </w:t>
      </w:r>
      <w:fldSimple w:instr=" SEQ Figure \* ARABIC ">
        <w:r w:rsidR="00B053F9">
          <w:rPr>
            <w:noProof/>
          </w:rPr>
          <w:t>11</w:t>
        </w:r>
      </w:fldSimple>
      <w:r>
        <w:t xml:space="preserve"> - A class activation map for a member of the control group, which was falsely diagnosed, indicating an area of interest near the fourth ventricle.</w:t>
      </w:r>
    </w:p>
    <w:p w14:paraId="5D08C203" w14:textId="77777777" w:rsidR="0033153F" w:rsidRDefault="00DA0062" w:rsidP="0033153F">
      <w:pPr>
        <w:keepNext/>
        <w:jc w:val="center"/>
      </w:pPr>
      <w:r>
        <w:rPr>
          <w:noProof/>
        </w:rPr>
        <w:drawing>
          <wp:inline distT="0" distB="0" distL="0" distR="0" wp14:anchorId="5311E7EB" wp14:editId="05BC334B">
            <wp:extent cx="5724000" cy="24670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ilo Joyce_affected.png"/>
                    <pic:cNvPicPr/>
                  </pic:nvPicPr>
                  <pic:blipFill rotWithShape="1">
                    <a:blip r:embed="rId25" cstate="print">
                      <a:extLst>
                        <a:ext uri="{28A0092B-C50C-407E-A947-70E740481C1C}">
                          <a14:useLocalDpi xmlns:a14="http://schemas.microsoft.com/office/drawing/2010/main" val="0"/>
                        </a:ext>
                      </a:extLst>
                    </a:blip>
                    <a:srcRect l="12630" t="14293" r="9095" b="18236"/>
                    <a:stretch/>
                  </pic:blipFill>
                  <pic:spPr bwMode="auto">
                    <a:xfrm>
                      <a:off x="0" y="0"/>
                      <a:ext cx="5724000" cy="2467032"/>
                    </a:xfrm>
                    <a:prstGeom prst="rect">
                      <a:avLst/>
                    </a:prstGeom>
                    <a:ln>
                      <a:noFill/>
                    </a:ln>
                    <a:extLst>
                      <a:ext uri="{53640926-AAD7-44D8-BBD7-CCE9431645EC}">
                        <a14:shadowObscured xmlns:a14="http://schemas.microsoft.com/office/drawing/2010/main"/>
                      </a:ext>
                    </a:extLst>
                  </pic:spPr>
                </pic:pic>
              </a:graphicData>
            </a:graphic>
          </wp:inline>
        </w:drawing>
      </w:r>
    </w:p>
    <w:p w14:paraId="005322D1" w14:textId="773531F9" w:rsidR="00B053F9" w:rsidRDefault="0033153F" w:rsidP="00B053F9">
      <w:pPr>
        <w:pStyle w:val="Caption"/>
        <w:keepNext/>
        <w:jc w:val="center"/>
      </w:pPr>
      <w:r>
        <w:t xml:space="preserve">Figure </w:t>
      </w:r>
      <w:fldSimple w:instr=" SEQ Figure \* ARABIC ">
        <w:r w:rsidR="00B053F9">
          <w:rPr>
            <w:noProof/>
          </w:rPr>
          <w:t>12</w:t>
        </w:r>
      </w:fldSimple>
      <w:r>
        <w:t xml:space="preserve"> - A class activation map for a member of the affected group, which was correctly diagnosed, showing no correlation between CLM and the brain or cranium.</w:t>
      </w:r>
      <w:r w:rsidR="00B053F9" w:rsidRPr="00B053F9">
        <w:rPr>
          <w:noProof/>
        </w:rPr>
        <w:t xml:space="preserve"> </w:t>
      </w:r>
      <w:r w:rsidR="00B053F9">
        <w:rPr>
          <w:noProof/>
        </w:rPr>
        <w:drawing>
          <wp:inline distT="0" distB="0" distL="0" distR="0" wp14:anchorId="4C8F95F6" wp14:editId="08B0CAA8">
            <wp:extent cx="5724000" cy="2489757"/>
            <wp:effectExtent l="0" t="0" r="0" b="6350"/>
            <wp:docPr id="14" name="Picture 1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ve Baumberger_affected.png"/>
                    <pic:cNvPicPr/>
                  </pic:nvPicPr>
                  <pic:blipFill rotWithShape="1">
                    <a:blip r:embed="rId26" cstate="print">
                      <a:extLst>
                        <a:ext uri="{28A0092B-C50C-407E-A947-70E740481C1C}">
                          <a14:useLocalDpi xmlns:a14="http://schemas.microsoft.com/office/drawing/2010/main" val="0"/>
                        </a:ext>
                      </a:extLst>
                    </a:blip>
                    <a:srcRect l="12796" t="13960" r="9262" b="18237"/>
                    <a:stretch/>
                  </pic:blipFill>
                  <pic:spPr bwMode="auto">
                    <a:xfrm>
                      <a:off x="0" y="0"/>
                      <a:ext cx="5724000" cy="2489757"/>
                    </a:xfrm>
                    <a:prstGeom prst="rect">
                      <a:avLst/>
                    </a:prstGeom>
                    <a:ln>
                      <a:noFill/>
                    </a:ln>
                    <a:extLst>
                      <a:ext uri="{53640926-AAD7-44D8-BBD7-CCE9431645EC}">
                        <a14:shadowObscured xmlns:a14="http://schemas.microsoft.com/office/drawing/2010/main"/>
                      </a:ext>
                    </a:extLst>
                  </pic:spPr>
                </pic:pic>
              </a:graphicData>
            </a:graphic>
          </wp:inline>
        </w:drawing>
      </w:r>
    </w:p>
    <w:p w14:paraId="5F1E4AD6" w14:textId="176F88D4" w:rsidR="0034315B" w:rsidRDefault="00B053F9" w:rsidP="00B053F9">
      <w:pPr>
        <w:pStyle w:val="Caption"/>
        <w:jc w:val="center"/>
      </w:pPr>
      <w:r>
        <w:t xml:space="preserve">Figure </w:t>
      </w:r>
      <w:fldSimple w:instr=" SEQ Figure \* ARABIC ">
        <w:r>
          <w:rPr>
            <w:noProof/>
          </w:rPr>
          <w:t>13</w:t>
        </w:r>
      </w:fldSimple>
      <w:r>
        <w:t xml:space="preserve"> - A class activation map for a member of the affected group, which was correctly diagnosed with certainty of near 1.0.</w:t>
      </w:r>
    </w:p>
    <w:p w14:paraId="20620866" w14:textId="03C8958A" w:rsidR="00FD6553" w:rsidRDefault="00FD6553" w:rsidP="00D84DF8">
      <w:pPr>
        <w:pStyle w:val="Heading1"/>
      </w:pPr>
      <w:bookmarkStart w:id="50" w:name="_Toc38712916"/>
      <w:r>
        <w:lastRenderedPageBreak/>
        <w:t>Chapter 5: Summary</w:t>
      </w:r>
      <w:bookmarkEnd w:id="50"/>
    </w:p>
    <w:p w14:paraId="4890E777" w14:textId="77777777" w:rsidR="00052816" w:rsidRDefault="00395724">
      <w:r>
        <w:t xml:space="preserve">This report explains intentions to use machine learning techniques to evaluate the role of joint incongruency in canine elbow dysplasia, and </w:t>
      </w:r>
      <w:r w:rsidR="00D91A22">
        <w:t xml:space="preserve">to </w:t>
      </w:r>
      <w:r w:rsidR="00332DD4">
        <w:t xml:space="preserve">identify specific connections between </w:t>
      </w:r>
      <w:r w:rsidR="000A03C2">
        <w:t xml:space="preserve">the shape of the joint and the disease. </w:t>
      </w:r>
    </w:p>
    <w:p w14:paraId="6A7CC1C6" w14:textId="6A6C64CC" w:rsidR="00FF74F9" w:rsidRDefault="00052816">
      <w:r>
        <w:t xml:space="preserve">An overview of canine dysplasia is </w:t>
      </w:r>
      <w:r w:rsidR="00FF74F9">
        <w:t xml:space="preserve">then </w:t>
      </w:r>
      <w:r>
        <w:t>given, including causes,</w:t>
      </w:r>
      <w:r w:rsidR="005D65F2">
        <w:t xml:space="preserve"> diagnosis and</w:t>
      </w:r>
      <w:r>
        <w:t xml:space="preserve"> treatment</w:t>
      </w:r>
      <w:r w:rsidR="005D65F2">
        <w:t>, followed by a brief explanation of how the CT scans used within the dataset are obtained.</w:t>
      </w:r>
      <w:r w:rsidR="00785454">
        <w:t xml:space="preserve"> A literature review then </w:t>
      </w:r>
      <w:r w:rsidR="0019733E">
        <w:t xml:space="preserve">explains </w:t>
      </w:r>
      <w:r w:rsidR="00F7668D">
        <w:t xml:space="preserve">the successes of </w:t>
      </w:r>
      <w:r w:rsidR="0019733E">
        <w:t>previous attempts to use machine learning techniques within medicine</w:t>
      </w:r>
      <w:r w:rsidR="00BA7C4A">
        <w:t xml:space="preserve">, focusing primarily on orthopaedic medicine. Support is also given for the </w:t>
      </w:r>
      <w:r w:rsidR="00FF74F9">
        <w:t>hypothesis that elbow dysplasia is related to joint incongruity, with the research gap which we will attempt to fill identified.</w:t>
      </w:r>
    </w:p>
    <w:p w14:paraId="7968E68E" w14:textId="77777777" w:rsidR="003C08A7" w:rsidRDefault="00215E4E">
      <w:r>
        <w:t xml:space="preserve">From a limited dataset of CT scans of Labrador joints, binary masks depicting the </w:t>
      </w:r>
      <w:r w:rsidR="00FC7F8A">
        <w:t>hard-exterior cortical tissue of the joint have been produced which can now be used to create a three-dimensional model depicting the joint</w:t>
      </w:r>
      <w:r w:rsidR="00FC3E49">
        <w:t xml:space="preserve">. Aims of using these binary masks and three-dimensional models to produce deformation patterns describing the difference between healthy and </w:t>
      </w:r>
      <w:r w:rsidR="00BE6793">
        <w:t xml:space="preserve">diseased joints are then given, with </w:t>
      </w:r>
      <w:r w:rsidR="004B6ECD">
        <w:t>plans to train a CNN to recognise key areas responsible for elbow dysplasia also given.</w:t>
      </w:r>
      <w:r w:rsidR="003C08A7">
        <w:t xml:space="preserve"> A detailed project plan in the form of a Gantt chart is provided.</w:t>
      </w:r>
    </w:p>
    <w:p w14:paraId="565A05BD" w14:textId="0D225A6C" w:rsidR="0047404E" w:rsidRDefault="003C08A7">
      <w:r>
        <w:t>Preliminary research</w:t>
      </w:r>
      <w:r w:rsidR="00E71429">
        <w:t xml:space="preserve"> performed in preparation for the arrival of the larger dataset is nearing completion, with more </w:t>
      </w:r>
      <w:r w:rsidR="001808AE">
        <w:t>in depth work soon ready to begin.</w:t>
      </w:r>
      <w:bookmarkStart w:id="51" w:name="_GoBack"/>
      <w:bookmarkEnd w:id="51"/>
      <w:r w:rsidR="00FD6553">
        <w:br w:type="page"/>
      </w:r>
    </w:p>
    <w:p w14:paraId="42B14210" w14:textId="27955548" w:rsidR="0047404E" w:rsidRDefault="0047404E" w:rsidP="0047404E">
      <w:pPr>
        <w:pStyle w:val="Heading1"/>
      </w:pPr>
      <w:bookmarkStart w:id="52" w:name="_Ref27702190"/>
      <w:bookmarkStart w:id="53" w:name="_Toc38712917"/>
      <w:r>
        <w:lastRenderedPageBreak/>
        <w:t>Appendix</w:t>
      </w:r>
      <w:bookmarkEnd w:id="52"/>
      <w:bookmarkEnd w:id="53"/>
      <w:r w:rsidR="00025403">
        <w:t xml:space="preserve"> A: Project Management</w:t>
      </w:r>
    </w:p>
    <w:p w14:paraId="7AD886D5" w14:textId="24E85D75" w:rsidR="0047404E" w:rsidRPr="0047404E" w:rsidRDefault="00902665" w:rsidP="00902665">
      <w:pPr>
        <w:jc w:val="center"/>
      </w:pPr>
      <w:r>
        <w:rPr>
          <w:noProof/>
        </w:rPr>
        <w:drawing>
          <wp:inline distT="0" distB="0" distL="0" distR="0" wp14:anchorId="01561EFC" wp14:editId="59015EAE">
            <wp:extent cx="7614839" cy="3862257"/>
            <wp:effectExtent l="9208"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 chart placeholder.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684466" cy="3897572"/>
                    </a:xfrm>
                    <a:prstGeom prst="rect">
                      <a:avLst/>
                    </a:prstGeom>
                  </pic:spPr>
                </pic:pic>
              </a:graphicData>
            </a:graphic>
          </wp:inline>
        </w:drawing>
      </w:r>
    </w:p>
    <w:p w14:paraId="320CA545" w14:textId="77777777" w:rsidR="0075674A" w:rsidRDefault="0075674A" w:rsidP="00A52171"/>
    <w:p w14:paraId="5810313C" w14:textId="77777777" w:rsidR="00B273FC" w:rsidRPr="00A52171" w:rsidRDefault="00B273FC" w:rsidP="00A52171"/>
    <w:p w14:paraId="594097E8" w14:textId="77777777" w:rsidR="007B65F5" w:rsidRDefault="00252425" w:rsidP="00025403">
      <w:pPr>
        <w:pStyle w:val="Heading1"/>
      </w:pPr>
      <w:r>
        <w:br w:type="page"/>
      </w:r>
      <w:r w:rsidR="00025403">
        <w:lastRenderedPageBreak/>
        <w:t xml:space="preserve">Appendix B: </w:t>
      </w:r>
      <w:r w:rsidR="007B65F5">
        <w:t>Unabridged Results</w:t>
      </w:r>
    </w:p>
    <w:tbl>
      <w:tblPr>
        <w:tblStyle w:val="GridTable5Dark-Accent5"/>
        <w:tblW w:w="0" w:type="auto"/>
        <w:tblLook w:val="04A0" w:firstRow="1" w:lastRow="0" w:firstColumn="1" w:lastColumn="0" w:noHBand="0" w:noVBand="1"/>
      </w:tblPr>
      <w:tblGrid>
        <w:gridCol w:w="2274"/>
        <w:gridCol w:w="2492"/>
        <w:gridCol w:w="2125"/>
        <w:gridCol w:w="2125"/>
      </w:tblGrid>
      <w:tr w:rsidR="007B65F5" w:rsidRPr="00025403" w14:paraId="1BA9DDCA" w14:textId="315B4644" w:rsidTr="007B6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136FA653" w14:textId="77777777" w:rsidR="007B65F5" w:rsidRPr="007B65F5" w:rsidRDefault="007B65F5" w:rsidP="005D3292">
            <w:pPr>
              <w:rPr>
                <w:b w:val="0"/>
                <w:bCs w:val="0"/>
              </w:rPr>
            </w:pPr>
            <w:r w:rsidRPr="007B65F5">
              <w:rPr>
                <w:b w:val="0"/>
                <w:bCs w:val="0"/>
              </w:rPr>
              <w:t>True Label</w:t>
            </w:r>
          </w:p>
        </w:tc>
        <w:tc>
          <w:tcPr>
            <w:tcW w:w="2492" w:type="dxa"/>
          </w:tcPr>
          <w:p w14:paraId="3D4C7407" w14:textId="694695FC"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Classification</w:t>
            </w:r>
          </w:p>
        </w:tc>
        <w:tc>
          <w:tcPr>
            <w:tcW w:w="2125" w:type="dxa"/>
          </w:tcPr>
          <w:p w14:paraId="390BFB06" w14:textId="51DE5FFB"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Affected Score</w:t>
            </w:r>
          </w:p>
        </w:tc>
        <w:tc>
          <w:tcPr>
            <w:tcW w:w="2125" w:type="dxa"/>
          </w:tcPr>
          <w:p w14:paraId="15A37CE4" w14:textId="781522DD"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Control Score</w:t>
            </w:r>
          </w:p>
        </w:tc>
      </w:tr>
      <w:tr w:rsidR="007B65F5" w:rsidRPr="00025403" w14:paraId="7BD9F5E8" w14:textId="3BFAF6A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EAE423B" w14:textId="2F2A7111" w:rsidR="007B65F5" w:rsidRPr="00025403" w:rsidRDefault="007B65F5" w:rsidP="005D3292">
            <w:r>
              <w:t>Affected</w:t>
            </w:r>
          </w:p>
        </w:tc>
        <w:tc>
          <w:tcPr>
            <w:tcW w:w="2492" w:type="dxa"/>
          </w:tcPr>
          <w:p w14:paraId="5E2FC5F2" w14:textId="402F44BC"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69C9C00F" w14:textId="23B40ED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0.00091011</w:t>
            </w:r>
          </w:p>
        </w:tc>
        <w:tc>
          <w:tcPr>
            <w:tcW w:w="2125" w:type="dxa"/>
          </w:tcPr>
          <w:p w14:paraId="25D5CEAC" w14:textId="793EBE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0.99909</w:t>
            </w:r>
          </w:p>
        </w:tc>
      </w:tr>
      <w:tr w:rsidR="007B65F5" w:rsidRPr="00025403" w14:paraId="05DFB8F1" w14:textId="16665A14" w:rsidTr="007B65F5">
        <w:tc>
          <w:tcPr>
            <w:cnfStyle w:val="001000000000" w:firstRow="0" w:lastRow="0" w:firstColumn="1" w:lastColumn="0" w:oddVBand="0" w:evenVBand="0" w:oddHBand="0" w:evenHBand="0" w:firstRowFirstColumn="0" w:firstRowLastColumn="0" w:lastRowFirstColumn="0" w:lastRowLastColumn="0"/>
            <w:tcW w:w="2274" w:type="dxa"/>
          </w:tcPr>
          <w:p w14:paraId="73BBCC26" w14:textId="7723FD7A" w:rsidR="007B65F5" w:rsidRPr="00025403" w:rsidRDefault="007B65F5" w:rsidP="005D3292">
            <w:r>
              <w:t>Affected</w:t>
            </w:r>
          </w:p>
        </w:tc>
        <w:tc>
          <w:tcPr>
            <w:tcW w:w="2492" w:type="dxa"/>
          </w:tcPr>
          <w:p w14:paraId="0693CC36" w14:textId="3AC02D2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6F0DF793" w14:textId="1F19C3F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0.98229</w:t>
            </w:r>
          </w:p>
        </w:tc>
        <w:tc>
          <w:tcPr>
            <w:tcW w:w="2125" w:type="dxa"/>
          </w:tcPr>
          <w:p w14:paraId="6F9A7094" w14:textId="2E4FEF1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0.017708</w:t>
            </w:r>
          </w:p>
        </w:tc>
      </w:tr>
      <w:tr w:rsidR="007B65F5" w:rsidRPr="00025403" w14:paraId="4BC065C9" w14:textId="12DDCA44"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2C6B6D0" w14:textId="4B95194E" w:rsidR="007B65F5" w:rsidRPr="00025403" w:rsidRDefault="007B65F5" w:rsidP="005D3292">
            <w:r>
              <w:t>Affected</w:t>
            </w:r>
          </w:p>
        </w:tc>
        <w:tc>
          <w:tcPr>
            <w:tcW w:w="2492" w:type="dxa"/>
          </w:tcPr>
          <w:p w14:paraId="4C602B6B" w14:textId="31F8A32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06E8A67" w14:textId="0232EC07"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0.62008</w:t>
            </w:r>
          </w:p>
        </w:tc>
        <w:tc>
          <w:tcPr>
            <w:tcW w:w="2125" w:type="dxa"/>
          </w:tcPr>
          <w:p w14:paraId="61A546C7" w14:textId="6F47F7E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0.37992</w:t>
            </w:r>
          </w:p>
        </w:tc>
      </w:tr>
      <w:tr w:rsidR="007B65F5" w:rsidRPr="00025403" w14:paraId="38F603A5" w14:textId="1C99235A" w:rsidTr="007B65F5">
        <w:tc>
          <w:tcPr>
            <w:cnfStyle w:val="001000000000" w:firstRow="0" w:lastRow="0" w:firstColumn="1" w:lastColumn="0" w:oddVBand="0" w:evenVBand="0" w:oddHBand="0" w:evenHBand="0" w:firstRowFirstColumn="0" w:firstRowLastColumn="0" w:lastRowFirstColumn="0" w:lastRowLastColumn="0"/>
            <w:tcW w:w="2274" w:type="dxa"/>
          </w:tcPr>
          <w:p w14:paraId="2F0DBE17" w14:textId="36FE1550" w:rsidR="007B65F5" w:rsidRPr="00025403" w:rsidRDefault="007B65F5" w:rsidP="005D3292">
            <w:r>
              <w:t>Affected</w:t>
            </w:r>
          </w:p>
        </w:tc>
        <w:tc>
          <w:tcPr>
            <w:tcW w:w="2492" w:type="dxa"/>
          </w:tcPr>
          <w:p w14:paraId="3D424BAD" w14:textId="5740806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335E0517" w14:textId="7C2D25E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0.033639</w:t>
            </w:r>
          </w:p>
        </w:tc>
        <w:tc>
          <w:tcPr>
            <w:tcW w:w="2125" w:type="dxa"/>
          </w:tcPr>
          <w:p w14:paraId="39EDEC1E" w14:textId="1491DC37"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0.96636</w:t>
            </w:r>
          </w:p>
        </w:tc>
      </w:tr>
      <w:tr w:rsidR="007B65F5" w:rsidRPr="00025403" w14:paraId="420261B1" w14:textId="77880C1E"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0F6A4EF" w14:textId="3AB9DF08" w:rsidR="007B65F5" w:rsidRPr="00025403" w:rsidRDefault="007B65F5" w:rsidP="005D3292">
            <w:r>
              <w:t>Affected</w:t>
            </w:r>
          </w:p>
        </w:tc>
        <w:tc>
          <w:tcPr>
            <w:tcW w:w="2492" w:type="dxa"/>
          </w:tcPr>
          <w:p w14:paraId="2122566B" w14:textId="264FA26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3D5A086F" w14:textId="296CC47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0.22736</w:t>
            </w:r>
          </w:p>
        </w:tc>
        <w:tc>
          <w:tcPr>
            <w:tcW w:w="2125" w:type="dxa"/>
          </w:tcPr>
          <w:p w14:paraId="3945D735" w14:textId="2040B60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0.77264</w:t>
            </w:r>
          </w:p>
        </w:tc>
      </w:tr>
      <w:tr w:rsidR="007B65F5" w:rsidRPr="00025403" w14:paraId="2A1937D0" w14:textId="475DCCEB" w:rsidTr="007B65F5">
        <w:tc>
          <w:tcPr>
            <w:cnfStyle w:val="001000000000" w:firstRow="0" w:lastRow="0" w:firstColumn="1" w:lastColumn="0" w:oddVBand="0" w:evenVBand="0" w:oddHBand="0" w:evenHBand="0" w:firstRowFirstColumn="0" w:firstRowLastColumn="0" w:lastRowFirstColumn="0" w:lastRowLastColumn="0"/>
            <w:tcW w:w="2274" w:type="dxa"/>
          </w:tcPr>
          <w:p w14:paraId="706A9532" w14:textId="6D939BC8" w:rsidR="007B65F5" w:rsidRPr="00025403" w:rsidRDefault="007B65F5" w:rsidP="005D3292">
            <w:r>
              <w:t>Affected</w:t>
            </w:r>
          </w:p>
        </w:tc>
        <w:tc>
          <w:tcPr>
            <w:tcW w:w="2492" w:type="dxa"/>
          </w:tcPr>
          <w:p w14:paraId="43EA8D75" w14:textId="52CC29D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841A9BB" w14:textId="48BC4756"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0.96106</w:t>
            </w:r>
          </w:p>
        </w:tc>
        <w:tc>
          <w:tcPr>
            <w:tcW w:w="2125" w:type="dxa"/>
          </w:tcPr>
          <w:p w14:paraId="748B23D7" w14:textId="63E333F8"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0.038938</w:t>
            </w:r>
          </w:p>
        </w:tc>
      </w:tr>
      <w:tr w:rsidR="007B65F5" w:rsidRPr="00025403" w14:paraId="3AAF9383" w14:textId="18EAF27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47EE7FA" w14:textId="1E4D8E88" w:rsidR="007B65F5" w:rsidRPr="00025403" w:rsidRDefault="007B65F5" w:rsidP="005D3292">
            <w:r>
              <w:t>Affected</w:t>
            </w:r>
          </w:p>
        </w:tc>
        <w:tc>
          <w:tcPr>
            <w:tcW w:w="2492" w:type="dxa"/>
          </w:tcPr>
          <w:p w14:paraId="33962B40" w14:textId="2061BE4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3061064" w14:textId="398AE308"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0.91918</w:t>
            </w:r>
          </w:p>
        </w:tc>
        <w:tc>
          <w:tcPr>
            <w:tcW w:w="2125" w:type="dxa"/>
          </w:tcPr>
          <w:p w14:paraId="08643605" w14:textId="2F96214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0.08082</w:t>
            </w:r>
          </w:p>
        </w:tc>
      </w:tr>
      <w:tr w:rsidR="007B65F5" w:rsidRPr="00025403" w14:paraId="2604C9ED" w14:textId="0779042F" w:rsidTr="007B65F5">
        <w:tc>
          <w:tcPr>
            <w:cnfStyle w:val="001000000000" w:firstRow="0" w:lastRow="0" w:firstColumn="1" w:lastColumn="0" w:oddVBand="0" w:evenVBand="0" w:oddHBand="0" w:evenHBand="0" w:firstRowFirstColumn="0" w:firstRowLastColumn="0" w:lastRowFirstColumn="0" w:lastRowLastColumn="0"/>
            <w:tcW w:w="2274" w:type="dxa"/>
          </w:tcPr>
          <w:p w14:paraId="7CBAD17E" w14:textId="2D88762B" w:rsidR="007B65F5" w:rsidRPr="00025403" w:rsidRDefault="007B65F5" w:rsidP="005D3292">
            <w:r>
              <w:t>Affected</w:t>
            </w:r>
          </w:p>
        </w:tc>
        <w:tc>
          <w:tcPr>
            <w:tcW w:w="2492" w:type="dxa"/>
          </w:tcPr>
          <w:p w14:paraId="2603C4DD" w14:textId="672A186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79A40FF3" w14:textId="7473D18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0.8943</w:t>
            </w:r>
          </w:p>
        </w:tc>
        <w:tc>
          <w:tcPr>
            <w:tcW w:w="2125" w:type="dxa"/>
          </w:tcPr>
          <w:p w14:paraId="48A2328D" w14:textId="5279DCA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0.1057</w:t>
            </w:r>
          </w:p>
        </w:tc>
      </w:tr>
      <w:tr w:rsidR="007B65F5" w:rsidRPr="00025403" w14:paraId="58E6AA4A" w14:textId="117A1CE6"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0C34B43" w14:textId="28139D2F" w:rsidR="007B65F5" w:rsidRPr="00025403" w:rsidRDefault="007B65F5" w:rsidP="005D3292">
            <w:r>
              <w:t>Affected</w:t>
            </w:r>
          </w:p>
        </w:tc>
        <w:tc>
          <w:tcPr>
            <w:tcW w:w="2492" w:type="dxa"/>
          </w:tcPr>
          <w:p w14:paraId="7F2B0BB9" w14:textId="1381E0B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16DB5DD" w14:textId="1C6B991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0.9593</w:t>
            </w:r>
          </w:p>
        </w:tc>
        <w:tc>
          <w:tcPr>
            <w:tcW w:w="2125" w:type="dxa"/>
          </w:tcPr>
          <w:p w14:paraId="14B35695" w14:textId="20D5726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0.040696</w:t>
            </w:r>
          </w:p>
        </w:tc>
      </w:tr>
      <w:tr w:rsidR="007B65F5" w:rsidRPr="00025403" w14:paraId="1CC6BEEA" w14:textId="3F0D605B" w:rsidTr="007B65F5">
        <w:tc>
          <w:tcPr>
            <w:cnfStyle w:val="001000000000" w:firstRow="0" w:lastRow="0" w:firstColumn="1" w:lastColumn="0" w:oddVBand="0" w:evenVBand="0" w:oddHBand="0" w:evenHBand="0" w:firstRowFirstColumn="0" w:firstRowLastColumn="0" w:lastRowFirstColumn="0" w:lastRowLastColumn="0"/>
            <w:tcW w:w="2274" w:type="dxa"/>
          </w:tcPr>
          <w:p w14:paraId="241FABE8" w14:textId="3793C8C1" w:rsidR="007B65F5" w:rsidRPr="00025403" w:rsidRDefault="007B65F5" w:rsidP="005D3292">
            <w:r>
              <w:t>Affected</w:t>
            </w:r>
          </w:p>
        </w:tc>
        <w:tc>
          <w:tcPr>
            <w:tcW w:w="2492" w:type="dxa"/>
          </w:tcPr>
          <w:p w14:paraId="6E12A0A5" w14:textId="3B896DB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5BA9D113" w14:textId="1D29AB0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0.99944</w:t>
            </w:r>
          </w:p>
        </w:tc>
        <w:tc>
          <w:tcPr>
            <w:tcW w:w="2125" w:type="dxa"/>
          </w:tcPr>
          <w:p w14:paraId="7F364ECF" w14:textId="7E1B6C3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0.00056119</w:t>
            </w:r>
          </w:p>
        </w:tc>
      </w:tr>
      <w:tr w:rsidR="007B65F5" w:rsidRPr="00025403" w14:paraId="74E02450" w14:textId="617A4D8A"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F96D7E6" w14:textId="7D12AA41" w:rsidR="007B65F5" w:rsidRPr="00025403" w:rsidRDefault="007B65F5" w:rsidP="005D3292">
            <w:r>
              <w:t>Affected</w:t>
            </w:r>
          </w:p>
        </w:tc>
        <w:tc>
          <w:tcPr>
            <w:tcW w:w="2492" w:type="dxa"/>
          </w:tcPr>
          <w:p w14:paraId="28E55192" w14:textId="501A75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0771EAB" w14:textId="15CF0B5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0.99762</w:t>
            </w:r>
          </w:p>
        </w:tc>
        <w:tc>
          <w:tcPr>
            <w:tcW w:w="2125" w:type="dxa"/>
          </w:tcPr>
          <w:p w14:paraId="2BFD882B" w14:textId="5258263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0.0023837</w:t>
            </w:r>
          </w:p>
        </w:tc>
      </w:tr>
      <w:tr w:rsidR="007B65F5" w:rsidRPr="00025403" w14:paraId="161CA9FA" w14:textId="385D95B7" w:rsidTr="007B65F5">
        <w:tc>
          <w:tcPr>
            <w:cnfStyle w:val="001000000000" w:firstRow="0" w:lastRow="0" w:firstColumn="1" w:lastColumn="0" w:oddVBand="0" w:evenVBand="0" w:oddHBand="0" w:evenHBand="0" w:firstRowFirstColumn="0" w:firstRowLastColumn="0" w:lastRowFirstColumn="0" w:lastRowLastColumn="0"/>
            <w:tcW w:w="2274" w:type="dxa"/>
          </w:tcPr>
          <w:p w14:paraId="55DE18FC" w14:textId="1ABEA502" w:rsidR="007B65F5" w:rsidRPr="00025403" w:rsidRDefault="007B65F5" w:rsidP="005D3292">
            <w:r>
              <w:t>Affected</w:t>
            </w:r>
          </w:p>
        </w:tc>
        <w:tc>
          <w:tcPr>
            <w:tcW w:w="2492" w:type="dxa"/>
          </w:tcPr>
          <w:p w14:paraId="44714D98" w14:textId="1ECD0AD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49BA9616" w14:textId="5420065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0.58716</w:t>
            </w:r>
          </w:p>
        </w:tc>
        <w:tc>
          <w:tcPr>
            <w:tcW w:w="2125" w:type="dxa"/>
          </w:tcPr>
          <w:p w14:paraId="79455AE1" w14:textId="2CDC7753"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0.41284</w:t>
            </w:r>
          </w:p>
        </w:tc>
      </w:tr>
      <w:tr w:rsidR="007B65F5" w:rsidRPr="00025403" w14:paraId="3045BEDA" w14:textId="74BC5BED"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4B1A972" w14:textId="20DA83B8" w:rsidR="007B65F5" w:rsidRPr="00025403" w:rsidRDefault="007B65F5" w:rsidP="005D3292">
            <w:r>
              <w:t>Affected</w:t>
            </w:r>
          </w:p>
        </w:tc>
        <w:tc>
          <w:tcPr>
            <w:tcW w:w="2492" w:type="dxa"/>
          </w:tcPr>
          <w:p w14:paraId="0EBE5B26" w14:textId="79FBF82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7BB8763" w14:textId="5E6A160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0.96921</w:t>
            </w:r>
          </w:p>
        </w:tc>
        <w:tc>
          <w:tcPr>
            <w:tcW w:w="2125" w:type="dxa"/>
          </w:tcPr>
          <w:p w14:paraId="791F8C67" w14:textId="6484313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0.030791</w:t>
            </w:r>
          </w:p>
        </w:tc>
      </w:tr>
      <w:tr w:rsidR="007B65F5" w:rsidRPr="00025403" w14:paraId="0E1B00AD" w14:textId="4A5A4E9E" w:rsidTr="007B65F5">
        <w:tc>
          <w:tcPr>
            <w:cnfStyle w:val="001000000000" w:firstRow="0" w:lastRow="0" w:firstColumn="1" w:lastColumn="0" w:oddVBand="0" w:evenVBand="0" w:oddHBand="0" w:evenHBand="0" w:firstRowFirstColumn="0" w:firstRowLastColumn="0" w:lastRowFirstColumn="0" w:lastRowLastColumn="0"/>
            <w:tcW w:w="2274" w:type="dxa"/>
          </w:tcPr>
          <w:p w14:paraId="7EB77B85" w14:textId="3E615E81" w:rsidR="007B65F5" w:rsidRPr="00025403" w:rsidRDefault="007B65F5" w:rsidP="005D3292">
            <w:r>
              <w:t>Affected</w:t>
            </w:r>
          </w:p>
        </w:tc>
        <w:tc>
          <w:tcPr>
            <w:tcW w:w="2492" w:type="dxa"/>
          </w:tcPr>
          <w:p w14:paraId="600AA4B6" w14:textId="38734BF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35DBCA7" w14:textId="725FA42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0.99877</w:t>
            </w:r>
          </w:p>
        </w:tc>
        <w:tc>
          <w:tcPr>
            <w:tcW w:w="2125" w:type="dxa"/>
          </w:tcPr>
          <w:p w14:paraId="0586DF57" w14:textId="4DEAE62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0.0012266</w:t>
            </w:r>
          </w:p>
        </w:tc>
      </w:tr>
      <w:tr w:rsidR="007B65F5" w:rsidRPr="00025403" w14:paraId="6F1FCBF7" w14:textId="2232BB37"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CF5B48E" w14:textId="3067800E" w:rsidR="007B65F5" w:rsidRPr="00025403" w:rsidRDefault="007B65F5" w:rsidP="005D3292">
            <w:r>
              <w:t>Control</w:t>
            </w:r>
          </w:p>
        </w:tc>
        <w:tc>
          <w:tcPr>
            <w:tcW w:w="2492" w:type="dxa"/>
          </w:tcPr>
          <w:p w14:paraId="391C7EE8" w14:textId="0DA86D4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53D6386" w14:textId="123C230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1</w:t>
            </w:r>
          </w:p>
        </w:tc>
        <w:tc>
          <w:tcPr>
            <w:tcW w:w="2125" w:type="dxa"/>
          </w:tcPr>
          <w:p w14:paraId="0F44DFB6" w14:textId="517C04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2.6329e-06</w:t>
            </w:r>
          </w:p>
        </w:tc>
      </w:tr>
      <w:tr w:rsidR="007B65F5" w:rsidRPr="00025403" w14:paraId="33DEBC58" w14:textId="6046FB78" w:rsidTr="007B65F5">
        <w:tc>
          <w:tcPr>
            <w:cnfStyle w:val="001000000000" w:firstRow="0" w:lastRow="0" w:firstColumn="1" w:lastColumn="0" w:oddVBand="0" w:evenVBand="0" w:oddHBand="0" w:evenHBand="0" w:firstRowFirstColumn="0" w:firstRowLastColumn="0" w:lastRowFirstColumn="0" w:lastRowLastColumn="0"/>
            <w:tcW w:w="2274" w:type="dxa"/>
          </w:tcPr>
          <w:p w14:paraId="31E0BD17" w14:textId="1DB8CBAD" w:rsidR="007B65F5" w:rsidRPr="00025403" w:rsidRDefault="007B65F5" w:rsidP="005D3292">
            <w:r>
              <w:t>Control</w:t>
            </w:r>
          </w:p>
        </w:tc>
        <w:tc>
          <w:tcPr>
            <w:tcW w:w="2492" w:type="dxa"/>
          </w:tcPr>
          <w:p w14:paraId="15C2E6A9" w14:textId="556A6E7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7117A9EC" w14:textId="059C150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0.051473</w:t>
            </w:r>
          </w:p>
        </w:tc>
        <w:tc>
          <w:tcPr>
            <w:tcW w:w="2125" w:type="dxa"/>
          </w:tcPr>
          <w:p w14:paraId="1E2A06D5" w14:textId="0D2A2DA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0.94853</w:t>
            </w:r>
          </w:p>
        </w:tc>
      </w:tr>
      <w:tr w:rsidR="007B65F5" w:rsidRPr="00025403" w14:paraId="2BA2635F" w14:textId="4D54E3D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2EC4E52" w14:textId="26253296" w:rsidR="007B65F5" w:rsidRPr="00025403" w:rsidRDefault="007B65F5" w:rsidP="005D3292">
            <w:r>
              <w:t>Control</w:t>
            </w:r>
          </w:p>
        </w:tc>
        <w:tc>
          <w:tcPr>
            <w:tcW w:w="2492" w:type="dxa"/>
          </w:tcPr>
          <w:p w14:paraId="3E8544CE" w14:textId="15316C2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9AD6257" w14:textId="2933C419"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0.99911</w:t>
            </w:r>
          </w:p>
        </w:tc>
        <w:tc>
          <w:tcPr>
            <w:tcW w:w="2125" w:type="dxa"/>
          </w:tcPr>
          <w:p w14:paraId="4CB63787" w14:textId="580DFA6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0.00089427</w:t>
            </w:r>
          </w:p>
        </w:tc>
      </w:tr>
      <w:tr w:rsidR="007B65F5" w:rsidRPr="00025403" w14:paraId="3510D25C" w14:textId="057D1043" w:rsidTr="007B65F5">
        <w:tc>
          <w:tcPr>
            <w:cnfStyle w:val="001000000000" w:firstRow="0" w:lastRow="0" w:firstColumn="1" w:lastColumn="0" w:oddVBand="0" w:evenVBand="0" w:oddHBand="0" w:evenHBand="0" w:firstRowFirstColumn="0" w:firstRowLastColumn="0" w:lastRowFirstColumn="0" w:lastRowLastColumn="0"/>
            <w:tcW w:w="2274" w:type="dxa"/>
          </w:tcPr>
          <w:p w14:paraId="0FCAFD18" w14:textId="2B4B7465" w:rsidR="007B65F5" w:rsidRPr="00025403" w:rsidRDefault="007B65F5" w:rsidP="005D3292">
            <w:r>
              <w:t>Control</w:t>
            </w:r>
          </w:p>
        </w:tc>
        <w:tc>
          <w:tcPr>
            <w:tcW w:w="2492" w:type="dxa"/>
          </w:tcPr>
          <w:p w14:paraId="795C436D" w14:textId="08BD04A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6393B843" w14:textId="5CDBA09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0.00013338</w:t>
            </w:r>
          </w:p>
        </w:tc>
        <w:tc>
          <w:tcPr>
            <w:tcW w:w="2125" w:type="dxa"/>
          </w:tcPr>
          <w:p w14:paraId="29E58221" w14:textId="744F122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0.99987</w:t>
            </w:r>
          </w:p>
        </w:tc>
      </w:tr>
      <w:tr w:rsidR="007B65F5" w:rsidRPr="00025403" w14:paraId="456D777A" w14:textId="64BDF0C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162DC1A" w14:textId="1878B6D1" w:rsidR="007B65F5" w:rsidRPr="00025403" w:rsidRDefault="007B65F5" w:rsidP="005D3292">
            <w:r>
              <w:t>Control</w:t>
            </w:r>
          </w:p>
        </w:tc>
        <w:tc>
          <w:tcPr>
            <w:tcW w:w="2492" w:type="dxa"/>
          </w:tcPr>
          <w:p w14:paraId="28A2B2A1" w14:textId="6FDECA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4AB9485" w14:textId="188C3A9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0.93774</w:t>
            </w:r>
          </w:p>
        </w:tc>
        <w:tc>
          <w:tcPr>
            <w:tcW w:w="2125" w:type="dxa"/>
          </w:tcPr>
          <w:p w14:paraId="65CAAC07" w14:textId="008F29AB" w:rsidR="007B65F5" w:rsidRPr="00025403" w:rsidRDefault="007B65F5" w:rsidP="007B65F5">
            <w:pPr>
              <w:keepNext/>
              <w:cnfStyle w:val="000000100000" w:firstRow="0" w:lastRow="0" w:firstColumn="0" w:lastColumn="0" w:oddVBand="0" w:evenVBand="0" w:oddHBand="1" w:evenHBand="0" w:firstRowFirstColumn="0" w:firstRowLastColumn="0" w:lastRowFirstColumn="0" w:lastRowLastColumn="0"/>
            </w:pPr>
            <w:r>
              <w:t>0.062257</w:t>
            </w:r>
          </w:p>
        </w:tc>
      </w:tr>
    </w:tbl>
    <w:p w14:paraId="78A5D121" w14:textId="362F2054" w:rsidR="007B65F5" w:rsidRDefault="007B65F5" w:rsidP="007B65F5">
      <w:pPr>
        <w:pStyle w:val="Caption"/>
        <w:jc w:val="center"/>
      </w:pPr>
      <w:r>
        <w:t xml:space="preserve">Table </w:t>
      </w:r>
      <w:fldSimple w:instr=" SEQ Table \* ARABIC ">
        <w:r w:rsidR="00F83B2F">
          <w:rPr>
            <w:noProof/>
          </w:rPr>
          <w:t>4</w:t>
        </w:r>
      </w:fldSimple>
      <w:r>
        <w:t xml:space="preserve"> - Classifications and scores for each of the 19 unaligned central slices classified by a retrained VGG19 CNN.</w:t>
      </w:r>
    </w:p>
    <w:tbl>
      <w:tblPr>
        <w:tblStyle w:val="GridTable5Dark-Accent3"/>
        <w:tblW w:w="0" w:type="auto"/>
        <w:tblLook w:val="04A0" w:firstRow="1" w:lastRow="0" w:firstColumn="1" w:lastColumn="0" w:noHBand="0" w:noVBand="1"/>
      </w:tblPr>
      <w:tblGrid>
        <w:gridCol w:w="2254"/>
        <w:gridCol w:w="2254"/>
        <w:gridCol w:w="2254"/>
        <w:gridCol w:w="2254"/>
      </w:tblGrid>
      <w:tr w:rsidR="00E418EE" w14:paraId="0452472C" w14:textId="77777777" w:rsidTr="00E4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BB7D4E" w14:textId="62411293" w:rsidR="00E418EE" w:rsidRPr="00E418EE" w:rsidRDefault="00E418EE" w:rsidP="00E418EE">
            <w:pPr>
              <w:rPr>
                <w:b w:val="0"/>
                <w:bCs w:val="0"/>
              </w:rPr>
            </w:pPr>
            <w:r w:rsidRPr="00E418EE">
              <w:rPr>
                <w:b w:val="0"/>
                <w:bCs w:val="0"/>
              </w:rPr>
              <w:t>True Label</w:t>
            </w:r>
          </w:p>
        </w:tc>
        <w:tc>
          <w:tcPr>
            <w:tcW w:w="2254" w:type="dxa"/>
          </w:tcPr>
          <w:p w14:paraId="20C2E8B0" w14:textId="7572798D"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Classification</w:t>
            </w:r>
          </w:p>
        </w:tc>
        <w:tc>
          <w:tcPr>
            <w:tcW w:w="2254" w:type="dxa"/>
          </w:tcPr>
          <w:p w14:paraId="7065691F" w14:textId="43AE027F"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Affected Score</w:t>
            </w:r>
          </w:p>
        </w:tc>
        <w:tc>
          <w:tcPr>
            <w:tcW w:w="2254" w:type="dxa"/>
          </w:tcPr>
          <w:p w14:paraId="7D7ECB82" w14:textId="05A287C0"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Control Score</w:t>
            </w:r>
          </w:p>
        </w:tc>
      </w:tr>
      <w:tr w:rsidR="00E418EE" w14:paraId="7FB21A4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38109B8" w14:textId="7A3FE7D6" w:rsidR="00E418EE" w:rsidRDefault="00E418EE" w:rsidP="00E418EE">
            <w:r>
              <w:t>Affected</w:t>
            </w:r>
          </w:p>
        </w:tc>
        <w:tc>
          <w:tcPr>
            <w:tcW w:w="2254" w:type="dxa"/>
          </w:tcPr>
          <w:p w14:paraId="685ED486" w14:textId="4EA71906"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90BFC1D" w14:textId="5A90D7DD" w:rsidR="00E418EE" w:rsidRDefault="006E3FA0" w:rsidP="00E418EE">
            <w:pPr>
              <w:cnfStyle w:val="000000100000" w:firstRow="0" w:lastRow="0" w:firstColumn="0" w:lastColumn="0" w:oddVBand="0" w:evenVBand="0" w:oddHBand="1" w:evenHBand="0" w:firstRowFirstColumn="0" w:firstRowLastColumn="0" w:lastRowFirstColumn="0" w:lastRowLastColumn="0"/>
            </w:pPr>
            <w:r w:rsidRPr="006E3FA0">
              <w:t>0.95951</w:t>
            </w:r>
          </w:p>
        </w:tc>
        <w:tc>
          <w:tcPr>
            <w:tcW w:w="2254" w:type="dxa"/>
          </w:tcPr>
          <w:p w14:paraId="7BD3996E" w14:textId="1228ADF4" w:rsidR="00E418EE" w:rsidRDefault="006E3FA0" w:rsidP="00E418EE">
            <w:pPr>
              <w:cnfStyle w:val="000000100000" w:firstRow="0" w:lastRow="0" w:firstColumn="0" w:lastColumn="0" w:oddVBand="0" w:evenVBand="0" w:oddHBand="1" w:evenHBand="0" w:firstRowFirstColumn="0" w:firstRowLastColumn="0" w:lastRowFirstColumn="0" w:lastRowLastColumn="0"/>
            </w:pPr>
            <w:r>
              <w:t>0.040494</w:t>
            </w:r>
          </w:p>
        </w:tc>
      </w:tr>
      <w:tr w:rsidR="00E418EE" w14:paraId="274C24F0"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EA7FA39" w14:textId="00AE07BD" w:rsidR="00E418EE" w:rsidRDefault="00E418EE" w:rsidP="00E418EE">
            <w:r>
              <w:t>Affected</w:t>
            </w:r>
          </w:p>
        </w:tc>
        <w:tc>
          <w:tcPr>
            <w:tcW w:w="2254" w:type="dxa"/>
          </w:tcPr>
          <w:p w14:paraId="3D375F75" w14:textId="40EA3C3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055E3FF" w14:textId="3FEAD258" w:rsidR="00E418EE" w:rsidRDefault="006E3FA0" w:rsidP="00E418EE">
            <w:pPr>
              <w:cnfStyle w:val="000000000000" w:firstRow="0" w:lastRow="0" w:firstColumn="0" w:lastColumn="0" w:oddVBand="0" w:evenVBand="0" w:oddHBand="0" w:evenHBand="0" w:firstRowFirstColumn="0" w:firstRowLastColumn="0" w:lastRowFirstColumn="0" w:lastRowLastColumn="0"/>
            </w:pPr>
            <w:r>
              <w:t>0.97798</w:t>
            </w:r>
          </w:p>
        </w:tc>
        <w:tc>
          <w:tcPr>
            <w:tcW w:w="2254" w:type="dxa"/>
          </w:tcPr>
          <w:p w14:paraId="4A1874F8" w14:textId="03B97E0E" w:rsidR="00E418EE" w:rsidRDefault="006E3FA0" w:rsidP="00E418EE">
            <w:pPr>
              <w:cnfStyle w:val="000000000000" w:firstRow="0" w:lastRow="0" w:firstColumn="0" w:lastColumn="0" w:oddVBand="0" w:evenVBand="0" w:oddHBand="0" w:evenHBand="0" w:firstRowFirstColumn="0" w:firstRowLastColumn="0" w:lastRowFirstColumn="0" w:lastRowLastColumn="0"/>
            </w:pPr>
            <w:r>
              <w:t>0.022023</w:t>
            </w:r>
          </w:p>
        </w:tc>
      </w:tr>
      <w:tr w:rsidR="00E418EE" w14:paraId="2FA7FD03"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31D2AC" w14:textId="2F6B8F0A" w:rsidR="00E418EE" w:rsidRDefault="00E418EE" w:rsidP="00E418EE">
            <w:r>
              <w:t>Affected</w:t>
            </w:r>
          </w:p>
        </w:tc>
        <w:tc>
          <w:tcPr>
            <w:tcW w:w="2254" w:type="dxa"/>
          </w:tcPr>
          <w:p w14:paraId="256BCEE7" w14:textId="0FEDC7E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3ED3329" w14:textId="6EDCDA3E" w:rsidR="00E418EE" w:rsidRDefault="006E3FA0" w:rsidP="00E418EE">
            <w:pPr>
              <w:cnfStyle w:val="000000100000" w:firstRow="0" w:lastRow="0" w:firstColumn="0" w:lastColumn="0" w:oddVBand="0" w:evenVBand="0" w:oddHBand="1" w:evenHBand="0" w:firstRowFirstColumn="0" w:firstRowLastColumn="0" w:lastRowFirstColumn="0" w:lastRowLastColumn="0"/>
            </w:pPr>
            <w:r>
              <w:t>0.97973</w:t>
            </w:r>
          </w:p>
        </w:tc>
        <w:tc>
          <w:tcPr>
            <w:tcW w:w="2254" w:type="dxa"/>
          </w:tcPr>
          <w:p w14:paraId="2DD06B0F" w14:textId="0713F7D1" w:rsidR="00E418EE" w:rsidRDefault="006E3FA0" w:rsidP="00E418EE">
            <w:pPr>
              <w:cnfStyle w:val="000000100000" w:firstRow="0" w:lastRow="0" w:firstColumn="0" w:lastColumn="0" w:oddVBand="0" w:evenVBand="0" w:oddHBand="1" w:evenHBand="0" w:firstRowFirstColumn="0" w:firstRowLastColumn="0" w:lastRowFirstColumn="0" w:lastRowLastColumn="0"/>
            </w:pPr>
            <w:r>
              <w:t>0.020274</w:t>
            </w:r>
          </w:p>
        </w:tc>
      </w:tr>
      <w:tr w:rsidR="00E418EE" w14:paraId="33A9A0C5"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5AA21868" w14:textId="4C5B4102" w:rsidR="00E418EE" w:rsidRDefault="00E418EE" w:rsidP="00E418EE">
            <w:r>
              <w:t>Affected</w:t>
            </w:r>
          </w:p>
        </w:tc>
        <w:tc>
          <w:tcPr>
            <w:tcW w:w="2254" w:type="dxa"/>
          </w:tcPr>
          <w:p w14:paraId="178F3017" w14:textId="23A17B9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6B34A1D1" w14:textId="1A5584C5" w:rsidR="00E418EE" w:rsidRDefault="006E3FA0" w:rsidP="00E418EE">
            <w:pPr>
              <w:cnfStyle w:val="000000000000" w:firstRow="0" w:lastRow="0" w:firstColumn="0" w:lastColumn="0" w:oddVBand="0" w:evenVBand="0" w:oddHBand="0" w:evenHBand="0" w:firstRowFirstColumn="0" w:firstRowLastColumn="0" w:lastRowFirstColumn="0" w:lastRowLastColumn="0"/>
            </w:pPr>
            <w:r>
              <w:t>1</w:t>
            </w:r>
          </w:p>
        </w:tc>
        <w:tc>
          <w:tcPr>
            <w:tcW w:w="2254" w:type="dxa"/>
          </w:tcPr>
          <w:p w14:paraId="5D30C95B" w14:textId="59141591" w:rsidR="00E418EE" w:rsidRDefault="006E3FA0" w:rsidP="00E418EE">
            <w:pPr>
              <w:cnfStyle w:val="000000000000" w:firstRow="0" w:lastRow="0" w:firstColumn="0" w:lastColumn="0" w:oddVBand="0" w:evenVBand="0" w:oddHBand="0" w:evenHBand="0" w:firstRowFirstColumn="0" w:firstRowLastColumn="0" w:lastRowFirstColumn="0" w:lastRowLastColumn="0"/>
            </w:pPr>
            <w:r>
              <w:t>4.8532e-07</w:t>
            </w:r>
          </w:p>
        </w:tc>
      </w:tr>
      <w:tr w:rsidR="00E418EE" w14:paraId="6195CC76"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8970F3" w14:textId="63D9CEEA" w:rsidR="00E418EE" w:rsidRDefault="00E418EE" w:rsidP="00E418EE">
            <w:r>
              <w:t>Affected</w:t>
            </w:r>
          </w:p>
        </w:tc>
        <w:tc>
          <w:tcPr>
            <w:tcW w:w="2254" w:type="dxa"/>
          </w:tcPr>
          <w:p w14:paraId="6CBEC369" w14:textId="19D5609F"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6D5B88A1" w14:textId="21F2A9AF" w:rsidR="00E418EE" w:rsidRDefault="006E3FA0" w:rsidP="00E418EE">
            <w:pPr>
              <w:cnfStyle w:val="000000100000" w:firstRow="0" w:lastRow="0" w:firstColumn="0" w:lastColumn="0" w:oddVBand="0" w:evenVBand="0" w:oddHBand="1" w:evenHBand="0" w:firstRowFirstColumn="0" w:firstRowLastColumn="0" w:lastRowFirstColumn="0" w:lastRowLastColumn="0"/>
            </w:pPr>
            <w:r>
              <w:t>0.80494</w:t>
            </w:r>
          </w:p>
        </w:tc>
        <w:tc>
          <w:tcPr>
            <w:tcW w:w="2254" w:type="dxa"/>
          </w:tcPr>
          <w:p w14:paraId="6B95817F" w14:textId="0CF3600F" w:rsidR="00E418EE" w:rsidRDefault="006E3FA0" w:rsidP="00E418EE">
            <w:pPr>
              <w:cnfStyle w:val="000000100000" w:firstRow="0" w:lastRow="0" w:firstColumn="0" w:lastColumn="0" w:oddVBand="0" w:evenVBand="0" w:oddHBand="1" w:evenHBand="0" w:firstRowFirstColumn="0" w:firstRowLastColumn="0" w:lastRowFirstColumn="0" w:lastRowLastColumn="0"/>
            </w:pPr>
            <w:r>
              <w:t>0.19506</w:t>
            </w:r>
          </w:p>
        </w:tc>
      </w:tr>
      <w:tr w:rsidR="00E418EE" w14:paraId="63B13CFA"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AD1B74A" w14:textId="35E3DFCB" w:rsidR="00E418EE" w:rsidRDefault="00E418EE" w:rsidP="00E418EE">
            <w:r>
              <w:t>Affected</w:t>
            </w:r>
          </w:p>
        </w:tc>
        <w:tc>
          <w:tcPr>
            <w:tcW w:w="2254" w:type="dxa"/>
          </w:tcPr>
          <w:p w14:paraId="6A71655A" w14:textId="42D5720C"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B4A14E0" w14:textId="2E2ED174" w:rsidR="00E418EE" w:rsidRDefault="00E418EE" w:rsidP="00E418EE">
            <w:pPr>
              <w:cnfStyle w:val="000000000000" w:firstRow="0" w:lastRow="0" w:firstColumn="0" w:lastColumn="0" w:oddVBand="0" w:evenVBand="0" w:oddHBand="0" w:evenHBand="0" w:firstRowFirstColumn="0" w:firstRowLastColumn="0" w:lastRowFirstColumn="0" w:lastRowLastColumn="0"/>
            </w:pPr>
            <w:r>
              <w:t>0</w:t>
            </w:r>
            <w:r w:rsidR="006E3FA0">
              <w:t>.96783</w:t>
            </w:r>
          </w:p>
        </w:tc>
        <w:tc>
          <w:tcPr>
            <w:tcW w:w="2254" w:type="dxa"/>
          </w:tcPr>
          <w:p w14:paraId="040F8D6D" w14:textId="651508B8" w:rsidR="00E418EE" w:rsidRDefault="006E3FA0" w:rsidP="00E418EE">
            <w:pPr>
              <w:cnfStyle w:val="000000000000" w:firstRow="0" w:lastRow="0" w:firstColumn="0" w:lastColumn="0" w:oddVBand="0" w:evenVBand="0" w:oddHBand="0" w:evenHBand="0" w:firstRowFirstColumn="0" w:firstRowLastColumn="0" w:lastRowFirstColumn="0" w:lastRowLastColumn="0"/>
            </w:pPr>
            <w:r>
              <w:t>0.032171</w:t>
            </w:r>
          </w:p>
        </w:tc>
      </w:tr>
      <w:tr w:rsidR="00E418EE" w14:paraId="55BC4EF5"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7D2D5F" w14:textId="020D4119" w:rsidR="00E418EE" w:rsidRDefault="00E418EE" w:rsidP="00E418EE">
            <w:r>
              <w:t>Affected</w:t>
            </w:r>
          </w:p>
        </w:tc>
        <w:tc>
          <w:tcPr>
            <w:tcW w:w="2254" w:type="dxa"/>
          </w:tcPr>
          <w:p w14:paraId="5A42543A" w14:textId="050F6327" w:rsidR="00E418EE" w:rsidRDefault="006E3FA0"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3DA6102F" w14:textId="55C039EF" w:rsidR="00E418EE" w:rsidRDefault="006E3FA0" w:rsidP="00E418EE">
            <w:pPr>
              <w:cnfStyle w:val="000000100000" w:firstRow="0" w:lastRow="0" w:firstColumn="0" w:lastColumn="0" w:oddVBand="0" w:evenVBand="0" w:oddHBand="1" w:evenHBand="0" w:firstRowFirstColumn="0" w:firstRowLastColumn="0" w:lastRowFirstColumn="0" w:lastRowLastColumn="0"/>
            </w:pPr>
            <w:r>
              <w:t>0.27432</w:t>
            </w:r>
          </w:p>
        </w:tc>
        <w:tc>
          <w:tcPr>
            <w:tcW w:w="2254" w:type="dxa"/>
          </w:tcPr>
          <w:p w14:paraId="26C7B01F" w14:textId="7383CD91" w:rsidR="00E418EE" w:rsidRDefault="006E3FA0" w:rsidP="00E418EE">
            <w:pPr>
              <w:cnfStyle w:val="000000100000" w:firstRow="0" w:lastRow="0" w:firstColumn="0" w:lastColumn="0" w:oddVBand="0" w:evenVBand="0" w:oddHBand="1" w:evenHBand="0" w:firstRowFirstColumn="0" w:firstRowLastColumn="0" w:lastRowFirstColumn="0" w:lastRowLastColumn="0"/>
            </w:pPr>
            <w:r>
              <w:t>0.72568</w:t>
            </w:r>
          </w:p>
        </w:tc>
      </w:tr>
      <w:tr w:rsidR="00E418EE" w14:paraId="68B3C9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342DE199" w14:textId="51870119" w:rsidR="00E418EE" w:rsidRDefault="00E418EE" w:rsidP="00E418EE">
            <w:r>
              <w:t>Affected</w:t>
            </w:r>
          </w:p>
        </w:tc>
        <w:tc>
          <w:tcPr>
            <w:tcW w:w="2254" w:type="dxa"/>
          </w:tcPr>
          <w:p w14:paraId="5F348731" w14:textId="6D00C4B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7D33501E" w14:textId="70A89E0A" w:rsidR="00E418EE" w:rsidRDefault="006E3FA0" w:rsidP="00E418EE">
            <w:pPr>
              <w:cnfStyle w:val="000000000000" w:firstRow="0" w:lastRow="0" w:firstColumn="0" w:lastColumn="0" w:oddVBand="0" w:evenVBand="0" w:oddHBand="0" w:evenHBand="0" w:firstRowFirstColumn="0" w:firstRowLastColumn="0" w:lastRowFirstColumn="0" w:lastRowLastColumn="0"/>
            </w:pPr>
            <w:r>
              <w:t>0.96542</w:t>
            </w:r>
          </w:p>
        </w:tc>
        <w:tc>
          <w:tcPr>
            <w:tcW w:w="2254" w:type="dxa"/>
          </w:tcPr>
          <w:p w14:paraId="34958FA0" w14:textId="082892B0" w:rsidR="00E418EE" w:rsidRDefault="006E3FA0" w:rsidP="00E418EE">
            <w:pPr>
              <w:cnfStyle w:val="000000000000" w:firstRow="0" w:lastRow="0" w:firstColumn="0" w:lastColumn="0" w:oddVBand="0" w:evenVBand="0" w:oddHBand="0" w:evenHBand="0" w:firstRowFirstColumn="0" w:firstRowLastColumn="0" w:lastRowFirstColumn="0" w:lastRowLastColumn="0"/>
            </w:pPr>
            <w:r>
              <w:t>0.034583</w:t>
            </w:r>
          </w:p>
        </w:tc>
      </w:tr>
      <w:tr w:rsidR="00E418EE" w14:paraId="5192E8AE"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40BF43" w14:textId="4341EB95" w:rsidR="00E418EE" w:rsidRDefault="00E418EE" w:rsidP="00E418EE">
            <w:r>
              <w:t>Affected</w:t>
            </w:r>
          </w:p>
        </w:tc>
        <w:tc>
          <w:tcPr>
            <w:tcW w:w="2254" w:type="dxa"/>
          </w:tcPr>
          <w:p w14:paraId="52F65C4F" w14:textId="4958299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50401CEA" w14:textId="59F92CC4" w:rsidR="00E418EE" w:rsidRDefault="006E3FA0" w:rsidP="00E418EE">
            <w:pPr>
              <w:cnfStyle w:val="000000100000" w:firstRow="0" w:lastRow="0" w:firstColumn="0" w:lastColumn="0" w:oddVBand="0" w:evenVBand="0" w:oddHBand="1" w:evenHBand="0" w:firstRowFirstColumn="0" w:firstRowLastColumn="0" w:lastRowFirstColumn="0" w:lastRowLastColumn="0"/>
            </w:pPr>
            <w:r>
              <w:t>0.76618</w:t>
            </w:r>
          </w:p>
        </w:tc>
        <w:tc>
          <w:tcPr>
            <w:tcW w:w="2254" w:type="dxa"/>
          </w:tcPr>
          <w:p w14:paraId="46A20B28" w14:textId="645BCE29" w:rsidR="00E418EE" w:rsidRDefault="006E3FA0" w:rsidP="00E418EE">
            <w:pPr>
              <w:cnfStyle w:val="000000100000" w:firstRow="0" w:lastRow="0" w:firstColumn="0" w:lastColumn="0" w:oddVBand="0" w:evenVBand="0" w:oddHBand="1" w:evenHBand="0" w:firstRowFirstColumn="0" w:firstRowLastColumn="0" w:lastRowFirstColumn="0" w:lastRowLastColumn="0"/>
            </w:pPr>
            <w:r>
              <w:t>0.23382</w:t>
            </w:r>
          </w:p>
        </w:tc>
      </w:tr>
      <w:tr w:rsidR="00E418EE" w14:paraId="0E4F7B58"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0BF52B50" w14:textId="52F79941" w:rsidR="00E418EE" w:rsidRDefault="00E418EE" w:rsidP="00E418EE">
            <w:r>
              <w:t>Affected</w:t>
            </w:r>
          </w:p>
        </w:tc>
        <w:tc>
          <w:tcPr>
            <w:tcW w:w="2254" w:type="dxa"/>
          </w:tcPr>
          <w:p w14:paraId="578B5635" w14:textId="49E06AD2"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777074C" w14:textId="36208B9C" w:rsidR="00E418EE" w:rsidRDefault="006E3FA0" w:rsidP="00E418EE">
            <w:pPr>
              <w:cnfStyle w:val="000000000000" w:firstRow="0" w:lastRow="0" w:firstColumn="0" w:lastColumn="0" w:oddVBand="0" w:evenVBand="0" w:oddHBand="0" w:evenHBand="0" w:firstRowFirstColumn="0" w:firstRowLastColumn="0" w:lastRowFirstColumn="0" w:lastRowLastColumn="0"/>
            </w:pPr>
            <w:r>
              <w:t>0.84741</w:t>
            </w:r>
          </w:p>
        </w:tc>
        <w:tc>
          <w:tcPr>
            <w:tcW w:w="2254" w:type="dxa"/>
          </w:tcPr>
          <w:p w14:paraId="4C5FB27E" w14:textId="781BF8E9" w:rsidR="00E418EE" w:rsidRDefault="006E3FA0" w:rsidP="00E418EE">
            <w:pPr>
              <w:cnfStyle w:val="000000000000" w:firstRow="0" w:lastRow="0" w:firstColumn="0" w:lastColumn="0" w:oddVBand="0" w:evenVBand="0" w:oddHBand="0" w:evenHBand="0" w:firstRowFirstColumn="0" w:firstRowLastColumn="0" w:lastRowFirstColumn="0" w:lastRowLastColumn="0"/>
            </w:pPr>
            <w:r>
              <w:t>0.15259</w:t>
            </w:r>
          </w:p>
        </w:tc>
      </w:tr>
      <w:tr w:rsidR="00E418EE" w14:paraId="5D0FDE09"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3BA435" w14:textId="7FBF428D" w:rsidR="00E418EE" w:rsidRDefault="00E418EE" w:rsidP="00E418EE">
            <w:r>
              <w:t>Affected</w:t>
            </w:r>
          </w:p>
        </w:tc>
        <w:tc>
          <w:tcPr>
            <w:tcW w:w="2254" w:type="dxa"/>
          </w:tcPr>
          <w:p w14:paraId="7D17326F" w14:textId="39AD8680"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7DF6BA77" w14:textId="0E2AF8F9" w:rsidR="00E418EE" w:rsidRDefault="006E3FA0" w:rsidP="00E418EE">
            <w:pPr>
              <w:cnfStyle w:val="000000100000" w:firstRow="0" w:lastRow="0" w:firstColumn="0" w:lastColumn="0" w:oddVBand="0" w:evenVBand="0" w:oddHBand="1" w:evenHBand="0" w:firstRowFirstColumn="0" w:firstRowLastColumn="0" w:lastRowFirstColumn="0" w:lastRowLastColumn="0"/>
            </w:pPr>
            <w:r>
              <w:t>0.98453</w:t>
            </w:r>
          </w:p>
        </w:tc>
        <w:tc>
          <w:tcPr>
            <w:tcW w:w="2254" w:type="dxa"/>
          </w:tcPr>
          <w:p w14:paraId="7D5C6807" w14:textId="237C89A4" w:rsidR="00E418EE" w:rsidRDefault="006E3FA0" w:rsidP="00E418EE">
            <w:pPr>
              <w:cnfStyle w:val="000000100000" w:firstRow="0" w:lastRow="0" w:firstColumn="0" w:lastColumn="0" w:oddVBand="0" w:evenVBand="0" w:oddHBand="1" w:evenHBand="0" w:firstRowFirstColumn="0" w:firstRowLastColumn="0" w:lastRowFirstColumn="0" w:lastRowLastColumn="0"/>
            </w:pPr>
            <w:r>
              <w:t>0.015259</w:t>
            </w:r>
          </w:p>
        </w:tc>
      </w:tr>
      <w:tr w:rsidR="00E418EE" w14:paraId="563E4D77"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4C5E519" w14:textId="676929A9" w:rsidR="00E418EE" w:rsidRDefault="00E418EE" w:rsidP="00E418EE">
            <w:r>
              <w:t>Affected</w:t>
            </w:r>
          </w:p>
        </w:tc>
        <w:tc>
          <w:tcPr>
            <w:tcW w:w="2254" w:type="dxa"/>
          </w:tcPr>
          <w:p w14:paraId="76F2C426" w14:textId="199A769F"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A5BDE5D" w14:textId="7981229E" w:rsidR="00E418EE" w:rsidRDefault="006E3FA0" w:rsidP="00E418EE">
            <w:pPr>
              <w:cnfStyle w:val="000000000000" w:firstRow="0" w:lastRow="0" w:firstColumn="0" w:lastColumn="0" w:oddVBand="0" w:evenVBand="0" w:oddHBand="0" w:evenHBand="0" w:firstRowFirstColumn="0" w:firstRowLastColumn="0" w:lastRowFirstColumn="0" w:lastRowLastColumn="0"/>
            </w:pPr>
            <w:r>
              <w:t>0.99717</w:t>
            </w:r>
          </w:p>
        </w:tc>
        <w:tc>
          <w:tcPr>
            <w:tcW w:w="2254" w:type="dxa"/>
          </w:tcPr>
          <w:p w14:paraId="116E79AB" w14:textId="682473B3" w:rsidR="00E418EE" w:rsidRDefault="006E3FA0" w:rsidP="00E418EE">
            <w:pPr>
              <w:cnfStyle w:val="000000000000" w:firstRow="0" w:lastRow="0" w:firstColumn="0" w:lastColumn="0" w:oddVBand="0" w:evenVBand="0" w:oddHBand="0" w:evenHBand="0" w:firstRowFirstColumn="0" w:firstRowLastColumn="0" w:lastRowFirstColumn="0" w:lastRowLastColumn="0"/>
            </w:pPr>
            <w:r>
              <w:t>0.0028332</w:t>
            </w:r>
          </w:p>
        </w:tc>
      </w:tr>
      <w:tr w:rsidR="00E418EE" w14:paraId="054A8392"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EBED9" w14:textId="48701DC6" w:rsidR="00E418EE" w:rsidRDefault="00E418EE" w:rsidP="00E418EE">
            <w:r>
              <w:t>Affected</w:t>
            </w:r>
          </w:p>
        </w:tc>
        <w:tc>
          <w:tcPr>
            <w:tcW w:w="2254" w:type="dxa"/>
          </w:tcPr>
          <w:p w14:paraId="2F5C64E6" w14:textId="0EE33CD4"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06978BC6" w14:textId="159D7C67" w:rsidR="00E418EE" w:rsidRDefault="006E3FA0" w:rsidP="00E418EE">
            <w:pPr>
              <w:cnfStyle w:val="000000100000" w:firstRow="0" w:lastRow="0" w:firstColumn="0" w:lastColumn="0" w:oddVBand="0" w:evenVBand="0" w:oddHBand="1" w:evenHBand="0" w:firstRowFirstColumn="0" w:firstRowLastColumn="0" w:lastRowFirstColumn="0" w:lastRowLastColumn="0"/>
            </w:pPr>
            <w:r>
              <w:t>0.98542</w:t>
            </w:r>
          </w:p>
        </w:tc>
        <w:tc>
          <w:tcPr>
            <w:tcW w:w="2254" w:type="dxa"/>
          </w:tcPr>
          <w:p w14:paraId="7ED9D197" w14:textId="188EC995" w:rsidR="00E418EE" w:rsidRDefault="006E3FA0" w:rsidP="00E418EE">
            <w:pPr>
              <w:cnfStyle w:val="000000100000" w:firstRow="0" w:lastRow="0" w:firstColumn="0" w:lastColumn="0" w:oddVBand="0" w:evenVBand="0" w:oddHBand="1" w:evenHBand="0" w:firstRowFirstColumn="0" w:firstRowLastColumn="0" w:lastRowFirstColumn="0" w:lastRowLastColumn="0"/>
            </w:pPr>
            <w:r>
              <w:t>0.014581</w:t>
            </w:r>
          </w:p>
        </w:tc>
      </w:tr>
      <w:tr w:rsidR="00E418EE" w14:paraId="4F9AD4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6A6394E" w14:textId="1033058E" w:rsidR="00E418EE" w:rsidRDefault="00E418EE" w:rsidP="00E418EE">
            <w:r>
              <w:t>Affected</w:t>
            </w:r>
          </w:p>
        </w:tc>
        <w:tc>
          <w:tcPr>
            <w:tcW w:w="2254" w:type="dxa"/>
          </w:tcPr>
          <w:p w14:paraId="01F120D5" w14:textId="5EA2178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A854766" w14:textId="1CA9E596" w:rsidR="00E418EE" w:rsidRDefault="006E3FA0" w:rsidP="00E418EE">
            <w:pPr>
              <w:cnfStyle w:val="000000000000" w:firstRow="0" w:lastRow="0" w:firstColumn="0" w:lastColumn="0" w:oddVBand="0" w:evenVBand="0" w:oddHBand="0" w:evenHBand="0" w:firstRowFirstColumn="0" w:firstRowLastColumn="0" w:lastRowFirstColumn="0" w:lastRowLastColumn="0"/>
            </w:pPr>
            <w:r>
              <w:t>0.82044</w:t>
            </w:r>
          </w:p>
        </w:tc>
        <w:tc>
          <w:tcPr>
            <w:tcW w:w="2254" w:type="dxa"/>
          </w:tcPr>
          <w:p w14:paraId="0610DA7E" w14:textId="07EA5038" w:rsidR="00E418EE" w:rsidRDefault="006E3FA0" w:rsidP="00E418EE">
            <w:pPr>
              <w:cnfStyle w:val="000000000000" w:firstRow="0" w:lastRow="0" w:firstColumn="0" w:lastColumn="0" w:oddVBand="0" w:evenVBand="0" w:oddHBand="0" w:evenHBand="0" w:firstRowFirstColumn="0" w:firstRowLastColumn="0" w:lastRowFirstColumn="0" w:lastRowLastColumn="0"/>
            </w:pPr>
            <w:r>
              <w:t>0.17956</w:t>
            </w:r>
          </w:p>
        </w:tc>
      </w:tr>
      <w:tr w:rsidR="00E418EE" w14:paraId="68D3A02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D1BD4B" w14:textId="1068DD26" w:rsidR="00E418EE" w:rsidRDefault="00E418EE" w:rsidP="00E418EE">
            <w:r>
              <w:t>Control</w:t>
            </w:r>
          </w:p>
        </w:tc>
        <w:tc>
          <w:tcPr>
            <w:tcW w:w="2254" w:type="dxa"/>
          </w:tcPr>
          <w:p w14:paraId="6657A0FD" w14:textId="59FD539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4AC7F356" w14:textId="01BDDF27" w:rsidR="00E418EE" w:rsidRDefault="006E3FA0" w:rsidP="00E418EE">
            <w:pPr>
              <w:cnfStyle w:val="000000100000" w:firstRow="0" w:lastRow="0" w:firstColumn="0" w:lastColumn="0" w:oddVBand="0" w:evenVBand="0" w:oddHBand="1" w:evenHBand="0" w:firstRowFirstColumn="0" w:firstRowLastColumn="0" w:lastRowFirstColumn="0" w:lastRowLastColumn="0"/>
            </w:pPr>
            <w:r>
              <w:t>0.88552</w:t>
            </w:r>
          </w:p>
        </w:tc>
        <w:tc>
          <w:tcPr>
            <w:tcW w:w="2254" w:type="dxa"/>
          </w:tcPr>
          <w:p w14:paraId="73CF0A86" w14:textId="4DA26288" w:rsidR="00E418EE" w:rsidRDefault="006E3FA0" w:rsidP="00E418EE">
            <w:pPr>
              <w:cnfStyle w:val="000000100000" w:firstRow="0" w:lastRow="0" w:firstColumn="0" w:lastColumn="0" w:oddVBand="0" w:evenVBand="0" w:oddHBand="1" w:evenHBand="0" w:firstRowFirstColumn="0" w:firstRowLastColumn="0" w:lastRowFirstColumn="0" w:lastRowLastColumn="0"/>
            </w:pPr>
            <w:r>
              <w:t>0.11448</w:t>
            </w:r>
          </w:p>
        </w:tc>
      </w:tr>
      <w:tr w:rsidR="00E418EE" w14:paraId="623D0B94"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9B4D4F6" w14:textId="21F8B600" w:rsidR="00E418EE" w:rsidRDefault="00E418EE" w:rsidP="00E418EE">
            <w:r>
              <w:t>Control</w:t>
            </w:r>
          </w:p>
        </w:tc>
        <w:tc>
          <w:tcPr>
            <w:tcW w:w="2254" w:type="dxa"/>
          </w:tcPr>
          <w:p w14:paraId="495AA973" w14:textId="389BF21D" w:rsidR="00E418EE" w:rsidRDefault="00E418EE" w:rsidP="00E418EE">
            <w:pPr>
              <w:cnfStyle w:val="000000000000" w:firstRow="0" w:lastRow="0" w:firstColumn="0" w:lastColumn="0" w:oddVBand="0" w:evenVBand="0" w:oddHBand="0" w:evenHBand="0" w:firstRowFirstColumn="0" w:firstRowLastColumn="0" w:lastRowFirstColumn="0" w:lastRowLastColumn="0"/>
            </w:pPr>
            <w:r>
              <w:t>Control</w:t>
            </w:r>
          </w:p>
        </w:tc>
        <w:tc>
          <w:tcPr>
            <w:tcW w:w="2254" w:type="dxa"/>
          </w:tcPr>
          <w:p w14:paraId="36237094" w14:textId="27C6F268" w:rsidR="00E418EE" w:rsidRDefault="006E3FA0" w:rsidP="00E418EE">
            <w:pPr>
              <w:cnfStyle w:val="000000000000" w:firstRow="0" w:lastRow="0" w:firstColumn="0" w:lastColumn="0" w:oddVBand="0" w:evenVBand="0" w:oddHBand="0" w:evenHBand="0" w:firstRowFirstColumn="0" w:firstRowLastColumn="0" w:lastRowFirstColumn="0" w:lastRowLastColumn="0"/>
            </w:pPr>
            <w:r>
              <w:t>0.14675</w:t>
            </w:r>
          </w:p>
        </w:tc>
        <w:tc>
          <w:tcPr>
            <w:tcW w:w="2254" w:type="dxa"/>
          </w:tcPr>
          <w:p w14:paraId="08A2A267" w14:textId="139F42E8" w:rsidR="00E418EE" w:rsidRDefault="006E3FA0" w:rsidP="00E418EE">
            <w:pPr>
              <w:cnfStyle w:val="000000000000" w:firstRow="0" w:lastRow="0" w:firstColumn="0" w:lastColumn="0" w:oddVBand="0" w:evenVBand="0" w:oddHBand="0" w:evenHBand="0" w:firstRowFirstColumn="0" w:firstRowLastColumn="0" w:lastRowFirstColumn="0" w:lastRowLastColumn="0"/>
            </w:pPr>
            <w:r>
              <w:t>0.85325</w:t>
            </w:r>
          </w:p>
        </w:tc>
      </w:tr>
      <w:tr w:rsidR="00E418EE" w14:paraId="107B7AA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F21584" w14:textId="5D6AE482" w:rsidR="00E418EE" w:rsidRDefault="00E418EE" w:rsidP="00E418EE">
            <w:r>
              <w:t>Control</w:t>
            </w:r>
          </w:p>
        </w:tc>
        <w:tc>
          <w:tcPr>
            <w:tcW w:w="2254" w:type="dxa"/>
          </w:tcPr>
          <w:p w14:paraId="1430403F" w14:textId="4B176E3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A1D7BD1" w14:textId="4F306758" w:rsidR="00E418EE" w:rsidRDefault="006E3FA0" w:rsidP="00E418EE">
            <w:pPr>
              <w:cnfStyle w:val="000000100000" w:firstRow="0" w:lastRow="0" w:firstColumn="0" w:lastColumn="0" w:oddVBand="0" w:evenVBand="0" w:oddHBand="1" w:evenHBand="0" w:firstRowFirstColumn="0" w:firstRowLastColumn="0" w:lastRowFirstColumn="0" w:lastRowLastColumn="0"/>
            </w:pPr>
            <w:r>
              <w:t>0.77376</w:t>
            </w:r>
          </w:p>
        </w:tc>
        <w:tc>
          <w:tcPr>
            <w:tcW w:w="2254" w:type="dxa"/>
          </w:tcPr>
          <w:p w14:paraId="7823CCFA" w14:textId="3B366F14" w:rsidR="00E418EE" w:rsidRDefault="006E3FA0" w:rsidP="00E418EE">
            <w:pPr>
              <w:cnfStyle w:val="000000100000" w:firstRow="0" w:lastRow="0" w:firstColumn="0" w:lastColumn="0" w:oddVBand="0" w:evenVBand="0" w:oddHBand="1" w:evenHBand="0" w:firstRowFirstColumn="0" w:firstRowLastColumn="0" w:lastRowFirstColumn="0" w:lastRowLastColumn="0"/>
            </w:pPr>
            <w:r>
              <w:t>0.22624</w:t>
            </w:r>
          </w:p>
        </w:tc>
      </w:tr>
      <w:tr w:rsidR="00E418EE" w14:paraId="53CB0B7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C1DE908" w14:textId="68CD2624" w:rsidR="00E418EE" w:rsidRDefault="00E418EE" w:rsidP="00E418EE">
            <w:r>
              <w:t>Control</w:t>
            </w:r>
          </w:p>
        </w:tc>
        <w:tc>
          <w:tcPr>
            <w:tcW w:w="2254" w:type="dxa"/>
          </w:tcPr>
          <w:p w14:paraId="5281BBDC" w14:textId="7A33361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610CCC0" w14:textId="68807B13" w:rsidR="00E418EE" w:rsidRDefault="006E3FA0" w:rsidP="00E418EE">
            <w:pPr>
              <w:cnfStyle w:val="000000000000" w:firstRow="0" w:lastRow="0" w:firstColumn="0" w:lastColumn="0" w:oddVBand="0" w:evenVBand="0" w:oddHBand="0" w:evenHBand="0" w:firstRowFirstColumn="0" w:firstRowLastColumn="0" w:lastRowFirstColumn="0" w:lastRowLastColumn="0"/>
            </w:pPr>
            <w:r>
              <w:t>0.93469</w:t>
            </w:r>
          </w:p>
        </w:tc>
        <w:tc>
          <w:tcPr>
            <w:tcW w:w="2254" w:type="dxa"/>
          </w:tcPr>
          <w:p w14:paraId="5D8BB5D1" w14:textId="3CAFABDC" w:rsidR="00E418EE" w:rsidRDefault="006E3FA0" w:rsidP="00E418EE">
            <w:pPr>
              <w:cnfStyle w:val="000000000000" w:firstRow="0" w:lastRow="0" w:firstColumn="0" w:lastColumn="0" w:oddVBand="0" w:evenVBand="0" w:oddHBand="0" w:evenHBand="0" w:firstRowFirstColumn="0" w:firstRowLastColumn="0" w:lastRowFirstColumn="0" w:lastRowLastColumn="0"/>
            </w:pPr>
            <w:r>
              <w:t>0.065309</w:t>
            </w:r>
          </w:p>
        </w:tc>
      </w:tr>
      <w:tr w:rsidR="00E418EE" w14:paraId="1B183E1A"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8477DA" w14:textId="213D27E5" w:rsidR="00E418EE" w:rsidRDefault="00E418EE" w:rsidP="00E418EE">
            <w:r>
              <w:t>Control</w:t>
            </w:r>
          </w:p>
        </w:tc>
        <w:tc>
          <w:tcPr>
            <w:tcW w:w="2254" w:type="dxa"/>
          </w:tcPr>
          <w:p w14:paraId="07F6BDF1" w14:textId="112F507B"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FE16E91" w14:textId="059EA8C4" w:rsidR="00E418EE" w:rsidRDefault="006E3FA0" w:rsidP="00E418EE">
            <w:pPr>
              <w:cnfStyle w:val="000000100000" w:firstRow="0" w:lastRow="0" w:firstColumn="0" w:lastColumn="0" w:oddVBand="0" w:evenVBand="0" w:oddHBand="1" w:evenHBand="0" w:firstRowFirstColumn="0" w:firstRowLastColumn="0" w:lastRowFirstColumn="0" w:lastRowLastColumn="0"/>
            </w:pPr>
            <w:r>
              <w:t>0.99635</w:t>
            </w:r>
          </w:p>
        </w:tc>
        <w:tc>
          <w:tcPr>
            <w:tcW w:w="2254" w:type="dxa"/>
          </w:tcPr>
          <w:p w14:paraId="265B6401" w14:textId="584A1530" w:rsidR="00E418EE" w:rsidRDefault="006E3FA0" w:rsidP="005D3292">
            <w:pPr>
              <w:keepNext/>
              <w:cnfStyle w:val="000000100000" w:firstRow="0" w:lastRow="0" w:firstColumn="0" w:lastColumn="0" w:oddVBand="0" w:evenVBand="0" w:oddHBand="1" w:evenHBand="0" w:firstRowFirstColumn="0" w:firstRowLastColumn="0" w:lastRowFirstColumn="0" w:lastRowLastColumn="0"/>
            </w:pPr>
            <w:r>
              <w:t>0.0036514</w:t>
            </w:r>
          </w:p>
        </w:tc>
      </w:tr>
    </w:tbl>
    <w:p w14:paraId="2998ED64" w14:textId="20A1429E" w:rsidR="00E418EE" w:rsidRPr="00E418EE" w:rsidRDefault="005D3292" w:rsidP="005D3292">
      <w:pPr>
        <w:pStyle w:val="Caption"/>
        <w:jc w:val="center"/>
      </w:pPr>
      <w:r>
        <w:t xml:space="preserve">Table </w:t>
      </w:r>
      <w:fldSimple w:instr=" SEQ Table \* ARABIC ">
        <w:r w:rsidR="00F83B2F">
          <w:rPr>
            <w:noProof/>
          </w:rPr>
          <w:t>5</w:t>
        </w:r>
      </w:fldSimple>
      <w:r>
        <w:t xml:space="preserve"> - Classifications and scores for each of the 19 aligned central slices classified by a retraining VGG19 CNN.</w:t>
      </w:r>
    </w:p>
    <w:p w14:paraId="6F659737" w14:textId="1E107441" w:rsidR="00025403" w:rsidRDefault="00025403" w:rsidP="007B65F5">
      <w:r>
        <w:br w:type="page"/>
      </w:r>
    </w:p>
    <w:bookmarkStart w:id="54" w:name="_Toc38712918"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Content>
        <w:p w14:paraId="7EE82660" w14:textId="77777777" w:rsidR="003E34CA" w:rsidRPr="0090230A" w:rsidRDefault="003E34CA">
          <w:pPr>
            <w:pStyle w:val="Heading1"/>
          </w:pPr>
          <w:r w:rsidRPr="0090230A">
            <w:t>References</w:t>
          </w:r>
          <w:bookmarkEnd w:id="54"/>
        </w:p>
        <w:sdt>
          <w:sdtPr>
            <w:id w:val="-573587230"/>
            <w:bibliography/>
          </w:sdtPr>
          <w:sdtContent>
            <w:p w14:paraId="6F554D3C" w14:textId="77777777" w:rsidR="00DB3552"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B3552" w14:paraId="6EA5A703" w14:textId="77777777">
                <w:trPr>
                  <w:divId w:val="562064925"/>
                  <w:tblCellSpacing w:w="15" w:type="dxa"/>
                </w:trPr>
                <w:tc>
                  <w:tcPr>
                    <w:tcW w:w="50" w:type="pct"/>
                    <w:hideMark/>
                  </w:tcPr>
                  <w:p w14:paraId="7A889848" w14:textId="4071F874" w:rsidR="00DB3552" w:rsidRDefault="00DB3552">
                    <w:pPr>
                      <w:pStyle w:val="Bibliography"/>
                      <w:rPr>
                        <w:noProof/>
                        <w:sz w:val="24"/>
                        <w:szCs w:val="24"/>
                      </w:rPr>
                    </w:pPr>
                    <w:r>
                      <w:rPr>
                        <w:noProof/>
                      </w:rPr>
                      <w:t xml:space="preserve">[1] </w:t>
                    </w:r>
                  </w:p>
                </w:tc>
                <w:tc>
                  <w:tcPr>
                    <w:tcW w:w="0" w:type="auto"/>
                    <w:hideMark/>
                  </w:tcPr>
                  <w:p w14:paraId="6546F804" w14:textId="77777777" w:rsidR="00DB3552" w:rsidRDefault="00DB3552">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DB3552" w14:paraId="6B587716" w14:textId="77777777">
                <w:trPr>
                  <w:divId w:val="562064925"/>
                  <w:tblCellSpacing w:w="15" w:type="dxa"/>
                </w:trPr>
                <w:tc>
                  <w:tcPr>
                    <w:tcW w:w="50" w:type="pct"/>
                    <w:hideMark/>
                  </w:tcPr>
                  <w:p w14:paraId="64051E11" w14:textId="77777777" w:rsidR="00DB3552" w:rsidRDefault="00DB3552">
                    <w:pPr>
                      <w:pStyle w:val="Bibliography"/>
                      <w:rPr>
                        <w:noProof/>
                      </w:rPr>
                    </w:pPr>
                    <w:r>
                      <w:rPr>
                        <w:noProof/>
                      </w:rPr>
                      <w:t xml:space="preserve">[2] </w:t>
                    </w:r>
                  </w:p>
                </w:tc>
                <w:tc>
                  <w:tcPr>
                    <w:tcW w:w="0" w:type="auto"/>
                    <w:hideMark/>
                  </w:tcPr>
                  <w:p w14:paraId="335F554F" w14:textId="77777777" w:rsidR="00DB3552" w:rsidRDefault="00DB3552">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DB3552" w14:paraId="01222B98" w14:textId="77777777">
                <w:trPr>
                  <w:divId w:val="562064925"/>
                  <w:tblCellSpacing w:w="15" w:type="dxa"/>
                </w:trPr>
                <w:tc>
                  <w:tcPr>
                    <w:tcW w:w="50" w:type="pct"/>
                    <w:hideMark/>
                  </w:tcPr>
                  <w:p w14:paraId="3BDD7A75" w14:textId="77777777" w:rsidR="00DB3552" w:rsidRDefault="00DB3552">
                    <w:pPr>
                      <w:pStyle w:val="Bibliography"/>
                      <w:rPr>
                        <w:noProof/>
                      </w:rPr>
                    </w:pPr>
                    <w:r>
                      <w:rPr>
                        <w:noProof/>
                      </w:rPr>
                      <w:t xml:space="preserve">[3] </w:t>
                    </w:r>
                  </w:p>
                </w:tc>
                <w:tc>
                  <w:tcPr>
                    <w:tcW w:w="0" w:type="auto"/>
                    <w:hideMark/>
                  </w:tcPr>
                  <w:p w14:paraId="3AAFB0E6" w14:textId="77777777" w:rsidR="00DB3552" w:rsidRDefault="00DB3552">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DB3552" w14:paraId="016F4B13" w14:textId="77777777">
                <w:trPr>
                  <w:divId w:val="562064925"/>
                  <w:tblCellSpacing w:w="15" w:type="dxa"/>
                </w:trPr>
                <w:tc>
                  <w:tcPr>
                    <w:tcW w:w="50" w:type="pct"/>
                    <w:hideMark/>
                  </w:tcPr>
                  <w:p w14:paraId="16EF1700" w14:textId="77777777" w:rsidR="00DB3552" w:rsidRDefault="00DB3552">
                    <w:pPr>
                      <w:pStyle w:val="Bibliography"/>
                      <w:rPr>
                        <w:noProof/>
                      </w:rPr>
                    </w:pPr>
                    <w:r>
                      <w:rPr>
                        <w:noProof/>
                      </w:rPr>
                      <w:t xml:space="preserve">[4] </w:t>
                    </w:r>
                  </w:p>
                </w:tc>
                <w:tc>
                  <w:tcPr>
                    <w:tcW w:w="0" w:type="auto"/>
                    <w:hideMark/>
                  </w:tcPr>
                  <w:p w14:paraId="6D5217FE" w14:textId="77777777" w:rsidR="00DB3552" w:rsidRDefault="00DB3552">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DB3552" w14:paraId="09DBCFA1" w14:textId="77777777">
                <w:trPr>
                  <w:divId w:val="562064925"/>
                  <w:tblCellSpacing w:w="15" w:type="dxa"/>
                </w:trPr>
                <w:tc>
                  <w:tcPr>
                    <w:tcW w:w="50" w:type="pct"/>
                    <w:hideMark/>
                  </w:tcPr>
                  <w:p w14:paraId="259FC10A" w14:textId="77777777" w:rsidR="00DB3552" w:rsidRDefault="00DB3552">
                    <w:pPr>
                      <w:pStyle w:val="Bibliography"/>
                      <w:rPr>
                        <w:noProof/>
                      </w:rPr>
                    </w:pPr>
                    <w:r>
                      <w:rPr>
                        <w:noProof/>
                      </w:rPr>
                      <w:t xml:space="preserve">[5] </w:t>
                    </w:r>
                  </w:p>
                </w:tc>
                <w:tc>
                  <w:tcPr>
                    <w:tcW w:w="0" w:type="auto"/>
                    <w:hideMark/>
                  </w:tcPr>
                  <w:p w14:paraId="7CBD6BC1" w14:textId="77777777" w:rsidR="00DB3552" w:rsidRDefault="00DB3552">
                    <w:pPr>
                      <w:pStyle w:val="Bibliography"/>
                      <w:rPr>
                        <w:noProof/>
                      </w:rPr>
                    </w:pPr>
                    <w:r>
                      <w:rPr>
                        <w:noProof/>
                      </w:rPr>
                      <w:t>M. D. Shen, “Wikimedia Commons,” 13 December 2018. [Online]. Available: https://commons.wikimedia.org/wiki/File:CSF_circulation.png. [Accessed 20 April 2020].</w:t>
                    </w:r>
                  </w:p>
                </w:tc>
              </w:tr>
              <w:tr w:rsidR="00DB3552" w14:paraId="41201EAD" w14:textId="77777777">
                <w:trPr>
                  <w:divId w:val="562064925"/>
                  <w:tblCellSpacing w:w="15" w:type="dxa"/>
                </w:trPr>
                <w:tc>
                  <w:tcPr>
                    <w:tcW w:w="50" w:type="pct"/>
                    <w:hideMark/>
                  </w:tcPr>
                  <w:p w14:paraId="50B8FCC6" w14:textId="77777777" w:rsidR="00DB3552" w:rsidRDefault="00DB3552">
                    <w:pPr>
                      <w:pStyle w:val="Bibliography"/>
                      <w:rPr>
                        <w:noProof/>
                      </w:rPr>
                    </w:pPr>
                    <w:r>
                      <w:rPr>
                        <w:noProof/>
                      </w:rPr>
                      <w:t xml:space="preserve">[6] </w:t>
                    </w:r>
                  </w:p>
                </w:tc>
                <w:tc>
                  <w:tcPr>
                    <w:tcW w:w="0" w:type="auto"/>
                    <w:hideMark/>
                  </w:tcPr>
                  <w:p w14:paraId="63C614FD" w14:textId="77777777" w:rsidR="00DB3552" w:rsidRDefault="00DB3552">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DB3552" w14:paraId="76534065" w14:textId="77777777">
                <w:trPr>
                  <w:divId w:val="562064925"/>
                  <w:tblCellSpacing w:w="15" w:type="dxa"/>
                </w:trPr>
                <w:tc>
                  <w:tcPr>
                    <w:tcW w:w="50" w:type="pct"/>
                    <w:hideMark/>
                  </w:tcPr>
                  <w:p w14:paraId="0845BADA" w14:textId="77777777" w:rsidR="00DB3552" w:rsidRDefault="00DB3552">
                    <w:pPr>
                      <w:pStyle w:val="Bibliography"/>
                      <w:rPr>
                        <w:noProof/>
                      </w:rPr>
                    </w:pPr>
                    <w:r>
                      <w:rPr>
                        <w:noProof/>
                      </w:rPr>
                      <w:t xml:space="preserve">[7] </w:t>
                    </w:r>
                  </w:p>
                </w:tc>
                <w:tc>
                  <w:tcPr>
                    <w:tcW w:w="0" w:type="auto"/>
                    <w:hideMark/>
                  </w:tcPr>
                  <w:p w14:paraId="761DF52A" w14:textId="77777777" w:rsidR="00DB3552" w:rsidRDefault="00DB3552">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DB3552" w14:paraId="105D2CFD" w14:textId="77777777">
                <w:trPr>
                  <w:divId w:val="562064925"/>
                  <w:tblCellSpacing w:w="15" w:type="dxa"/>
                </w:trPr>
                <w:tc>
                  <w:tcPr>
                    <w:tcW w:w="50" w:type="pct"/>
                    <w:hideMark/>
                  </w:tcPr>
                  <w:p w14:paraId="72DA5182" w14:textId="77777777" w:rsidR="00DB3552" w:rsidRDefault="00DB3552">
                    <w:pPr>
                      <w:pStyle w:val="Bibliography"/>
                      <w:rPr>
                        <w:noProof/>
                      </w:rPr>
                    </w:pPr>
                    <w:r>
                      <w:rPr>
                        <w:noProof/>
                      </w:rPr>
                      <w:t xml:space="preserve">[8] </w:t>
                    </w:r>
                  </w:p>
                </w:tc>
                <w:tc>
                  <w:tcPr>
                    <w:tcW w:w="0" w:type="auto"/>
                    <w:hideMark/>
                  </w:tcPr>
                  <w:p w14:paraId="3C75DAF1" w14:textId="77777777" w:rsidR="00DB3552" w:rsidRDefault="00DB3552">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DB3552" w14:paraId="5C103449" w14:textId="77777777">
                <w:trPr>
                  <w:divId w:val="562064925"/>
                  <w:tblCellSpacing w:w="15" w:type="dxa"/>
                </w:trPr>
                <w:tc>
                  <w:tcPr>
                    <w:tcW w:w="50" w:type="pct"/>
                    <w:hideMark/>
                  </w:tcPr>
                  <w:p w14:paraId="6193ACCA" w14:textId="77777777" w:rsidR="00DB3552" w:rsidRDefault="00DB3552">
                    <w:pPr>
                      <w:pStyle w:val="Bibliography"/>
                      <w:rPr>
                        <w:noProof/>
                      </w:rPr>
                    </w:pPr>
                    <w:r>
                      <w:rPr>
                        <w:noProof/>
                      </w:rPr>
                      <w:t xml:space="preserve">[9] </w:t>
                    </w:r>
                  </w:p>
                </w:tc>
                <w:tc>
                  <w:tcPr>
                    <w:tcW w:w="0" w:type="auto"/>
                    <w:hideMark/>
                  </w:tcPr>
                  <w:p w14:paraId="7958BB23" w14:textId="77777777" w:rsidR="00DB3552" w:rsidRDefault="00DB3552">
                    <w:pPr>
                      <w:pStyle w:val="Bibliography"/>
                      <w:rPr>
                        <w:noProof/>
                      </w:rPr>
                    </w:pPr>
                    <w:r>
                      <w:rPr>
                        <w:noProof/>
                      </w:rPr>
                      <w:t>D. W. McRobbie, E. A. Moore, M. J. Graves and M. R. Prince, MRI from Picture to Proton, Cambridge: Cambridge University Press, 2006, pp. 33-34.</w:t>
                    </w:r>
                  </w:p>
                </w:tc>
              </w:tr>
              <w:tr w:rsidR="00DB3552" w14:paraId="3B655A93" w14:textId="77777777">
                <w:trPr>
                  <w:divId w:val="562064925"/>
                  <w:tblCellSpacing w:w="15" w:type="dxa"/>
                </w:trPr>
                <w:tc>
                  <w:tcPr>
                    <w:tcW w:w="50" w:type="pct"/>
                    <w:hideMark/>
                  </w:tcPr>
                  <w:p w14:paraId="74B2B70C" w14:textId="77777777" w:rsidR="00DB3552" w:rsidRDefault="00DB3552">
                    <w:pPr>
                      <w:pStyle w:val="Bibliography"/>
                      <w:rPr>
                        <w:noProof/>
                      </w:rPr>
                    </w:pPr>
                    <w:r>
                      <w:rPr>
                        <w:noProof/>
                      </w:rPr>
                      <w:t xml:space="preserve">[10] </w:t>
                    </w:r>
                  </w:p>
                </w:tc>
                <w:tc>
                  <w:tcPr>
                    <w:tcW w:w="0" w:type="auto"/>
                    <w:hideMark/>
                  </w:tcPr>
                  <w:p w14:paraId="07254219" w14:textId="77777777" w:rsidR="00DB3552" w:rsidRDefault="00DB3552">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DB3552" w14:paraId="5249E1BA" w14:textId="77777777">
                <w:trPr>
                  <w:divId w:val="562064925"/>
                  <w:tblCellSpacing w:w="15" w:type="dxa"/>
                </w:trPr>
                <w:tc>
                  <w:tcPr>
                    <w:tcW w:w="50" w:type="pct"/>
                    <w:hideMark/>
                  </w:tcPr>
                  <w:p w14:paraId="3A509AA9" w14:textId="77777777" w:rsidR="00DB3552" w:rsidRDefault="00DB3552">
                    <w:pPr>
                      <w:pStyle w:val="Bibliography"/>
                      <w:rPr>
                        <w:noProof/>
                      </w:rPr>
                    </w:pPr>
                    <w:r>
                      <w:rPr>
                        <w:noProof/>
                      </w:rPr>
                      <w:t xml:space="preserve">[11] </w:t>
                    </w:r>
                  </w:p>
                </w:tc>
                <w:tc>
                  <w:tcPr>
                    <w:tcW w:w="0" w:type="auto"/>
                    <w:hideMark/>
                  </w:tcPr>
                  <w:p w14:paraId="414A1664" w14:textId="77777777" w:rsidR="00DB3552" w:rsidRDefault="00DB3552">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DB3552" w14:paraId="57C5AD4A" w14:textId="77777777">
                <w:trPr>
                  <w:divId w:val="562064925"/>
                  <w:tblCellSpacing w:w="15" w:type="dxa"/>
                </w:trPr>
                <w:tc>
                  <w:tcPr>
                    <w:tcW w:w="50" w:type="pct"/>
                    <w:hideMark/>
                  </w:tcPr>
                  <w:p w14:paraId="77658FE2" w14:textId="77777777" w:rsidR="00DB3552" w:rsidRDefault="00DB3552">
                    <w:pPr>
                      <w:pStyle w:val="Bibliography"/>
                      <w:rPr>
                        <w:noProof/>
                      </w:rPr>
                    </w:pPr>
                    <w:r>
                      <w:rPr>
                        <w:noProof/>
                      </w:rPr>
                      <w:t xml:space="preserve">[12] </w:t>
                    </w:r>
                  </w:p>
                </w:tc>
                <w:tc>
                  <w:tcPr>
                    <w:tcW w:w="0" w:type="auto"/>
                    <w:hideMark/>
                  </w:tcPr>
                  <w:p w14:paraId="0E4DBFD9" w14:textId="77777777" w:rsidR="00DB3552" w:rsidRDefault="00DB3552">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DB3552" w14:paraId="3C072CCF" w14:textId="77777777">
                <w:trPr>
                  <w:divId w:val="562064925"/>
                  <w:tblCellSpacing w:w="15" w:type="dxa"/>
                </w:trPr>
                <w:tc>
                  <w:tcPr>
                    <w:tcW w:w="50" w:type="pct"/>
                    <w:hideMark/>
                  </w:tcPr>
                  <w:p w14:paraId="5595D855" w14:textId="77777777" w:rsidR="00DB3552" w:rsidRDefault="00DB3552">
                    <w:pPr>
                      <w:pStyle w:val="Bibliography"/>
                      <w:rPr>
                        <w:noProof/>
                      </w:rPr>
                    </w:pPr>
                    <w:r>
                      <w:rPr>
                        <w:noProof/>
                      </w:rPr>
                      <w:lastRenderedPageBreak/>
                      <w:t xml:space="preserve">[13] </w:t>
                    </w:r>
                  </w:p>
                </w:tc>
                <w:tc>
                  <w:tcPr>
                    <w:tcW w:w="0" w:type="auto"/>
                    <w:hideMark/>
                  </w:tcPr>
                  <w:p w14:paraId="709916A8" w14:textId="77777777" w:rsidR="00DB3552" w:rsidRDefault="00DB3552">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DB3552" w14:paraId="53CE882E" w14:textId="77777777">
                <w:trPr>
                  <w:divId w:val="562064925"/>
                  <w:tblCellSpacing w:w="15" w:type="dxa"/>
                </w:trPr>
                <w:tc>
                  <w:tcPr>
                    <w:tcW w:w="50" w:type="pct"/>
                    <w:hideMark/>
                  </w:tcPr>
                  <w:p w14:paraId="7A4ECBC0" w14:textId="77777777" w:rsidR="00DB3552" w:rsidRDefault="00DB3552">
                    <w:pPr>
                      <w:pStyle w:val="Bibliography"/>
                      <w:rPr>
                        <w:noProof/>
                      </w:rPr>
                    </w:pPr>
                    <w:r>
                      <w:rPr>
                        <w:noProof/>
                      </w:rPr>
                      <w:t xml:space="preserve">[14] </w:t>
                    </w:r>
                  </w:p>
                </w:tc>
                <w:tc>
                  <w:tcPr>
                    <w:tcW w:w="0" w:type="auto"/>
                    <w:hideMark/>
                  </w:tcPr>
                  <w:p w14:paraId="3BEB7AB0" w14:textId="77777777" w:rsidR="00DB3552" w:rsidRDefault="00DB3552">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DB3552" w14:paraId="411F64C1" w14:textId="77777777">
                <w:trPr>
                  <w:divId w:val="562064925"/>
                  <w:tblCellSpacing w:w="15" w:type="dxa"/>
                </w:trPr>
                <w:tc>
                  <w:tcPr>
                    <w:tcW w:w="50" w:type="pct"/>
                    <w:hideMark/>
                  </w:tcPr>
                  <w:p w14:paraId="354B292C" w14:textId="77777777" w:rsidR="00DB3552" w:rsidRDefault="00DB3552">
                    <w:pPr>
                      <w:pStyle w:val="Bibliography"/>
                      <w:rPr>
                        <w:noProof/>
                      </w:rPr>
                    </w:pPr>
                    <w:r>
                      <w:rPr>
                        <w:noProof/>
                      </w:rPr>
                      <w:t xml:space="preserve">[15] </w:t>
                    </w:r>
                  </w:p>
                </w:tc>
                <w:tc>
                  <w:tcPr>
                    <w:tcW w:w="0" w:type="auto"/>
                    <w:hideMark/>
                  </w:tcPr>
                  <w:p w14:paraId="1F775C5F" w14:textId="77777777" w:rsidR="00DB3552" w:rsidRDefault="00DB3552">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DB3552" w14:paraId="4B0F576A" w14:textId="77777777">
                <w:trPr>
                  <w:divId w:val="562064925"/>
                  <w:tblCellSpacing w:w="15" w:type="dxa"/>
                </w:trPr>
                <w:tc>
                  <w:tcPr>
                    <w:tcW w:w="50" w:type="pct"/>
                    <w:hideMark/>
                  </w:tcPr>
                  <w:p w14:paraId="6C691B73" w14:textId="77777777" w:rsidR="00DB3552" w:rsidRDefault="00DB3552">
                    <w:pPr>
                      <w:pStyle w:val="Bibliography"/>
                      <w:rPr>
                        <w:noProof/>
                      </w:rPr>
                    </w:pPr>
                    <w:r>
                      <w:rPr>
                        <w:noProof/>
                      </w:rPr>
                      <w:t xml:space="preserve">[16] </w:t>
                    </w:r>
                  </w:p>
                </w:tc>
                <w:tc>
                  <w:tcPr>
                    <w:tcW w:w="0" w:type="auto"/>
                    <w:hideMark/>
                  </w:tcPr>
                  <w:p w14:paraId="174EF4BB" w14:textId="77777777" w:rsidR="00DB3552" w:rsidRDefault="00DB3552">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DB3552" w14:paraId="3026066E" w14:textId="77777777">
                <w:trPr>
                  <w:divId w:val="562064925"/>
                  <w:tblCellSpacing w:w="15" w:type="dxa"/>
                </w:trPr>
                <w:tc>
                  <w:tcPr>
                    <w:tcW w:w="50" w:type="pct"/>
                    <w:hideMark/>
                  </w:tcPr>
                  <w:p w14:paraId="2699612A" w14:textId="77777777" w:rsidR="00DB3552" w:rsidRDefault="00DB3552">
                    <w:pPr>
                      <w:pStyle w:val="Bibliography"/>
                      <w:rPr>
                        <w:noProof/>
                      </w:rPr>
                    </w:pPr>
                    <w:r>
                      <w:rPr>
                        <w:noProof/>
                      </w:rPr>
                      <w:t xml:space="preserve">[17] </w:t>
                    </w:r>
                  </w:p>
                </w:tc>
                <w:tc>
                  <w:tcPr>
                    <w:tcW w:w="0" w:type="auto"/>
                    <w:hideMark/>
                  </w:tcPr>
                  <w:p w14:paraId="6531520F" w14:textId="77777777" w:rsidR="00DB3552" w:rsidRDefault="00DB3552">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DB3552" w14:paraId="39496B25" w14:textId="77777777">
                <w:trPr>
                  <w:divId w:val="562064925"/>
                  <w:tblCellSpacing w:w="15" w:type="dxa"/>
                </w:trPr>
                <w:tc>
                  <w:tcPr>
                    <w:tcW w:w="50" w:type="pct"/>
                    <w:hideMark/>
                  </w:tcPr>
                  <w:p w14:paraId="3DD182E7" w14:textId="77777777" w:rsidR="00DB3552" w:rsidRDefault="00DB3552">
                    <w:pPr>
                      <w:pStyle w:val="Bibliography"/>
                      <w:rPr>
                        <w:noProof/>
                      </w:rPr>
                    </w:pPr>
                    <w:r>
                      <w:rPr>
                        <w:noProof/>
                      </w:rPr>
                      <w:t xml:space="preserve">[18] </w:t>
                    </w:r>
                  </w:p>
                </w:tc>
                <w:tc>
                  <w:tcPr>
                    <w:tcW w:w="0" w:type="auto"/>
                    <w:hideMark/>
                  </w:tcPr>
                  <w:p w14:paraId="2997A2B3" w14:textId="77777777" w:rsidR="00DB3552" w:rsidRDefault="00DB3552">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DB3552" w14:paraId="32A862EA" w14:textId="77777777">
                <w:trPr>
                  <w:divId w:val="562064925"/>
                  <w:tblCellSpacing w:w="15" w:type="dxa"/>
                </w:trPr>
                <w:tc>
                  <w:tcPr>
                    <w:tcW w:w="50" w:type="pct"/>
                    <w:hideMark/>
                  </w:tcPr>
                  <w:p w14:paraId="50A0342C" w14:textId="77777777" w:rsidR="00DB3552" w:rsidRDefault="00DB3552">
                    <w:pPr>
                      <w:pStyle w:val="Bibliography"/>
                      <w:rPr>
                        <w:noProof/>
                      </w:rPr>
                    </w:pPr>
                    <w:r>
                      <w:rPr>
                        <w:noProof/>
                      </w:rPr>
                      <w:t xml:space="preserve">[19] </w:t>
                    </w:r>
                  </w:p>
                </w:tc>
                <w:tc>
                  <w:tcPr>
                    <w:tcW w:w="0" w:type="auto"/>
                    <w:hideMark/>
                  </w:tcPr>
                  <w:p w14:paraId="2CFE4BA2" w14:textId="77777777" w:rsidR="00DB3552" w:rsidRDefault="00DB3552">
                    <w:pPr>
                      <w:pStyle w:val="Bibliography"/>
                      <w:rPr>
                        <w:noProof/>
                      </w:rPr>
                    </w:pPr>
                    <w:r>
                      <w:rPr>
                        <w:noProof/>
                      </w:rPr>
                      <w:t xml:space="preserve">A. S. Lundervold and A. Lundervold, “An overview of deep learning in medical imaging focusing on MRI,” </w:t>
                    </w:r>
                    <w:r>
                      <w:rPr>
                        <w:i/>
                        <w:iCs/>
                        <w:noProof/>
                      </w:rPr>
                      <w:t xml:space="preserve">Zeitschrift für Medizinische Physik, </w:t>
                    </w:r>
                    <w:r>
                      <w:rPr>
                        <w:noProof/>
                      </w:rPr>
                      <w:t xml:space="preserve">vol. 29, no. 2, pp. 102-127, 2019. </w:t>
                    </w:r>
                  </w:p>
                </w:tc>
              </w:tr>
              <w:tr w:rsidR="00DB3552" w14:paraId="16EDDAC8" w14:textId="77777777">
                <w:trPr>
                  <w:divId w:val="562064925"/>
                  <w:tblCellSpacing w:w="15" w:type="dxa"/>
                </w:trPr>
                <w:tc>
                  <w:tcPr>
                    <w:tcW w:w="50" w:type="pct"/>
                    <w:hideMark/>
                  </w:tcPr>
                  <w:p w14:paraId="00E7756A" w14:textId="77777777" w:rsidR="00DB3552" w:rsidRDefault="00DB3552">
                    <w:pPr>
                      <w:pStyle w:val="Bibliography"/>
                      <w:rPr>
                        <w:noProof/>
                      </w:rPr>
                    </w:pPr>
                    <w:r>
                      <w:rPr>
                        <w:noProof/>
                      </w:rPr>
                      <w:t xml:space="preserve">[20] </w:t>
                    </w:r>
                  </w:p>
                </w:tc>
                <w:tc>
                  <w:tcPr>
                    <w:tcW w:w="0" w:type="auto"/>
                    <w:hideMark/>
                  </w:tcPr>
                  <w:p w14:paraId="4A902525" w14:textId="77777777" w:rsidR="00DB3552" w:rsidRDefault="00DB3552">
                    <w:pPr>
                      <w:pStyle w:val="Bibliography"/>
                      <w:rPr>
                        <w:noProof/>
                      </w:rPr>
                    </w:pPr>
                    <w:r>
                      <w:rPr>
                        <w:noProof/>
                      </w:rPr>
                      <w:t>M. J. Pead and S. Guthrie, “Elbow dysplasia in dogs - a new scheme,” British Veterinary Association (BVA), London, 2011.</w:t>
                    </w:r>
                  </w:p>
                </w:tc>
              </w:tr>
              <w:tr w:rsidR="00DB3552" w14:paraId="438AC072" w14:textId="77777777">
                <w:trPr>
                  <w:divId w:val="562064925"/>
                  <w:tblCellSpacing w:w="15" w:type="dxa"/>
                </w:trPr>
                <w:tc>
                  <w:tcPr>
                    <w:tcW w:w="50" w:type="pct"/>
                    <w:hideMark/>
                  </w:tcPr>
                  <w:p w14:paraId="3DEEDD88" w14:textId="77777777" w:rsidR="00DB3552" w:rsidRDefault="00DB3552">
                    <w:pPr>
                      <w:pStyle w:val="Bibliography"/>
                      <w:rPr>
                        <w:noProof/>
                      </w:rPr>
                    </w:pPr>
                    <w:r>
                      <w:rPr>
                        <w:noProof/>
                      </w:rPr>
                      <w:t xml:space="preserve">[21] </w:t>
                    </w:r>
                  </w:p>
                </w:tc>
                <w:tc>
                  <w:tcPr>
                    <w:tcW w:w="0" w:type="auto"/>
                    <w:hideMark/>
                  </w:tcPr>
                  <w:p w14:paraId="0FB59110" w14:textId="77777777" w:rsidR="00DB3552" w:rsidRDefault="00DB3552">
                    <w:pPr>
                      <w:pStyle w:val="Bibliography"/>
                      <w:rPr>
                        <w:noProof/>
                      </w:rPr>
                    </w:pPr>
                    <w:r>
                      <w:rPr>
                        <w:noProof/>
                      </w:rPr>
                      <w:t xml:space="preserve">A &amp; C Black, Black's Veterinary Dictionary, London: A &amp; C Black, 2014. </w:t>
                    </w:r>
                  </w:p>
                </w:tc>
              </w:tr>
              <w:tr w:rsidR="00DB3552" w14:paraId="788A7B3A" w14:textId="77777777">
                <w:trPr>
                  <w:divId w:val="562064925"/>
                  <w:tblCellSpacing w:w="15" w:type="dxa"/>
                </w:trPr>
                <w:tc>
                  <w:tcPr>
                    <w:tcW w:w="50" w:type="pct"/>
                    <w:hideMark/>
                  </w:tcPr>
                  <w:p w14:paraId="3D05A0A4" w14:textId="77777777" w:rsidR="00DB3552" w:rsidRDefault="00DB3552">
                    <w:pPr>
                      <w:pStyle w:val="Bibliography"/>
                      <w:rPr>
                        <w:noProof/>
                      </w:rPr>
                    </w:pPr>
                    <w:r>
                      <w:rPr>
                        <w:noProof/>
                      </w:rPr>
                      <w:t xml:space="preserve">[22] </w:t>
                    </w:r>
                  </w:p>
                </w:tc>
                <w:tc>
                  <w:tcPr>
                    <w:tcW w:w="0" w:type="auto"/>
                    <w:hideMark/>
                  </w:tcPr>
                  <w:p w14:paraId="1BF09B82" w14:textId="77777777" w:rsidR="00DB3552" w:rsidRDefault="00DB3552">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DB3552" w14:paraId="019ED960" w14:textId="77777777">
                <w:trPr>
                  <w:divId w:val="562064925"/>
                  <w:tblCellSpacing w:w="15" w:type="dxa"/>
                </w:trPr>
                <w:tc>
                  <w:tcPr>
                    <w:tcW w:w="50" w:type="pct"/>
                    <w:hideMark/>
                  </w:tcPr>
                  <w:p w14:paraId="73A65854" w14:textId="77777777" w:rsidR="00DB3552" w:rsidRDefault="00DB3552">
                    <w:pPr>
                      <w:pStyle w:val="Bibliography"/>
                      <w:rPr>
                        <w:noProof/>
                      </w:rPr>
                    </w:pPr>
                    <w:r>
                      <w:rPr>
                        <w:noProof/>
                      </w:rPr>
                      <w:t xml:space="preserve">[23] </w:t>
                    </w:r>
                  </w:p>
                </w:tc>
                <w:tc>
                  <w:tcPr>
                    <w:tcW w:w="0" w:type="auto"/>
                    <w:hideMark/>
                  </w:tcPr>
                  <w:p w14:paraId="4F977CE2" w14:textId="77777777" w:rsidR="00DB3552" w:rsidRDefault="00DB3552">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DB3552" w14:paraId="623FFCC3" w14:textId="77777777">
                <w:trPr>
                  <w:divId w:val="562064925"/>
                  <w:tblCellSpacing w:w="15" w:type="dxa"/>
                </w:trPr>
                <w:tc>
                  <w:tcPr>
                    <w:tcW w:w="50" w:type="pct"/>
                    <w:hideMark/>
                  </w:tcPr>
                  <w:p w14:paraId="4605E13C" w14:textId="77777777" w:rsidR="00DB3552" w:rsidRDefault="00DB3552">
                    <w:pPr>
                      <w:pStyle w:val="Bibliography"/>
                      <w:rPr>
                        <w:noProof/>
                      </w:rPr>
                    </w:pPr>
                    <w:r>
                      <w:rPr>
                        <w:noProof/>
                      </w:rPr>
                      <w:t xml:space="preserve">[24] </w:t>
                    </w:r>
                  </w:p>
                </w:tc>
                <w:tc>
                  <w:tcPr>
                    <w:tcW w:w="0" w:type="auto"/>
                    <w:hideMark/>
                  </w:tcPr>
                  <w:p w14:paraId="6A9E9ED3" w14:textId="77777777" w:rsidR="00DB3552" w:rsidRDefault="00DB3552">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DB3552" w14:paraId="258795FB" w14:textId="77777777">
                <w:trPr>
                  <w:divId w:val="562064925"/>
                  <w:tblCellSpacing w:w="15" w:type="dxa"/>
                </w:trPr>
                <w:tc>
                  <w:tcPr>
                    <w:tcW w:w="50" w:type="pct"/>
                    <w:hideMark/>
                  </w:tcPr>
                  <w:p w14:paraId="4BD0A532" w14:textId="77777777" w:rsidR="00DB3552" w:rsidRDefault="00DB3552">
                    <w:pPr>
                      <w:pStyle w:val="Bibliography"/>
                      <w:rPr>
                        <w:noProof/>
                      </w:rPr>
                    </w:pPr>
                    <w:r>
                      <w:rPr>
                        <w:noProof/>
                      </w:rPr>
                      <w:t xml:space="preserve">[25] </w:t>
                    </w:r>
                  </w:p>
                </w:tc>
                <w:tc>
                  <w:tcPr>
                    <w:tcW w:w="0" w:type="auto"/>
                    <w:hideMark/>
                  </w:tcPr>
                  <w:p w14:paraId="1E5E5FA2" w14:textId="77777777" w:rsidR="00DB3552" w:rsidRDefault="00DB3552">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DB3552" w14:paraId="650B60F3" w14:textId="77777777">
                <w:trPr>
                  <w:divId w:val="562064925"/>
                  <w:tblCellSpacing w:w="15" w:type="dxa"/>
                </w:trPr>
                <w:tc>
                  <w:tcPr>
                    <w:tcW w:w="50" w:type="pct"/>
                    <w:hideMark/>
                  </w:tcPr>
                  <w:p w14:paraId="5D9186A3" w14:textId="77777777" w:rsidR="00DB3552" w:rsidRDefault="00DB3552">
                    <w:pPr>
                      <w:pStyle w:val="Bibliography"/>
                      <w:rPr>
                        <w:noProof/>
                      </w:rPr>
                    </w:pPr>
                    <w:r>
                      <w:rPr>
                        <w:noProof/>
                      </w:rPr>
                      <w:t xml:space="preserve">[26] </w:t>
                    </w:r>
                  </w:p>
                </w:tc>
                <w:tc>
                  <w:tcPr>
                    <w:tcW w:w="0" w:type="auto"/>
                    <w:hideMark/>
                  </w:tcPr>
                  <w:p w14:paraId="32E70DDB" w14:textId="77777777" w:rsidR="00DB3552" w:rsidRDefault="00DB3552">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DB3552" w14:paraId="26317845" w14:textId="77777777">
                <w:trPr>
                  <w:divId w:val="562064925"/>
                  <w:tblCellSpacing w:w="15" w:type="dxa"/>
                </w:trPr>
                <w:tc>
                  <w:tcPr>
                    <w:tcW w:w="50" w:type="pct"/>
                    <w:hideMark/>
                  </w:tcPr>
                  <w:p w14:paraId="009334AE" w14:textId="77777777" w:rsidR="00DB3552" w:rsidRDefault="00DB3552">
                    <w:pPr>
                      <w:pStyle w:val="Bibliography"/>
                      <w:rPr>
                        <w:noProof/>
                      </w:rPr>
                    </w:pPr>
                    <w:r>
                      <w:rPr>
                        <w:noProof/>
                      </w:rPr>
                      <w:lastRenderedPageBreak/>
                      <w:t xml:space="preserve">[27] </w:t>
                    </w:r>
                  </w:p>
                </w:tc>
                <w:tc>
                  <w:tcPr>
                    <w:tcW w:w="0" w:type="auto"/>
                    <w:hideMark/>
                  </w:tcPr>
                  <w:p w14:paraId="2A58A7FE" w14:textId="77777777" w:rsidR="00DB3552" w:rsidRDefault="00DB3552">
                    <w:pPr>
                      <w:pStyle w:val="Bibliography"/>
                      <w:rPr>
                        <w:noProof/>
                      </w:rPr>
                    </w:pPr>
                    <w:r>
                      <w:rPr>
                        <w:noProof/>
                      </w:rPr>
                      <w:t xml:space="preserve">E. Chandler, Ettinger Feldman Textbook of Veterinary Internal Medicine 4th Edn, London: W. B. Saunders, 1996. </w:t>
                    </w:r>
                  </w:p>
                </w:tc>
              </w:tr>
              <w:tr w:rsidR="00DB3552" w14:paraId="3DFEAD48" w14:textId="77777777">
                <w:trPr>
                  <w:divId w:val="562064925"/>
                  <w:tblCellSpacing w:w="15" w:type="dxa"/>
                </w:trPr>
                <w:tc>
                  <w:tcPr>
                    <w:tcW w:w="50" w:type="pct"/>
                    <w:hideMark/>
                  </w:tcPr>
                  <w:p w14:paraId="52DFA880" w14:textId="77777777" w:rsidR="00DB3552" w:rsidRDefault="00DB3552">
                    <w:pPr>
                      <w:pStyle w:val="Bibliography"/>
                      <w:rPr>
                        <w:noProof/>
                      </w:rPr>
                    </w:pPr>
                    <w:r>
                      <w:rPr>
                        <w:noProof/>
                      </w:rPr>
                      <w:t xml:space="preserve">[28] </w:t>
                    </w:r>
                  </w:p>
                </w:tc>
                <w:tc>
                  <w:tcPr>
                    <w:tcW w:w="0" w:type="auto"/>
                    <w:hideMark/>
                  </w:tcPr>
                  <w:p w14:paraId="695005E2" w14:textId="77777777" w:rsidR="00DB3552" w:rsidRDefault="00DB3552">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DB3552" w14:paraId="515922CC" w14:textId="77777777">
                <w:trPr>
                  <w:divId w:val="562064925"/>
                  <w:tblCellSpacing w:w="15" w:type="dxa"/>
                </w:trPr>
                <w:tc>
                  <w:tcPr>
                    <w:tcW w:w="50" w:type="pct"/>
                    <w:hideMark/>
                  </w:tcPr>
                  <w:p w14:paraId="6E4A787F" w14:textId="77777777" w:rsidR="00DB3552" w:rsidRDefault="00DB3552">
                    <w:pPr>
                      <w:pStyle w:val="Bibliography"/>
                      <w:rPr>
                        <w:noProof/>
                      </w:rPr>
                    </w:pPr>
                    <w:r>
                      <w:rPr>
                        <w:noProof/>
                      </w:rPr>
                      <w:t xml:space="preserve">[29] </w:t>
                    </w:r>
                  </w:p>
                </w:tc>
                <w:tc>
                  <w:tcPr>
                    <w:tcW w:w="0" w:type="auto"/>
                    <w:hideMark/>
                  </w:tcPr>
                  <w:p w14:paraId="39FD9C12" w14:textId="77777777" w:rsidR="00DB3552" w:rsidRDefault="00DB3552">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DB3552" w14:paraId="6F0FE318" w14:textId="77777777">
                <w:trPr>
                  <w:divId w:val="562064925"/>
                  <w:tblCellSpacing w:w="15" w:type="dxa"/>
                </w:trPr>
                <w:tc>
                  <w:tcPr>
                    <w:tcW w:w="50" w:type="pct"/>
                    <w:hideMark/>
                  </w:tcPr>
                  <w:p w14:paraId="6398D827" w14:textId="77777777" w:rsidR="00DB3552" w:rsidRDefault="00DB3552">
                    <w:pPr>
                      <w:pStyle w:val="Bibliography"/>
                      <w:rPr>
                        <w:noProof/>
                      </w:rPr>
                    </w:pPr>
                    <w:r>
                      <w:rPr>
                        <w:noProof/>
                      </w:rPr>
                      <w:t xml:space="preserve">[30] </w:t>
                    </w:r>
                  </w:p>
                </w:tc>
                <w:tc>
                  <w:tcPr>
                    <w:tcW w:w="0" w:type="auto"/>
                    <w:hideMark/>
                  </w:tcPr>
                  <w:p w14:paraId="79A94D85" w14:textId="77777777" w:rsidR="00DB3552" w:rsidRDefault="00DB3552">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DB3552" w14:paraId="3A680D1B" w14:textId="77777777">
                <w:trPr>
                  <w:divId w:val="562064925"/>
                  <w:tblCellSpacing w:w="15" w:type="dxa"/>
                </w:trPr>
                <w:tc>
                  <w:tcPr>
                    <w:tcW w:w="50" w:type="pct"/>
                    <w:hideMark/>
                  </w:tcPr>
                  <w:p w14:paraId="4F88129E" w14:textId="77777777" w:rsidR="00DB3552" w:rsidRDefault="00DB3552">
                    <w:pPr>
                      <w:pStyle w:val="Bibliography"/>
                      <w:rPr>
                        <w:noProof/>
                      </w:rPr>
                    </w:pPr>
                    <w:r>
                      <w:rPr>
                        <w:noProof/>
                      </w:rPr>
                      <w:t xml:space="preserve">[31] </w:t>
                    </w:r>
                  </w:p>
                </w:tc>
                <w:tc>
                  <w:tcPr>
                    <w:tcW w:w="0" w:type="auto"/>
                    <w:hideMark/>
                  </w:tcPr>
                  <w:p w14:paraId="323F1DD4" w14:textId="77777777" w:rsidR="00DB3552" w:rsidRDefault="00DB3552">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DB3552" w14:paraId="5D6E427D" w14:textId="77777777">
                <w:trPr>
                  <w:divId w:val="562064925"/>
                  <w:tblCellSpacing w:w="15" w:type="dxa"/>
                </w:trPr>
                <w:tc>
                  <w:tcPr>
                    <w:tcW w:w="50" w:type="pct"/>
                    <w:hideMark/>
                  </w:tcPr>
                  <w:p w14:paraId="44CB9C66" w14:textId="77777777" w:rsidR="00DB3552" w:rsidRDefault="00DB3552">
                    <w:pPr>
                      <w:pStyle w:val="Bibliography"/>
                      <w:rPr>
                        <w:noProof/>
                      </w:rPr>
                    </w:pPr>
                    <w:r>
                      <w:rPr>
                        <w:noProof/>
                      </w:rPr>
                      <w:t xml:space="preserve">[32] </w:t>
                    </w:r>
                  </w:p>
                </w:tc>
                <w:tc>
                  <w:tcPr>
                    <w:tcW w:w="0" w:type="auto"/>
                    <w:hideMark/>
                  </w:tcPr>
                  <w:p w14:paraId="523BDBDB" w14:textId="77777777" w:rsidR="00DB3552" w:rsidRDefault="00DB3552">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DB3552" w14:paraId="1537E57E" w14:textId="77777777">
                <w:trPr>
                  <w:divId w:val="562064925"/>
                  <w:tblCellSpacing w:w="15" w:type="dxa"/>
                </w:trPr>
                <w:tc>
                  <w:tcPr>
                    <w:tcW w:w="50" w:type="pct"/>
                    <w:hideMark/>
                  </w:tcPr>
                  <w:p w14:paraId="69F99EC2" w14:textId="77777777" w:rsidR="00DB3552" w:rsidRDefault="00DB3552">
                    <w:pPr>
                      <w:pStyle w:val="Bibliography"/>
                      <w:rPr>
                        <w:noProof/>
                      </w:rPr>
                    </w:pPr>
                    <w:r>
                      <w:rPr>
                        <w:noProof/>
                      </w:rPr>
                      <w:t xml:space="preserve">[33] </w:t>
                    </w:r>
                  </w:p>
                </w:tc>
                <w:tc>
                  <w:tcPr>
                    <w:tcW w:w="0" w:type="auto"/>
                    <w:hideMark/>
                  </w:tcPr>
                  <w:p w14:paraId="284C6127" w14:textId="77777777" w:rsidR="00DB3552" w:rsidRDefault="00DB3552">
                    <w:pPr>
                      <w:pStyle w:val="Bibliography"/>
                      <w:rPr>
                        <w:noProof/>
                      </w:rPr>
                    </w:pPr>
                    <w:r>
                      <w:rPr>
                        <w:noProof/>
                      </w:rPr>
                      <w:t>U. Gille, “Wikimedia Commons,” 13 June 2006. [Online]. Available: https://commons.wikimedia.org/wiki/File:Elbow-Dysplasia-Manifestations.svg. [Accessed 3 December 2019].</w:t>
                    </w:r>
                  </w:p>
                </w:tc>
              </w:tr>
              <w:tr w:rsidR="00DB3552" w14:paraId="66C8ACE3" w14:textId="77777777">
                <w:trPr>
                  <w:divId w:val="562064925"/>
                  <w:tblCellSpacing w:w="15" w:type="dxa"/>
                </w:trPr>
                <w:tc>
                  <w:tcPr>
                    <w:tcW w:w="50" w:type="pct"/>
                    <w:hideMark/>
                  </w:tcPr>
                  <w:p w14:paraId="1C6BE1D3" w14:textId="77777777" w:rsidR="00DB3552" w:rsidRDefault="00DB3552">
                    <w:pPr>
                      <w:pStyle w:val="Bibliography"/>
                      <w:rPr>
                        <w:noProof/>
                      </w:rPr>
                    </w:pPr>
                    <w:r>
                      <w:rPr>
                        <w:noProof/>
                      </w:rPr>
                      <w:t xml:space="preserve">[34] </w:t>
                    </w:r>
                  </w:p>
                </w:tc>
                <w:tc>
                  <w:tcPr>
                    <w:tcW w:w="0" w:type="auto"/>
                    <w:hideMark/>
                  </w:tcPr>
                  <w:p w14:paraId="71C32754" w14:textId="77777777" w:rsidR="00DB3552" w:rsidRDefault="00DB3552">
                    <w:pPr>
                      <w:pStyle w:val="Bibliography"/>
                      <w:rPr>
                        <w:noProof/>
                      </w:rPr>
                    </w:pPr>
                    <w:r>
                      <w:rPr>
                        <w:noProof/>
                      </w:rPr>
                      <w:t xml:space="preserve">S. M., “CT Scan,” in </w:t>
                    </w:r>
                    <w:r>
                      <w:rPr>
                        <w:i/>
                        <w:iCs/>
                        <w:noProof/>
                      </w:rPr>
                      <w:t>Encyclopedia of Cancer</w:t>
                    </w:r>
                    <w:r>
                      <w:rPr>
                        <w:noProof/>
                      </w:rPr>
                      <w:t>, Springer, Berlin, Heidelberg, 2011, p. 78.</w:t>
                    </w:r>
                  </w:p>
                </w:tc>
              </w:tr>
              <w:tr w:rsidR="00DB3552" w14:paraId="538015B7" w14:textId="77777777">
                <w:trPr>
                  <w:divId w:val="562064925"/>
                  <w:tblCellSpacing w:w="15" w:type="dxa"/>
                </w:trPr>
                <w:tc>
                  <w:tcPr>
                    <w:tcW w:w="50" w:type="pct"/>
                    <w:hideMark/>
                  </w:tcPr>
                  <w:p w14:paraId="3B9D658B" w14:textId="77777777" w:rsidR="00DB3552" w:rsidRDefault="00DB3552">
                    <w:pPr>
                      <w:pStyle w:val="Bibliography"/>
                      <w:rPr>
                        <w:noProof/>
                      </w:rPr>
                    </w:pPr>
                    <w:r>
                      <w:rPr>
                        <w:noProof/>
                      </w:rPr>
                      <w:t xml:space="preserve">[35] </w:t>
                    </w:r>
                  </w:p>
                </w:tc>
                <w:tc>
                  <w:tcPr>
                    <w:tcW w:w="0" w:type="auto"/>
                    <w:hideMark/>
                  </w:tcPr>
                  <w:p w14:paraId="204D609C" w14:textId="77777777" w:rsidR="00DB3552" w:rsidRDefault="00DB3552">
                    <w:pPr>
                      <w:pStyle w:val="Bibliography"/>
                      <w:rPr>
                        <w:noProof/>
                      </w:rPr>
                    </w:pPr>
                    <w:r>
                      <w:rPr>
                        <w:noProof/>
                      </w:rPr>
                      <w:t>T. Toyaski, “Wikicommons,” 2 September 2012. [Online]. Available: https://commons.wikimedia.org/wiki/File:CT_PRINCI_PB.jpg. [Accessed 3 December 2019].</w:t>
                    </w:r>
                  </w:p>
                </w:tc>
              </w:tr>
              <w:tr w:rsidR="00DB3552" w14:paraId="37490B42" w14:textId="77777777">
                <w:trPr>
                  <w:divId w:val="562064925"/>
                  <w:tblCellSpacing w:w="15" w:type="dxa"/>
                </w:trPr>
                <w:tc>
                  <w:tcPr>
                    <w:tcW w:w="50" w:type="pct"/>
                    <w:hideMark/>
                  </w:tcPr>
                  <w:p w14:paraId="73CDED89" w14:textId="77777777" w:rsidR="00DB3552" w:rsidRDefault="00DB3552">
                    <w:pPr>
                      <w:pStyle w:val="Bibliography"/>
                      <w:rPr>
                        <w:noProof/>
                      </w:rPr>
                    </w:pPr>
                    <w:r>
                      <w:rPr>
                        <w:noProof/>
                      </w:rPr>
                      <w:t xml:space="preserve">[36] </w:t>
                    </w:r>
                  </w:p>
                </w:tc>
                <w:tc>
                  <w:tcPr>
                    <w:tcW w:w="0" w:type="auto"/>
                    <w:hideMark/>
                  </w:tcPr>
                  <w:p w14:paraId="3E1E9BBA" w14:textId="77777777" w:rsidR="00DB3552" w:rsidRDefault="00DB3552">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DB3552" w14:paraId="510B555B" w14:textId="77777777">
                <w:trPr>
                  <w:divId w:val="562064925"/>
                  <w:tblCellSpacing w:w="15" w:type="dxa"/>
                </w:trPr>
                <w:tc>
                  <w:tcPr>
                    <w:tcW w:w="50" w:type="pct"/>
                    <w:hideMark/>
                  </w:tcPr>
                  <w:p w14:paraId="0841B0E8" w14:textId="77777777" w:rsidR="00DB3552" w:rsidRDefault="00DB3552">
                    <w:pPr>
                      <w:pStyle w:val="Bibliography"/>
                      <w:rPr>
                        <w:noProof/>
                      </w:rPr>
                    </w:pPr>
                    <w:r>
                      <w:rPr>
                        <w:noProof/>
                      </w:rPr>
                      <w:t xml:space="preserve">[37] </w:t>
                    </w:r>
                  </w:p>
                </w:tc>
                <w:tc>
                  <w:tcPr>
                    <w:tcW w:w="0" w:type="auto"/>
                    <w:hideMark/>
                  </w:tcPr>
                  <w:p w14:paraId="5B2C6429" w14:textId="77777777" w:rsidR="00DB3552" w:rsidRDefault="00DB3552">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DB3552" w14:paraId="386BB05F" w14:textId="77777777">
                <w:trPr>
                  <w:divId w:val="562064925"/>
                  <w:tblCellSpacing w:w="15" w:type="dxa"/>
                </w:trPr>
                <w:tc>
                  <w:tcPr>
                    <w:tcW w:w="50" w:type="pct"/>
                    <w:hideMark/>
                  </w:tcPr>
                  <w:p w14:paraId="3AD66371" w14:textId="77777777" w:rsidR="00DB3552" w:rsidRDefault="00DB3552">
                    <w:pPr>
                      <w:pStyle w:val="Bibliography"/>
                      <w:rPr>
                        <w:noProof/>
                      </w:rPr>
                    </w:pPr>
                    <w:r>
                      <w:rPr>
                        <w:noProof/>
                      </w:rPr>
                      <w:t xml:space="preserve">[38] </w:t>
                    </w:r>
                  </w:p>
                </w:tc>
                <w:tc>
                  <w:tcPr>
                    <w:tcW w:w="0" w:type="auto"/>
                    <w:hideMark/>
                  </w:tcPr>
                  <w:p w14:paraId="4DB1C8A8" w14:textId="77777777" w:rsidR="00DB3552" w:rsidRDefault="00DB3552">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DB3552" w14:paraId="68A92202" w14:textId="77777777">
                <w:trPr>
                  <w:divId w:val="562064925"/>
                  <w:tblCellSpacing w:w="15" w:type="dxa"/>
                </w:trPr>
                <w:tc>
                  <w:tcPr>
                    <w:tcW w:w="50" w:type="pct"/>
                    <w:hideMark/>
                  </w:tcPr>
                  <w:p w14:paraId="1659F01A" w14:textId="77777777" w:rsidR="00DB3552" w:rsidRDefault="00DB3552">
                    <w:pPr>
                      <w:pStyle w:val="Bibliography"/>
                      <w:rPr>
                        <w:noProof/>
                      </w:rPr>
                    </w:pPr>
                    <w:r>
                      <w:rPr>
                        <w:noProof/>
                      </w:rPr>
                      <w:t xml:space="preserve">[39] </w:t>
                    </w:r>
                  </w:p>
                </w:tc>
                <w:tc>
                  <w:tcPr>
                    <w:tcW w:w="0" w:type="auto"/>
                    <w:hideMark/>
                  </w:tcPr>
                  <w:p w14:paraId="135CC2C8" w14:textId="77777777" w:rsidR="00DB3552" w:rsidRDefault="00DB3552">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DB3552" w14:paraId="57E64F1C" w14:textId="77777777">
                <w:trPr>
                  <w:divId w:val="562064925"/>
                  <w:tblCellSpacing w:w="15" w:type="dxa"/>
                </w:trPr>
                <w:tc>
                  <w:tcPr>
                    <w:tcW w:w="50" w:type="pct"/>
                    <w:hideMark/>
                  </w:tcPr>
                  <w:p w14:paraId="3B8A9F23" w14:textId="77777777" w:rsidR="00DB3552" w:rsidRDefault="00DB3552">
                    <w:pPr>
                      <w:pStyle w:val="Bibliography"/>
                      <w:rPr>
                        <w:noProof/>
                      </w:rPr>
                    </w:pPr>
                    <w:r>
                      <w:rPr>
                        <w:noProof/>
                      </w:rPr>
                      <w:t xml:space="preserve">[40] </w:t>
                    </w:r>
                  </w:p>
                </w:tc>
                <w:tc>
                  <w:tcPr>
                    <w:tcW w:w="0" w:type="auto"/>
                    <w:hideMark/>
                  </w:tcPr>
                  <w:p w14:paraId="5007D795" w14:textId="77777777" w:rsidR="00DB3552" w:rsidRDefault="00DB3552">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DB3552" w14:paraId="49881912" w14:textId="77777777">
                <w:trPr>
                  <w:divId w:val="562064925"/>
                  <w:tblCellSpacing w:w="15" w:type="dxa"/>
                </w:trPr>
                <w:tc>
                  <w:tcPr>
                    <w:tcW w:w="50" w:type="pct"/>
                    <w:hideMark/>
                  </w:tcPr>
                  <w:p w14:paraId="3975D929" w14:textId="77777777" w:rsidR="00DB3552" w:rsidRDefault="00DB3552">
                    <w:pPr>
                      <w:pStyle w:val="Bibliography"/>
                      <w:rPr>
                        <w:noProof/>
                      </w:rPr>
                    </w:pPr>
                    <w:r>
                      <w:rPr>
                        <w:noProof/>
                      </w:rPr>
                      <w:t xml:space="preserve">[41] </w:t>
                    </w:r>
                  </w:p>
                </w:tc>
                <w:tc>
                  <w:tcPr>
                    <w:tcW w:w="0" w:type="auto"/>
                    <w:hideMark/>
                  </w:tcPr>
                  <w:p w14:paraId="7918DAA0" w14:textId="77777777" w:rsidR="00DB3552" w:rsidRDefault="00DB3552">
                    <w:pPr>
                      <w:pStyle w:val="Bibliography"/>
                      <w:rPr>
                        <w:noProof/>
                      </w:rPr>
                    </w:pPr>
                    <w:r>
                      <w:rPr>
                        <w:noProof/>
                      </w:rPr>
                      <w:t xml:space="preserve">J. Broder, Diagnostic Imaging for the Emergency Physician, Philadelphia: Saunders, 2011. </w:t>
                    </w:r>
                  </w:p>
                </w:tc>
              </w:tr>
              <w:tr w:rsidR="00DB3552" w14:paraId="2EA408EA" w14:textId="77777777">
                <w:trPr>
                  <w:divId w:val="562064925"/>
                  <w:tblCellSpacing w:w="15" w:type="dxa"/>
                </w:trPr>
                <w:tc>
                  <w:tcPr>
                    <w:tcW w:w="50" w:type="pct"/>
                    <w:hideMark/>
                  </w:tcPr>
                  <w:p w14:paraId="0536A594" w14:textId="77777777" w:rsidR="00DB3552" w:rsidRDefault="00DB3552">
                    <w:pPr>
                      <w:pStyle w:val="Bibliography"/>
                      <w:rPr>
                        <w:noProof/>
                      </w:rPr>
                    </w:pPr>
                    <w:r>
                      <w:rPr>
                        <w:noProof/>
                      </w:rPr>
                      <w:lastRenderedPageBreak/>
                      <w:t xml:space="preserve">[42] </w:t>
                    </w:r>
                  </w:p>
                </w:tc>
                <w:tc>
                  <w:tcPr>
                    <w:tcW w:w="0" w:type="auto"/>
                    <w:hideMark/>
                  </w:tcPr>
                  <w:p w14:paraId="1C7AD0AC" w14:textId="77777777" w:rsidR="00DB3552" w:rsidRDefault="00DB3552">
                    <w:pPr>
                      <w:pStyle w:val="Bibliography"/>
                      <w:rPr>
                        <w:noProof/>
                      </w:rPr>
                    </w:pPr>
                    <w:r>
                      <w:rPr>
                        <w:noProof/>
                      </w:rPr>
                      <w:t>E. Linsey, “Wikimedia Commons,” 19 February 2007. [Online]. Available: https://commons.wikimedia.org/wiki/File:Syringomyelia.jpg. [Accessed 20 April 2020].</w:t>
                    </w:r>
                  </w:p>
                </w:tc>
              </w:tr>
              <w:tr w:rsidR="00DB3552" w14:paraId="76BF3A90" w14:textId="77777777">
                <w:trPr>
                  <w:divId w:val="562064925"/>
                  <w:tblCellSpacing w:w="15" w:type="dxa"/>
                </w:trPr>
                <w:tc>
                  <w:tcPr>
                    <w:tcW w:w="50" w:type="pct"/>
                    <w:hideMark/>
                  </w:tcPr>
                  <w:p w14:paraId="65F6B5D9" w14:textId="77777777" w:rsidR="00DB3552" w:rsidRDefault="00DB3552">
                    <w:pPr>
                      <w:pStyle w:val="Bibliography"/>
                      <w:rPr>
                        <w:noProof/>
                      </w:rPr>
                    </w:pPr>
                    <w:r>
                      <w:rPr>
                        <w:noProof/>
                      </w:rPr>
                      <w:t xml:space="preserve">[43] </w:t>
                    </w:r>
                  </w:p>
                </w:tc>
                <w:tc>
                  <w:tcPr>
                    <w:tcW w:w="0" w:type="auto"/>
                    <w:hideMark/>
                  </w:tcPr>
                  <w:p w14:paraId="44AB328E" w14:textId="77777777" w:rsidR="00DB3552" w:rsidRDefault="00DB3552">
                    <w:pPr>
                      <w:pStyle w:val="Bibliography"/>
                      <w:rPr>
                        <w:noProof/>
                      </w:rPr>
                    </w:pPr>
                    <w:r>
                      <w:rPr>
                        <w:noProof/>
                      </w:rPr>
                      <w:t>BodyParts3D, “Wikimedia Commons,” 21 July 2019. [Online]. Available: https://commons.wikimedia.org/wiki/File:Posterior_cranial_fossa_boundaries.svg. [Accessed 20 April 2020].</w:t>
                    </w:r>
                  </w:p>
                </w:tc>
              </w:tr>
              <w:tr w:rsidR="00DB3552" w14:paraId="7B9E3EF9" w14:textId="77777777">
                <w:trPr>
                  <w:divId w:val="562064925"/>
                  <w:tblCellSpacing w:w="15" w:type="dxa"/>
                </w:trPr>
                <w:tc>
                  <w:tcPr>
                    <w:tcW w:w="50" w:type="pct"/>
                    <w:hideMark/>
                  </w:tcPr>
                  <w:p w14:paraId="2136A35F" w14:textId="77777777" w:rsidR="00DB3552" w:rsidRDefault="00DB3552">
                    <w:pPr>
                      <w:pStyle w:val="Bibliography"/>
                      <w:rPr>
                        <w:noProof/>
                      </w:rPr>
                    </w:pPr>
                    <w:r>
                      <w:rPr>
                        <w:noProof/>
                      </w:rPr>
                      <w:t xml:space="preserve">[44] </w:t>
                    </w:r>
                  </w:p>
                </w:tc>
                <w:tc>
                  <w:tcPr>
                    <w:tcW w:w="0" w:type="auto"/>
                    <w:hideMark/>
                  </w:tcPr>
                  <w:p w14:paraId="48262D22" w14:textId="77777777" w:rsidR="00DB3552" w:rsidRDefault="00DB3552">
                    <w:pPr>
                      <w:pStyle w:val="Bibliography"/>
                      <w:rPr>
                        <w:noProof/>
                      </w:rPr>
                    </w:pPr>
                    <w:r>
                      <w:rPr>
                        <w:noProof/>
                      </w:rPr>
                      <w:t>Wikipedia, “Wikipedia,” 10 November 2017. [Online]. Available: https://en.wikipedia.org/wiki/File:Mri_scanner_schematic_labelled.svg. [Accessed 21 April 2020].</w:t>
                    </w:r>
                  </w:p>
                </w:tc>
              </w:tr>
              <w:tr w:rsidR="00DB3552" w14:paraId="16D1CA62" w14:textId="77777777">
                <w:trPr>
                  <w:divId w:val="562064925"/>
                  <w:tblCellSpacing w:w="15" w:type="dxa"/>
                </w:trPr>
                <w:tc>
                  <w:tcPr>
                    <w:tcW w:w="50" w:type="pct"/>
                    <w:hideMark/>
                  </w:tcPr>
                  <w:p w14:paraId="00E2DD8F" w14:textId="77777777" w:rsidR="00DB3552" w:rsidRDefault="00DB3552">
                    <w:pPr>
                      <w:pStyle w:val="Bibliography"/>
                      <w:rPr>
                        <w:noProof/>
                      </w:rPr>
                    </w:pPr>
                    <w:r>
                      <w:rPr>
                        <w:noProof/>
                      </w:rPr>
                      <w:t xml:space="preserve">[45] </w:t>
                    </w:r>
                  </w:p>
                </w:tc>
                <w:tc>
                  <w:tcPr>
                    <w:tcW w:w="0" w:type="auto"/>
                    <w:hideMark/>
                  </w:tcPr>
                  <w:p w14:paraId="1A5A573F" w14:textId="77777777" w:rsidR="00DB3552" w:rsidRDefault="00DB3552">
                    <w:pPr>
                      <w:pStyle w:val="Bibliography"/>
                      <w:rPr>
                        <w:noProof/>
                      </w:rPr>
                    </w:pPr>
                    <w:r>
                      <w:rPr>
                        <w:noProof/>
                      </w:rPr>
                      <w:t xml:space="preserve">H. V. Carter and H. Gray, Anatomy of the Human Body, Philadelphia: Lea and Febiger, 1918. </w:t>
                    </w:r>
                  </w:p>
                </w:tc>
              </w:tr>
              <w:tr w:rsidR="00DB3552" w14:paraId="3F782C71" w14:textId="77777777">
                <w:trPr>
                  <w:divId w:val="562064925"/>
                  <w:tblCellSpacing w:w="15" w:type="dxa"/>
                </w:trPr>
                <w:tc>
                  <w:tcPr>
                    <w:tcW w:w="50" w:type="pct"/>
                    <w:hideMark/>
                  </w:tcPr>
                  <w:p w14:paraId="094DBCF4" w14:textId="77777777" w:rsidR="00DB3552" w:rsidRDefault="00DB3552">
                    <w:pPr>
                      <w:pStyle w:val="Bibliography"/>
                      <w:rPr>
                        <w:noProof/>
                      </w:rPr>
                    </w:pPr>
                    <w:r>
                      <w:rPr>
                        <w:noProof/>
                      </w:rPr>
                      <w:t xml:space="preserve">[46] </w:t>
                    </w:r>
                  </w:p>
                </w:tc>
                <w:tc>
                  <w:tcPr>
                    <w:tcW w:w="0" w:type="auto"/>
                    <w:hideMark/>
                  </w:tcPr>
                  <w:p w14:paraId="06567FF9" w14:textId="77777777" w:rsidR="00DB3552" w:rsidRDefault="00DB3552">
                    <w:pPr>
                      <w:pStyle w:val="Bibliography"/>
                      <w:rPr>
                        <w:noProof/>
                      </w:rPr>
                    </w:pPr>
                    <w:r>
                      <w:rPr>
                        <w:noProof/>
                      </w:rPr>
                      <w:t>OpenStax, “Wikimedia Commons,” 18 May 2016. [Online]. Available: https://commons.wikimedia.org/wiki/File:1317_CFS_Circulation.jpg. [Accessed 22 April 2020].</w:t>
                    </w:r>
                  </w:p>
                </w:tc>
              </w:tr>
            </w:tbl>
            <w:p w14:paraId="004DB6FF" w14:textId="77777777" w:rsidR="00DB3552" w:rsidRDefault="00DB3552">
              <w:pPr>
                <w:divId w:val="562064925"/>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1C3C8152" w14:textId="77777777" w:rsidR="00E6479E" w:rsidRPr="0090230A" w:rsidRDefault="00E6479E">
      <w:pPr>
        <w:rPr>
          <w:rFonts w:asciiTheme="majorHAnsi" w:eastAsiaTheme="majorEastAsia" w:hAnsiTheme="majorHAnsi" w:cstheme="majorBidi"/>
          <w:color w:val="2F5496" w:themeColor="accent1" w:themeShade="BF"/>
          <w:sz w:val="32"/>
          <w:szCs w:val="32"/>
        </w:rPr>
      </w:pPr>
      <w:r w:rsidRPr="0090230A">
        <w:br w:type="page"/>
      </w:r>
    </w:p>
    <w:p w14:paraId="123795CE" w14:textId="3EA35D3B" w:rsidR="00CB6C45" w:rsidRPr="0090230A" w:rsidRDefault="00CB6C45" w:rsidP="00CB6C45">
      <w:pPr>
        <w:pStyle w:val="Heading1"/>
      </w:pPr>
      <w:bookmarkStart w:id="55" w:name="_Toc38712919"/>
      <w:r w:rsidRPr="0090230A">
        <w:lastRenderedPageBreak/>
        <w:t>Table of Figures</w:t>
      </w:r>
      <w:bookmarkEnd w:id="55"/>
    </w:p>
    <w:p w14:paraId="2B148C3F" w14:textId="3E63B0DC" w:rsidR="00311561" w:rsidRDefault="003C4ECE">
      <w:pPr>
        <w:pStyle w:val="TableofFigures"/>
        <w:tabs>
          <w:tab w:val="right" w:leader="dot" w:pos="9016"/>
        </w:tabs>
        <w:rPr>
          <w:rFonts w:eastAsiaTheme="minorEastAsia"/>
          <w:noProof/>
          <w:lang w:eastAsia="en-GB"/>
        </w:rPr>
      </w:pPr>
      <w:r w:rsidRPr="0090230A">
        <w:fldChar w:fldCharType="begin"/>
      </w:r>
      <w:r w:rsidRPr="0090230A">
        <w:instrText xml:space="preserve"> TOC \h \z \c "Figure" </w:instrText>
      </w:r>
      <w:r w:rsidRPr="0090230A">
        <w:fldChar w:fldCharType="separate"/>
      </w:r>
      <w:hyperlink r:id="rId28" w:anchor="_Toc38330689" w:history="1">
        <w:r w:rsidR="00311561" w:rsidRPr="00DA5F9A">
          <w:rPr>
            <w:rStyle w:val="Hyperlink"/>
            <w:noProof/>
          </w:rPr>
          <w:t>Figure 1 - A cyst forming within a cervical spine, characteristic of Syringomyelia. [33]</w:t>
        </w:r>
        <w:r w:rsidR="00311561">
          <w:rPr>
            <w:noProof/>
            <w:webHidden/>
          </w:rPr>
          <w:tab/>
        </w:r>
        <w:r w:rsidR="00311561">
          <w:rPr>
            <w:noProof/>
            <w:webHidden/>
          </w:rPr>
          <w:fldChar w:fldCharType="begin"/>
        </w:r>
        <w:r w:rsidR="00311561">
          <w:rPr>
            <w:noProof/>
            <w:webHidden/>
          </w:rPr>
          <w:instrText xml:space="preserve"> PAGEREF _Toc38330689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4E55048F" w14:textId="0ED54CE5" w:rsidR="00311561" w:rsidRDefault="00334A34">
      <w:pPr>
        <w:pStyle w:val="TableofFigures"/>
        <w:tabs>
          <w:tab w:val="right" w:leader="dot" w:pos="9016"/>
        </w:tabs>
        <w:rPr>
          <w:rFonts w:eastAsiaTheme="minorEastAsia"/>
          <w:noProof/>
          <w:lang w:eastAsia="en-GB"/>
        </w:rPr>
      </w:pPr>
      <w:hyperlink w:anchor="_Toc38330690" w:history="1">
        <w:r w:rsidR="00311561" w:rsidRPr="00DA5F9A">
          <w:rPr>
            <w:rStyle w:val="Hyperlink"/>
            <w:noProof/>
          </w:rPr>
          <w:t>Figure 2 - The flow of cerebrospinal fluid around the brain, with the perivascular space shown within the inset red box. [5] Licensed under Creative Commons Attribution 4.0 International.</w:t>
        </w:r>
        <w:r w:rsidR="00311561">
          <w:rPr>
            <w:noProof/>
            <w:webHidden/>
          </w:rPr>
          <w:tab/>
        </w:r>
        <w:r w:rsidR="00311561">
          <w:rPr>
            <w:noProof/>
            <w:webHidden/>
          </w:rPr>
          <w:fldChar w:fldCharType="begin"/>
        </w:r>
        <w:r w:rsidR="00311561">
          <w:rPr>
            <w:noProof/>
            <w:webHidden/>
          </w:rPr>
          <w:instrText xml:space="preserve"> PAGEREF _Toc38330690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2E9CBA37" w14:textId="322E73ED" w:rsidR="00311561" w:rsidRDefault="00334A34">
      <w:pPr>
        <w:pStyle w:val="TableofFigures"/>
        <w:tabs>
          <w:tab w:val="right" w:leader="dot" w:pos="9016"/>
        </w:tabs>
        <w:rPr>
          <w:rFonts w:eastAsiaTheme="minorEastAsia"/>
          <w:noProof/>
          <w:lang w:eastAsia="en-GB"/>
        </w:rPr>
      </w:pPr>
      <w:hyperlink r:id="rId29" w:anchor="_Toc38330691" w:history="1">
        <w:r w:rsidR="00311561" w:rsidRPr="00DA5F9A">
          <w:rPr>
            <w:rStyle w:val="Hyperlink"/>
            <w:noProof/>
          </w:rPr>
          <w:t>Figure 3 - A central slice of an MRI scan depicting a healthy Cavalier King Charles Spaniel (left) and one affected by both CM and Syringomyelia (right), with the syrinx indicated by the red rectangle.</w:t>
        </w:r>
        <w:r w:rsidR="00311561">
          <w:rPr>
            <w:noProof/>
            <w:webHidden/>
          </w:rPr>
          <w:tab/>
        </w:r>
        <w:r w:rsidR="00311561">
          <w:rPr>
            <w:noProof/>
            <w:webHidden/>
          </w:rPr>
          <w:fldChar w:fldCharType="begin"/>
        </w:r>
        <w:r w:rsidR="00311561">
          <w:rPr>
            <w:noProof/>
            <w:webHidden/>
          </w:rPr>
          <w:instrText xml:space="preserve"> PAGEREF _Toc38330691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4DA0A8C5" w14:textId="04E656AB" w:rsidR="00311561" w:rsidRDefault="00334A34">
      <w:pPr>
        <w:pStyle w:val="TableofFigures"/>
        <w:tabs>
          <w:tab w:val="right" w:leader="dot" w:pos="9016"/>
        </w:tabs>
        <w:rPr>
          <w:rFonts w:eastAsiaTheme="minorEastAsia"/>
          <w:noProof/>
          <w:lang w:eastAsia="en-GB"/>
        </w:rPr>
      </w:pPr>
      <w:hyperlink r:id="rId30" w:anchor="_Toc38330692" w:history="1">
        <w:r w:rsidR="00311561" w:rsidRPr="00DA5F9A">
          <w:rPr>
            <w:rStyle w:val="Hyperlink"/>
            <w:noProof/>
          </w:rPr>
          <w:t>Figure 4 - The posterior fossa of the human skull, shown in green. Licensed under the Creative Commons Attribution-Share Alike 2.1 Japan. [34]</w:t>
        </w:r>
        <w:r w:rsidR="00311561">
          <w:rPr>
            <w:noProof/>
            <w:webHidden/>
          </w:rPr>
          <w:tab/>
        </w:r>
        <w:r w:rsidR="00311561">
          <w:rPr>
            <w:noProof/>
            <w:webHidden/>
          </w:rPr>
          <w:fldChar w:fldCharType="begin"/>
        </w:r>
        <w:r w:rsidR="00311561">
          <w:rPr>
            <w:noProof/>
            <w:webHidden/>
          </w:rPr>
          <w:instrText xml:space="preserve"> PAGEREF _Toc38330692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277770C6" w14:textId="26DCAB29" w:rsidR="00311561" w:rsidRDefault="00334A34">
      <w:pPr>
        <w:pStyle w:val="TableofFigures"/>
        <w:tabs>
          <w:tab w:val="right" w:leader="dot" w:pos="9016"/>
        </w:tabs>
        <w:rPr>
          <w:rFonts w:eastAsiaTheme="minorEastAsia"/>
          <w:noProof/>
          <w:lang w:eastAsia="en-GB"/>
        </w:rPr>
      </w:pPr>
      <w:hyperlink r:id="rId31" w:anchor="_Toc38330693" w:history="1">
        <w:r w:rsidR="00311561" w:rsidRPr="00DA5F9A">
          <w:rPr>
            <w:rStyle w:val="Hyperlink"/>
            <w:noProof/>
          </w:rPr>
          <w:t>Figure 5 - A cross section of an MRI scanner with labelled components. [35] Licensed under the Creative Commons Attribution-ShareAlike 3.0.</w:t>
        </w:r>
        <w:r w:rsidR="00311561">
          <w:rPr>
            <w:noProof/>
            <w:webHidden/>
          </w:rPr>
          <w:tab/>
        </w:r>
        <w:r w:rsidR="00311561">
          <w:rPr>
            <w:noProof/>
            <w:webHidden/>
          </w:rPr>
          <w:fldChar w:fldCharType="begin"/>
        </w:r>
        <w:r w:rsidR="00311561">
          <w:rPr>
            <w:noProof/>
            <w:webHidden/>
          </w:rPr>
          <w:instrText xml:space="preserve"> PAGEREF _Toc38330693 \h </w:instrText>
        </w:r>
        <w:r w:rsidR="00311561">
          <w:rPr>
            <w:noProof/>
            <w:webHidden/>
          </w:rPr>
        </w:r>
        <w:r w:rsidR="00311561">
          <w:rPr>
            <w:noProof/>
            <w:webHidden/>
          </w:rPr>
          <w:fldChar w:fldCharType="separate"/>
        </w:r>
        <w:r w:rsidR="00311561">
          <w:rPr>
            <w:noProof/>
            <w:webHidden/>
          </w:rPr>
          <w:t>5</w:t>
        </w:r>
        <w:r w:rsidR="00311561">
          <w:rPr>
            <w:noProof/>
            <w:webHidden/>
          </w:rPr>
          <w:fldChar w:fldCharType="end"/>
        </w:r>
      </w:hyperlink>
    </w:p>
    <w:p w14:paraId="2C2E224A" w14:textId="303EBE81" w:rsidR="00311561" w:rsidRDefault="00334A34">
      <w:pPr>
        <w:pStyle w:val="TableofFigures"/>
        <w:tabs>
          <w:tab w:val="right" w:leader="dot" w:pos="9016"/>
        </w:tabs>
        <w:rPr>
          <w:rFonts w:eastAsiaTheme="minorEastAsia"/>
          <w:noProof/>
          <w:lang w:eastAsia="en-GB"/>
        </w:rPr>
      </w:pPr>
      <w:hyperlink r:id="rId32" w:anchor="_Toc38330694" w:history="1">
        <w:r w:rsidR="00311561" w:rsidRPr="00DA5F9A">
          <w:rPr>
            <w:rStyle w:val="Hyperlink"/>
            <w:noProof/>
          </w:rPr>
          <w:t>Figure 6 - A "healthy" hip joint (top) and one presenting symptoms of hip osteoarthritis with arrows at regions indicating this (bottom) [16].</w:t>
        </w:r>
        <w:r w:rsidR="00311561">
          <w:rPr>
            <w:noProof/>
            <w:webHidden/>
          </w:rPr>
          <w:tab/>
        </w:r>
        <w:r w:rsidR="00311561">
          <w:rPr>
            <w:noProof/>
            <w:webHidden/>
          </w:rPr>
          <w:fldChar w:fldCharType="begin"/>
        </w:r>
        <w:r w:rsidR="00311561">
          <w:rPr>
            <w:noProof/>
            <w:webHidden/>
          </w:rPr>
          <w:instrText xml:space="preserve"> PAGEREF _Toc38330694 \h </w:instrText>
        </w:r>
        <w:r w:rsidR="00311561">
          <w:rPr>
            <w:noProof/>
            <w:webHidden/>
          </w:rPr>
        </w:r>
        <w:r w:rsidR="00311561">
          <w:rPr>
            <w:noProof/>
            <w:webHidden/>
          </w:rPr>
          <w:fldChar w:fldCharType="separate"/>
        </w:r>
        <w:r w:rsidR="00311561">
          <w:rPr>
            <w:noProof/>
            <w:webHidden/>
          </w:rPr>
          <w:t>6</w:t>
        </w:r>
        <w:r w:rsidR="00311561">
          <w:rPr>
            <w:noProof/>
            <w:webHidden/>
          </w:rPr>
          <w:fldChar w:fldCharType="end"/>
        </w:r>
      </w:hyperlink>
    </w:p>
    <w:p w14:paraId="6065B3D0" w14:textId="57EFF19A" w:rsidR="00957A33" w:rsidRPr="00957A33" w:rsidRDefault="003C4ECE" w:rsidP="00957A33">
      <w:pPr>
        <w:pStyle w:val="Heading1"/>
      </w:pPr>
      <w:r w:rsidRPr="0090230A">
        <w:fldChar w:fldCharType="end"/>
      </w:r>
    </w:p>
    <w:sectPr w:rsidR="00957A33" w:rsidRPr="00957A33" w:rsidSect="00957A33">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39B40" w14:textId="77777777" w:rsidR="00C22B5D" w:rsidRDefault="00C22B5D" w:rsidP="00957A33">
      <w:pPr>
        <w:spacing w:after="0" w:line="240" w:lineRule="auto"/>
      </w:pPr>
      <w:r>
        <w:separator/>
      </w:r>
    </w:p>
  </w:endnote>
  <w:endnote w:type="continuationSeparator" w:id="0">
    <w:p w14:paraId="376D6D9E" w14:textId="77777777" w:rsidR="00C22B5D" w:rsidRDefault="00C22B5D"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334A34" w:rsidRDefault="00334A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334A34" w:rsidRDefault="00334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E8553" w14:textId="77777777" w:rsidR="00C22B5D" w:rsidRDefault="00C22B5D" w:rsidP="00957A33">
      <w:pPr>
        <w:spacing w:after="0" w:line="240" w:lineRule="auto"/>
      </w:pPr>
      <w:r>
        <w:separator/>
      </w:r>
    </w:p>
  </w:footnote>
  <w:footnote w:type="continuationSeparator" w:id="0">
    <w:p w14:paraId="707BA44B" w14:textId="77777777" w:rsidR="00C22B5D" w:rsidRDefault="00C22B5D"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06469"/>
    <w:multiLevelType w:val="multilevel"/>
    <w:tmpl w:val="88B27676"/>
    <w:lvl w:ilvl="0">
      <w:start w:val="1"/>
      <w:numFmt w:val="none"/>
      <w:lvlText w:val="2.3."/>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B93441"/>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8BD5058"/>
    <w:multiLevelType w:val="multilevel"/>
    <w:tmpl w:val="FC0A8D94"/>
    <w:lvl w:ilvl="0">
      <w:start w:val="1"/>
      <w:numFmt w:val="none"/>
      <w:lvlText w:val="2.2."/>
      <w:lvlJc w:val="left"/>
      <w:pPr>
        <w:ind w:left="947" w:hanging="94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170071"/>
    <w:multiLevelType w:val="multilevel"/>
    <w:tmpl w:val="64E87454"/>
    <w:lvl w:ilvl="0">
      <w:start w:val="1"/>
      <w:numFmt w:val="none"/>
      <w:lvlText w:val="3.2.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1655D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2606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14722F"/>
    <w:multiLevelType w:val="multilevel"/>
    <w:tmpl w:val="656A11F4"/>
    <w:lvl w:ilvl="0">
      <w:start w:val="1"/>
      <w:numFmt w:val="non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14" w15:restartNumberingAfterBreak="0">
    <w:nsid w:val="34345B70"/>
    <w:multiLevelType w:val="multilevel"/>
    <w:tmpl w:val="E0000CE8"/>
    <w:lvl w:ilvl="0">
      <w:start w:val="1"/>
      <w:numFmt w:val="none"/>
      <w:lvlText w:val="2.4."/>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65E02B0"/>
    <w:multiLevelType w:val="multilevel"/>
    <w:tmpl w:val="25C8ECD0"/>
    <w:lvl w:ilvl="0">
      <w:start w:val="1"/>
      <w:numFmt w:val="none"/>
      <w:lvlText w:val="4.1."/>
      <w:lvlJc w:val="left"/>
      <w:pPr>
        <w:ind w:left="720" w:hanging="360"/>
      </w:pPr>
      <w:rPr>
        <w:rFonts w:hint="default"/>
      </w:rPr>
    </w:lvl>
    <w:lvl w:ilvl="1">
      <w:start w:val="1"/>
      <w:numFmt w:val="decimal"/>
      <w:lvlText w:val="4.%2."/>
      <w:lvlJc w:val="left"/>
      <w:pPr>
        <w:ind w:left="0" w:firstLine="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AE92CCA"/>
    <w:multiLevelType w:val="multilevel"/>
    <w:tmpl w:val="9D6E1C20"/>
    <w:lvl w:ilvl="0">
      <w:start w:val="2"/>
      <w:numFmt w:val="decimal"/>
      <w:lvlText w:val="%1.1"/>
      <w:lvlJc w:val="left"/>
      <w:pPr>
        <w:ind w:left="0" w:firstLine="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FC49F6"/>
    <w:multiLevelType w:val="hybridMultilevel"/>
    <w:tmpl w:val="93989F58"/>
    <w:lvl w:ilvl="0" w:tplc="F37ED0E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F01F17"/>
    <w:multiLevelType w:val="hybridMultilevel"/>
    <w:tmpl w:val="FB6E4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AD26CA"/>
    <w:multiLevelType w:val="multilevel"/>
    <w:tmpl w:val="1C206A12"/>
    <w:lvl w:ilvl="0">
      <w:start w:val="1"/>
      <w:numFmt w:val="none"/>
      <w:lvlText w:val="2.2"/>
      <w:lvlJc w:val="left"/>
      <w:pPr>
        <w:ind w:left="1080" w:hanging="360"/>
      </w:pPr>
      <w:rPr>
        <w:rFonts w:hint="default"/>
      </w:rPr>
    </w:lvl>
    <w:lvl w:ilvl="1">
      <w:start w:val="1"/>
      <w:numFmt w:val="none"/>
      <w:lvlText w:val="2.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C7B33EA"/>
    <w:multiLevelType w:val="multilevel"/>
    <w:tmpl w:val="8F8C6AB4"/>
    <w:lvl w:ilvl="0">
      <w:start w:val="1"/>
      <w:numFmt w:val="none"/>
      <w:lvlText w:val="3.2.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E613CB"/>
    <w:multiLevelType w:val="hybridMultilevel"/>
    <w:tmpl w:val="DD14C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0D451B"/>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C9020D9"/>
    <w:multiLevelType w:val="multilevel"/>
    <w:tmpl w:val="60C6F9D6"/>
    <w:lvl w:ilvl="0">
      <w:start w:val="1"/>
      <w:numFmt w:val="none"/>
      <w:lvlText w:val="3.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DEF3182"/>
    <w:multiLevelType w:val="multilevel"/>
    <w:tmpl w:val="B3E4BAE4"/>
    <w:lvl w:ilvl="0">
      <w:start w:val="1"/>
      <w:numFmt w:val="none"/>
      <w:lvlText w:val="2.2"/>
      <w:lvlJc w:val="left"/>
      <w:pPr>
        <w:tabs>
          <w:tab w:val="num" w:pos="1800"/>
        </w:tabs>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7" w15:restartNumberingAfterBreak="0">
    <w:nsid w:val="702504FC"/>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08147EF"/>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044E49"/>
    <w:multiLevelType w:val="multilevel"/>
    <w:tmpl w:val="4FE8DBDA"/>
    <w:lvl w:ilvl="0">
      <w:start w:val="1"/>
      <w:numFmt w:val="none"/>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17"/>
  </w:num>
  <w:num w:numId="3">
    <w:abstractNumId w:val="2"/>
  </w:num>
  <w:num w:numId="4">
    <w:abstractNumId w:val="1"/>
  </w:num>
  <w:num w:numId="5">
    <w:abstractNumId w:val="0"/>
  </w:num>
  <w:num w:numId="6">
    <w:abstractNumId w:val="4"/>
  </w:num>
  <w:num w:numId="7">
    <w:abstractNumId w:val="5"/>
  </w:num>
  <w:num w:numId="8">
    <w:abstractNumId w:val="13"/>
  </w:num>
  <w:num w:numId="9">
    <w:abstractNumId w:val="8"/>
  </w:num>
  <w:num w:numId="10">
    <w:abstractNumId w:val="22"/>
  </w:num>
  <w:num w:numId="11">
    <w:abstractNumId w:val="31"/>
  </w:num>
  <w:num w:numId="12">
    <w:abstractNumId w:val="18"/>
  </w:num>
  <w:num w:numId="13">
    <w:abstractNumId w:val="16"/>
  </w:num>
  <w:num w:numId="14">
    <w:abstractNumId w:val="10"/>
  </w:num>
  <w:num w:numId="15">
    <w:abstractNumId w:val="20"/>
  </w:num>
  <w:num w:numId="16">
    <w:abstractNumId w:val="26"/>
  </w:num>
  <w:num w:numId="17">
    <w:abstractNumId w:val="7"/>
  </w:num>
  <w:num w:numId="18">
    <w:abstractNumId w:val="3"/>
  </w:num>
  <w:num w:numId="19">
    <w:abstractNumId w:val="14"/>
  </w:num>
  <w:num w:numId="20">
    <w:abstractNumId w:val="12"/>
  </w:num>
  <w:num w:numId="21">
    <w:abstractNumId w:val="25"/>
  </w:num>
  <w:num w:numId="22">
    <w:abstractNumId w:val="21"/>
  </w:num>
  <w:num w:numId="23">
    <w:abstractNumId w:val="9"/>
  </w:num>
  <w:num w:numId="24">
    <w:abstractNumId w:val="19"/>
  </w:num>
  <w:num w:numId="25">
    <w:abstractNumId w:val="30"/>
  </w:num>
  <w:num w:numId="26">
    <w:abstractNumId w:val="23"/>
  </w:num>
  <w:num w:numId="27">
    <w:abstractNumId w:val="27"/>
  </w:num>
  <w:num w:numId="28">
    <w:abstractNumId w:val="15"/>
  </w:num>
  <w:num w:numId="29">
    <w:abstractNumId w:val="28"/>
  </w:num>
  <w:num w:numId="30">
    <w:abstractNumId w:val="6"/>
  </w:num>
  <w:num w:numId="31">
    <w:abstractNumId w:val="11"/>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3B69"/>
    <w:rsid w:val="00012BE0"/>
    <w:rsid w:val="000146A4"/>
    <w:rsid w:val="00020F6B"/>
    <w:rsid w:val="00025403"/>
    <w:rsid w:val="0003037E"/>
    <w:rsid w:val="000306A3"/>
    <w:rsid w:val="00030FEC"/>
    <w:rsid w:val="00036D39"/>
    <w:rsid w:val="00037B89"/>
    <w:rsid w:val="00040EAF"/>
    <w:rsid w:val="0004463D"/>
    <w:rsid w:val="000501C9"/>
    <w:rsid w:val="00052816"/>
    <w:rsid w:val="00056DA7"/>
    <w:rsid w:val="00057AF0"/>
    <w:rsid w:val="00057B89"/>
    <w:rsid w:val="00057D3F"/>
    <w:rsid w:val="00063921"/>
    <w:rsid w:val="00071E1D"/>
    <w:rsid w:val="000721DE"/>
    <w:rsid w:val="00073D69"/>
    <w:rsid w:val="000743E1"/>
    <w:rsid w:val="00074D75"/>
    <w:rsid w:val="00075AD9"/>
    <w:rsid w:val="00076F4F"/>
    <w:rsid w:val="000772B1"/>
    <w:rsid w:val="000776E2"/>
    <w:rsid w:val="00082319"/>
    <w:rsid w:val="000851F6"/>
    <w:rsid w:val="000861CF"/>
    <w:rsid w:val="000863D3"/>
    <w:rsid w:val="00097852"/>
    <w:rsid w:val="000A03C2"/>
    <w:rsid w:val="000A1007"/>
    <w:rsid w:val="000A283C"/>
    <w:rsid w:val="000A3175"/>
    <w:rsid w:val="000A4662"/>
    <w:rsid w:val="000B188D"/>
    <w:rsid w:val="000B3DB2"/>
    <w:rsid w:val="000B6EE0"/>
    <w:rsid w:val="000C01E2"/>
    <w:rsid w:val="000C4CD2"/>
    <w:rsid w:val="000D0C66"/>
    <w:rsid w:val="000D11F0"/>
    <w:rsid w:val="000D3018"/>
    <w:rsid w:val="000D7E97"/>
    <w:rsid w:val="000E44F8"/>
    <w:rsid w:val="000E4BC8"/>
    <w:rsid w:val="000E4E2B"/>
    <w:rsid w:val="000E7985"/>
    <w:rsid w:val="000F089B"/>
    <w:rsid w:val="000F286C"/>
    <w:rsid w:val="000F3416"/>
    <w:rsid w:val="000F4155"/>
    <w:rsid w:val="000F4456"/>
    <w:rsid w:val="000F64C0"/>
    <w:rsid w:val="001008B2"/>
    <w:rsid w:val="001022B0"/>
    <w:rsid w:val="00103CD0"/>
    <w:rsid w:val="00104806"/>
    <w:rsid w:val="00105AA7"/>
    <w:rsid w:val="00110996"/>
    <w:rsid w:val="00111600"/>
    <w:rsid w:val="00117E22"/>
    <w:rsid w:val="00124AB6"/>
    <w:rsid w:val="0013557F"/>
    <w:rsid w:val="0014199E"/>
    <w:rsid w:val="0014268E"/>
    <w:rsid w:val="00143CAA"/>
    <w:rsid w:val="001508CD"/>
    <w:rsid w:val="001562B9"/>
    <w:rsid w:val="00156C01"/>
    <w:rsid w:val="00156D57"/>
    <w:rsid w:val="0015780D"/>
    <w:rsid w:val="00165946"/>
    <w:rsid w:val="00166899"/>
    <w:rsid w:val="001702B4"/>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2425"/>
    <w:rsid w:val="00252644"/>
    <w:rsid w:val="00253911"/>
    <w:rsid w:val="0025453A"/>
    <w:rsid w:val="00254DF9"/>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3B1C"/>
    <w:rsid w:val="002B6150"/>
    <w:rsid w:val="002B6ACE"/>
    <w:rsid w:val="002B6DD5"/>
    <w:rsid w:val="002D231A"/>
    <w:rsid w:val="002D2AC2"/>
    <w:rsid w:val="002D3D43"/>
    <w:rsid w:val="002D5DDA"/>
    <w:rsid w:val="002D63FB"/>
    <w:rsid w:val="002D702F"/>
    <w:rsid w:val="002E4071"/>
    <w:rsid w:val="002E500A"/>
    <w:rsid w:val="002F0DAD"/>
    <w:rsid w:val="00302542"/>
    <w:rsid w:val="00304475"/>
    <w:rsid w:val="00306A88"/>
    <w:rsid w:val="00311561"/>
    <w:rsid w:val="00323212"/>
    <w:rsid w:val="00325CAD"/>
    <w:rsid w:val="0033153F"/>
    <w:rsid w:val="003329F6"/>
    <w:rsid w:val="00332DD4"/>
    <w:rsid w:val="00334A34"/>
    <w:rsid w:val="00336BB5"/>
    <w:rsid w:val="0034315B"/>
    <w:rsid w:val="00350FCB"/>
    <w:rsid w:val="00357E80"/>
    <w:rsid w:val="00361CD6"/>
    <w:rsid w:val="00366708"/>
    <w:rsid w:val="00375741"/>
    <w:rsid w:val="00376C3E"/>
    <w:rsid w:val="00377C08"/>
    <w:rsid w:val="0038023F"/>
    <w:rsid w:val="0038104D"/>
    <w:rsid w:val="00395540"/>
    <w:rsid w:val="00395724"/>
    <w:rsid w:val="003978F1"/>
    <w:rsid w:val="003A29F2"/>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806"/>
    <w:rsid w:val="00417312"/>
    <w:rsid w:val="00420D3E"/>
    <w:rsid w:val="004219EB"/>
    <w:rsid w:val="00427402"/>
    <w:rsid w:val="00432174"/>
    <w:rsid w:val="004330DB"/>
    <w:rsid w:val="00437FDE"/>
    <w:rsid w:val="00441BA2"/>
    <w:rsid w:val="00441C34"/>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5253"/>
    <w:rsid w:val="004C592F"/>
    <w:rsid w:val="004D0626"/>
    <w:rsid w:val="004E0861"/>
    <w:rsid w:val="004F064B"/>
    <w:rsid w:val="004F0E50"/>
    <w:rsid w:val="004F2113"/>
    <w:rsid w:val="004F4F7F"/>
    <w:rsid w:val="00500A6D"/>
    <w:rsid w:val="00501846"/>
    <w:rsid w:val="0050265D"/>
    <w:rsid w:val="005076ED"/>
    <w:rsid w:val="00521DE3"/>
    <w:rsid w:val="00522947"/>
    <w:rsid w:val="00523E62"/>
    <w:rsid w:val="0052447A"/>
    <w:rsid w:val="00525D39"/>
    <w:rsid w:val="005261B0"/>
    <w:rsid w:val="005332DE"/>
    <w:rsid w:val="00534123"/>
    <w:rsid w:val="005358B8"/>
    <w:rsid w:val="00535BD4"/>
    <w:rsid w:val="00544E53"/>
    <w:rsid w:val="005510B6"/>
    <w:rsid w:val="005515A1"/>
    <w:rsid w:val="0055295E"/>
    <w:rsid w:val="00557525"/>
    <w:rsid w:val="0056472F"/>
    <w:rsid w:val="005654E5"/>
    <w:rsid w:val="00567B42"/>
    <w:rsid w:val="0058044E"/>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3292"/>
    <w:rsid w:val="005D4033"/>
    <w:rsid w:val="005D65F2"/>
    <w:rsid w:val="005D6D34"/>
    <w:rsid w:val="005E0D2B"/>
    <w:rsid w:val="005E5869"/>
    <w:rsid w:val="005F7017"/>
    <w:rsid w:val="00603B45"/>
    <w:rsid w:val="00610FC1"/>
    <w:rsid w:val="006153D9"/>
    <w:rsid w:val="00620164"/>
    <w:rsid w:val="006245CB"/>
    <w:rsid w:val="00631F95"/>
    <w:rsid w:val="006329F1"/>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A722A"/>
    <w:rsid w:val="006B42AF"/>
    <w:rsid w:val="006B72BC"/>
    <w:rsid w:val="006C00A6"/>
    <w:rsid w:val="006C0A76"/>
    <w:rsid w:val="006C6CF3"/>
    <w:rsid w:val="006D04B2"/>
    <w:rsid w:val="006D05F8"/>
    <w:rsid w:val="006D133D"/>
    <w:rsid w:val="006D218C"/>
    <w:rsid w:val="006D2A72"/>
    <w:rsid w:val="006D6F5A"/>
    <w:rsid w:val="006D7C40"/>
    <w:rsid w:val="006E0F03"/>
    <w:rsid w:val="006E281A"/>
    <w:rsid w:val="006E3FA0"/>
    <w:rsid w:val="006E4C7F"/>
    <w:rsid w:val="006F0D23"/>
    <w:rsid w:val="006F17B1"/>
    <w:rsid w:val="006F4EEA"/>
    <w:rsid w:val="006F73FD"/>
    <w:rsid w:val="006F7428"/>
    <w:rsid w:val="007010A8"/>
    <w:rsid w:val="00702A5C"/>
    <w:rsid w:val="00703834"/>
    <w:rsid w:val="007108A9"/>
    <w:rsid w:val="0072061E"/>
    <w:rsid w:val="00727355"/>
    <w:rsid w:val="00732D47"/>
    <w:rsid w:val="007505EE"/>
    <w:rsid w:val="007548C7"/>
    <w:rsid w:val="00756094"/>
    <w:rsid w:val="0075674A"/>
    <w:rsid w:val="00760BD7"/>
    <w:rsid w:val="00761C2F"/>
    <w:rsid w:val="0076215D"/>
    <w:rsid w:val="00762B52"/>
    <w:rsid w:val="00763DD7"/>
    <w:rsid w:val="007651C3"/>
    <w:rsid w:val="00771546"/>
    <w:rsid w:val="007744E9"/>
    <w:rsid w:val="007807AE"/>
    <w:rsid w:val="00785454"/>
    <w:rsid w:val="0079234D"/>
    <w:rsid w:val="00792A4A"/>
    <w:rsid w:val="00793DA8"/>
    <w:rsid w:val="00793FA8"/>
    <w:rsid w:val="0079502C"/>
    <w:rsid w:val="00795CAB"/>
    <w:rsid w:val="00795D66"/>
    <w:rsid w:val="007974F9"/>
    <w:rsid w:val="007A148D"/>
    <w:rsid w:val="007A1A58"/>
    <w:rsid w:val="007A49CA"/>
    <w:rsid w:val="007A7629"/>
    <w:rsid w:val="007B65F5"/>
    <w:rsid w:val="007C3389"/>
    <w:rsid w:val="007C3B84"/>
    <w:rsid w:val="007D1E60"/>
    <w:rsid w:val="007D30BE"/>
    <w:rsid w:val="007D637A"/>
    <w:rsid w:val="007D6E3E"/>
    <w:rsid w:val="007E05BC"/>
    <w:rsid w:val="007E70C2"/>
    <w:rsid w:val="007F252E"/>
    <w:rsid w:val="007F789D"/>
    <w:rsid w:val="007F79BB"/>
    <w:rsid w:val="00805622"/>
    <w:rsid w:val="00811E6E"/>
    <w:rsid w:val="0082627C"/>
    <w:rsid w:val="008270C3"/>
    <w:rsid w:val="0083164A"/>
    <w:rsid w:val="00842A85"/>
    <w:rsid w:val="00842C90"/>
    <w:rsid w:val="00844640"/>
    <w:rsid w:val="00846D2B"/>
    <w:rsid w:val="008503F8"/>
    <w:rsid w:val="008509F5"/>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1F4"/>
    <w:rsid w:val="008D221E"/>
    <w:rsid w:val="008D7C44"/>
    <w:rsid w:val="008E115C"/>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5951"/>
    <w:rsid w:val="00926421"/>
    <w:rsid w:val="009268FE"/>
    <w:rsid w:val="009269E1"/>
    <w:rsid w:val="00927E13"/>
    <w:rsid w:val="009301BA"/>
    <w:rsid w:val="00936CFB"/>
    <w:rsid w:val="009424E1"/>
    <w:rsid w:val="009509B2"/>
    <w:rsid w:val="00951AC1"/>
    <w:rsid w:val="00957A33"/>
    <w:rsid w:val="0096026D"/>
    <w:rsid w:val="00960957"/>
    <w:rsid w:val="009651B3"/>
    <w:rsid w:val="009703AC"/>
    <w:rsid w:val="00973999"/>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764"/>
    <w:rsid w:val="00A003C6"/>
    <w:rsid w:val="00A07BF6"/>
    <w:rsid w:val="00A1063F"/>
    <w:rsid w:val="00A12EC6"/>
    <w:rsid w:val="00A32148"/>
    <w:rsid w:val="00A321F8"/>
    <w:rsid w:val="00A34336"/>
    <w:rsid w:val="00A37188"/>
    <w:rsid w:val="00A37F4E"/>
    <w:rsid w:val="00A42977"/>
    <w:rsid w:val="00A43E8B"/>
    <w:rsid w:val="00A4425A"/>
    <w:rsid w:val="00A45354"/>
    <w:rsid w:val="00A505F5"/>
    <w:rsid w:val="00A52171"/>
    <w:rsid w:val="00A52DF9"/>
    <w:rsid w:val="00A538FA"/>
    <w:rsid w:val="00A56F9C"/>
    <w:rsid w:val="00A638CF"/>
    <w:rsid w:val="00A63D6D"/>
    <w:rsid w:val="00A64041"/>
    <w:rsid w:val="00A67642"/>
    <w:rsid w:val="00A70C39"/>
    <w:rsid w:val="00A7156F"/>
    <w:rsid w:val="00A745C4"/>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053F9"/>
    <w:rsid w:val="00B15AD9"/>
    <w:rsid w:val="00B17D3E"/>
    <w:rsid w:val="00B203B8"/>
    <w:rsid w:val="00B20DF2"/>
    <w:rsid w:val="00B262A1"/>
    <w:rsid w:val="00B2715F"/>
    <w:rsid w:val="00B273FC"/>
    <w:rsid w:val="00B32A7F"/>
    <w:rsid w:val="00B4660D"/>
    <w:rsid w:val="00B47F68"/>
    <w:rsid w:val="00B5041E"/>
    <w:rsid w:val="00B50AB0"/>
    <w:rsid w:val="00B53EAD"/>
    <w:rsid w:val="00B55AF8"/>
    <w:rsid w:val="00B60E33"/>
    <w:rsid w:val="00B61B60"/>
    <w:rsid w:val="00B62AC5"/>
    <w:rsid w:val="00B643E3"/>
    <w:rsid w:val="00B65B6C"/>
    <w:rsid w:val="00B66E92"/>
    <w:rsid w:val="00B7059C"/>
    <w:rsid w:val="00B70DC8"/>
    <w:rsid w:val="00B772D2"/>
    <w:rsid w:val="00B77D6C"/>
    <w:rsid w:val="00B807C1"/>
    <w:rsid w:val="00B80F32"/>
    <w:rsid w:val="00B8216E"/>
    <w:rsid w:val="00B86A81"/>
    <w:rsid w:val="00B92B51"/>
    <w:rsid w:val="00B97BF6"/>
    <w:rsid w:val="00BA2840"/>
    <w:rsid w:val="00BA381A"/>
    <w:rsid w:val="00BA50F4"/>
    <w:rsid w:val="00BA5146"/>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F33"/>
    <w:rsid w:val="00C0797C"/>
    <w:rsid w:val="00C12788"/>
    <w:rsid w:val="00C13F66"/>
    <w:rsid w:val="00C22B5D"/>
    <w:rsid w:val="00C26BBD"/>
    <w:rsid w:val="00C30285"/>
    <w:rsid w:val="00C30CFF"/>
    <w:rsid w:val="00C41197"/>
    <w:rsid w:val="00C46DED"/>
    <w:rsid w:val="00C505A1"/>
    <w:rsid w:val="00C52972"/>
    <w:rsid w:val="00C55B04"/>
    <w:rsid w:val="00C5602C"/>
    <w:rsid w:val="00C712B1"/>
    <w:rsid w:val="00C712DF"/>
    <w:rsid w:val="00C7152E"/>
    <w:rsid w:val="00C735AA"/>
    <w:rsid w:val="00C74F9B"/>
    <w:rsid w:val="00C75C62"/>
    <w:rsid w:val="00C760B9"/>
    <w:rsid w:val="00C82CE2"/>
    <w:rsid w:val="00C85B75"/>
    <w:rsid w:val="00C9332F"/>
    <w:rsid w:val="00C941B4"/>
    <w:rsid w:val="00C94F73"/>
    <w:rsid w:val="00C95095"/>
    <w:rsid w:val="00C9750B"/>
    <w:rsid w:val="00CA3395"/>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5259"/>
    <w:rsid w:val="00D13342"/>
    <w:rsid w:val="00D14931"/>
    <w:rsid w:val="00D15588"/>
    <w:rsid w:val="00D30B2F"/>
    <w:rsid w:val="00D32BD9"/>
    <w:rsid w:val="00D35056"/>
    <w:rsid w:val="00D35AF8"/>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4DF8"/>
    <w:rsid w:val="00D86BC3"/>
    <w:rsid w:val="00D91A22"/>
    <w:rsid w:val="00D92032"/>
    <w:rsid w:val="00D934AF"/>
    <w:rsid w:val="00D93648"/>
    <w:rsid w:val="00D97EB8"/>
    <w:rsid w:val="00DA0062"/>
    <w:rsid w:val="00DA27E5"/>
    <w:rsid w:val="00DA7AC8"/>
    <w:rsid w:val="00DB3552"/>
    <w:rsid w:val="00DB5BA4"/>
    <w:rsid w:val="00DC1498"/>
    <w:rsid w:val="00DC18F5"/>
    <w:rsid w:val="00DC28D5"/>
    <w:rsid w:val="00DC4FE6"/>
    <w:rsid w:val="00DD46F4"/>
    <w:rsid w:val="00DD6DAC"/>
    <w:rsid w:val="00DE5A8A"/>
    <w:rsid w:val="00DE5E39"/>
    <w:rsid w:val="00DF32CA"/>
    <w:rsid w:val="00DF7CFE"/>
    <w:rsid w:val="00E026A6"/>
    <w:rsid w:val="00E02D84"/>
    <w:rsid w:val="00E07378"/>
    <w:rsid w:val="00E20302"/>
    <w:rsid w:val="00E20DB4"/>
    <w:rsid w:val="00E2527C"/>
    <w:rsid w:val="00E300DD"/>
    <w:rsid w:val="00E30270"/>
    <w:rsid w:val="00E31248"/>
    <w:rsid w:val="00E33B03"/>
    <w:rsid w:val="00E355C8"/>
    <w:rsid w:val="00E35F78"/>
    <w:rsid w:val="00E36530"/>
    <w:rsid w:val="00E3772C"/>
    <w:rsid w:val="00E418EE"/>
    <w:rsid w:val="00E50640"/>
    <w:rsid w:val="00E615B7"/>
    <w:rsid w:val="00E6479E"/>
    <w:rsid w:val="00E64968"/>
    <w:rsid w:val="00E65DDC"/>
    <w:rsid w:val="00E672A2"/>
    <w:rsid w:val="00E7126A"/>
    <w:rsid w:val="00E71429"/>
    <w:rsid w:val="00E730A9"/>
    <w:rsid w:val="00E7454B"/>
    <w:rsid w:val="00E75073"/>
    <w:rsid w:val="00E8122B"/>
    <w:rsid w:val="00E83581"/>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72FE"/>
    <w:rsid w:val="00EE78D9"/>
    <w:rsid w:val="00EF096D"/>
    <w:rsid w:val="00EF3832"/>
    <w:rsid w:val="00F02377"/>
    <w:rsid w:val="00F05821"/>
    <w:rsid w:val="00F07753"/>
    <w:rsid w:val="00F13AC4"/>
    <w:rsid w:val="00F17AA6"/>
    <w:rsid w:val="00F203AA"/>
    <w:rsid w:val="00F22038"/>
    <w:rsid w:val="00F22535"/>
    <w:rsid w:val="00F32EB3"/>
    <w:rsid w:val="00F33D12"/>
    <w:rsid w:val="00F36366"/>
    <w:rsid w:val="00F370FE"/>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3B2F"/>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610"/>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795CAB"/>
    <w:rPr>
      <w:rFonts w:asciiTheme="majorHAnsi" w:eastAsiaTheme="majorEastAsia" w:hAnsiTheme="majorHAnsi" w:cstheme="majorBidi"/>
      <w:i/>
      <w:iCs/>
      <w:color w:val="2F5496" w:themeColor="accent1" w:themeShade="BF"/>
    </w:rPr>
  </w:style>
  <w:style w:type="table" w:styleId="GridTable5Dark-Accent5">
    <w:name w:val="Grid Table 5 Dark Accent 5"/>
    <w:basedOn w:val="TableNormal"/>
    <w:uiPriority w:val="50"/>
    <w:rsid w:val="007B65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
    <w:name w:val="Grid Table 7 Colorful"/>
    <w:basedOn w:val="TableNormal"/>
    <w:uiPriority w:val="52"/>
    <w:rsid w:val="000863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0863D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863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E418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59986858">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6154974">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25785075">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27825417">
      <w:bodyDiv w:val="1"/>
      <w:marLeft w:val="0"/>
      <w:marRight w:val="0"/>
      <w:marTop w:val="0"/>
      <w:marBottom w:val="0"/>
      <w:divBdr>
        <w:top w:val="none" w:sz="0" w:space="0" w:color="auto"/>
        <w:left w:val="none" w:sz="0" w:space="0" w:color="auto"/>
        <w:bottom w:val="none" w:sz="0" w:space="0" w:color="auto"/>
        <w:right w:val="none" w:sz="0" w:space="0" w:color="auto"/>
      </w:divBdr>
    </w:div>
    <w:div w:id="339700889">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6078881">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502284955">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0796086">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62064925">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6088096">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88663750">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247331">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0721374">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3810292">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4017818">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8863567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84242130">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06135097">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17426574">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633857">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1689557">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296838013">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595141">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48307896">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54288510">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496189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63183306">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90472937">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10011972">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3167166">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57898642">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7305651">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D:\Coursework\Final-Year-Project-2\Reports\Final%20Report.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file:///D:\Coursework\Final-Year-Project-2\Reports\Final%20Report.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file:///D:\Coursework\Final-Year-Project-2\Reports\Final%20Report.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file:///D:\Coursework\Final-Year-Project-2\Reports\Final%20Report.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file:///D:\Coursework\Final-Year-Project-2\Reports\Final%20Report.docx"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20</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21</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22</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23</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24</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25</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26</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27</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28</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29</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30</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31</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32</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33</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34</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35</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36</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37</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38</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39</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40</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41</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1</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2</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42</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3</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6</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4</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5</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7</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8</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43</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44</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10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45</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11</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12</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13</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14</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46</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15</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16</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17</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18</b:RefOrder>
  </b:Source>
  <b:Source>
    <b:Tag>Lun19</b:Tag>
    <b:SourceType>JournalArticle</b:SourceType>
    <b:Guid>{D5492B63-9EAD-4228-9A86-A8937D44DCB1}</b:Guid>
    <b:Title>An overview of deep learning in medical imaging focusing on MRI</b:Title>
    <b:JournalName>Zeitschrift für Medizinische Physik</b:JournalName>
    <b:Year>2019</b:Year>
    <b:Pages>102-127</b:Pages>
    <b:Volume>29</b:Volume>
    <b:Issue>2</b:Issue>
    <b:Author>
      <b:Author>
        <b:NameList>
          <b:Person>
            <b:Last>Lundervold</b:Last>
            <b:Middle>S.</b:Middle>
            <b:First>Alexander</b:First>
          </b:Person>
          <b:Person>
            <b:Last>Lundervold</b:Last>
            <b:First>Arvid</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4.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1FB2D7D-F8ED-414C-9470-DB0CA5064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21</Pages>
  <Words>5770</Words>
  <Characters>32893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to process MRI scans of Cavalier king charles spaniels skulls and detect signs of chiari-like malformation.</dc:subject>
  <dc:creator>Robert Clark</dc:creator>
  <cp:keywords/>
  <dc:description/>
  <cp:lastModifiedBy>Robert Clark</cp:lastModifiedBy>
  <cp:revision>19</cp:revision>
  <dcterms:created xsi:type="dcterms:W3CDTF">2020-04-17T13:29:00Z</dcterms:created>
  <dcterms:modified xsi:type="dcterms:W3CDTF">2020-04-26T23:11:00Z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