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Jellyfin PS3 Client</w:t>
      </w:r>
    </w:p>
    <w:p>
      <w:pPr>
        <w:spacing w:after="60"/>
      </w:pPr>
      <w:r>
        <w:rPr>
          <w:color w:val="555555"/>
          <w:sz w:val="30"/>
          <w:szCs w:val="30"/>
        </w:rPr>
        <w:t xml:space="preserve">Phase 2 Advanced Pipeline — Status Update</w:t>
      </w:r>
    </w:p>
    <w:p>
      <w:pPr>
        <w:spacing w:after="360"/>
      </w:pPr>
      <w:r>
        <w:rPr>
          <w:i/>
          <w:iCs/>
          <w:color w:val="777777"/>
          <w:sz w:val="22"/>
          <w:szCs w:val="22"/>
        </w:rPr>
        <w:t xml:space="preserve">Updated May 2026 after the AV sync sprint</w:t>
      </w:r>
    </w:p>
    <w:p>
      <w:pPr>
        <w:pStyle w:val="Heading2"/>
      </w:pPr>
      <w:r>
        <w:t xml:space="preserve">Where we are</w:t>
      </w:r>
    </w:p>
    <w:p>
      <w:pPr>
        <w:spacing w:after="140"/>
      </w:pPr>
      <w:r>
        <w:t xml:space="preserve">Phase 1 delivered functional video and audio. The original Phase 2 plan targeted six features for Movian parity. What actually happened is more interesting: most of those features were either completed, made obsolete by a deeper fix, or replaced by a different architectural decision that turned out to matter more.</w:t>
      </w:r>
    </w:p>
    <w:p>
      <w:pPr>
        <w:spacing w:after="140"/>
      </w:pPr>
      <w:r>
        <w:t xml:space="preserve">The headline outcome: video PTS was broken since day one. VDEC was discarding every input PTS because au.dts was set to VDEC_TS_INVALID, which made VDEC reject the timestamp pair. Once DTS was set to PTS, real timestamps flowed end-to-end, AV sync became possible, and the judder we had been chasing for months disappeared.</w:t>
      </w:r>
    </w:p>
    <w:p>
      <w:pPr>
        <w:spacing w:after="140"/>
      </w:pPr>
      <w:r>
        <w:t xml:space="preserve">Playback is now silky-smooth at 720p with AV sync locked to within ±5ms over long sessions. Audio uses a dedicated decode thread with a 683ms PCM buffer and never stalls. Frame interpolation in the RSX hardware blender (two-pass GCM_CONSTANT_ALPHA) smooths 2:3 pulldown transitions.</w:t>
      </w:r>
    </w:p>
    <w:p>
      <w:pPr>
        <w:pStyle w:val="Heading2"/>
      </w:pPr>
      <w:r>
        <w:t xml:space="preserve">Status of the original Phase 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560"/>
        <w:gridCol w:w="1200"/>
      </w:tblGrid>
      <w:tr>
        <w:trPr>
          <w:tblHeader/>
        </w:trPr>
        <w:tc>
          <w:tcPr>
            <w:tcW w:type="dxa" w:w="3400"/>
            <w:tcBorders>
              <w:top w:val="single" w:color="BBBBBB" w:sz="1"/>
              <w:left w:val="single" w:color="BBBBBB" w:sz="1"/>
              <w:bottom w:val="single" w:color="BBBBBB" w:sz="1"/>
              <w:right w:val="single" w:color="BBBBBB" w:sz="1"/>
            </w:tcBorders>
            <w:shd w:fill="1A1A1A" w:val="clear"/>
            <w:tcMar>
              <w:top w:type="dxa" w:w="100"/>
              <w:left w:type="dxa" w:w="140"/>
              <w:bottom w:type="dxa" w:w="100"/>
              <w:right w:type="dxa" w:w="140"/>
            </w:tcMar>
          </w:tcPr>
          <w:p>
            <w:r>
              <w:rPr>
                <w:b/>
                <w:bCs/>
                <w:color w:val="FFFFFF"/>
              </w:rPr>
              <w:t xml:space="preserve">Feature</w:t>
            </w:r>
          </w:p>
        </w:tc>
        <w:tc>
          <w:tcPr>
            <w:tcW w:type="dxa" w:w="2200"/>
            <w:tcBorders>
              <w:top w:val="single" w:color="BBBBBB" w:sz="1"/>
              <w:left w:val="single" w:color="BBBBBB" w:sz="1"/>
              <w:bottom w:val="single" w:color="BBBBBB" w:sz="1"/>
              <w:right w:val="single" w:color="BBBBBB" w:sz="1"/>
            </w:tcBorders>
            <w:shd w:fill="1A1A1A" w:val="clear"/>
            <w:tcMar>
              <w:top w:type="dxa" w:w="100"/>
              <w:left w:type="dxa" w:w="140"/>
              <w:bottom w:type="dxa" w:w="100"/>
              <w:right w:type="dxa" w:w="140"/>
            </w:tcMar>
          </w:tcPr>
          <w:p>
            <w:r>
              <w:rPr>
                <w:b/>
                <w:bCs/>
                <w:color w:val="FFFFFF"/>
              </w:rPr>
              <w:t xml:space="preserve">Files</w:t>
            </w:r>
          </w:p>
        </w:tc>
        <w:tc>
          <w:tcPr>
            <w:tcW w:type="dxa" w:w="2560"/>
            <w:tcBorders>
              <w:top w:val="single" w:color="BBBBBB" w:sz="1"/>
              <w:left w:val="single" w:color="BBBBBB" w:sz="1"/>
              <w:bottom w:val="single" w:color="BBBBBB" w:sz="1"/>
              <w:right w:val="single" w:color="BBBBBB" w:sz="1"/>
            </w:tcBorders>
            <w:shd w:fill="1A1A1A" w:val="clear"/>
            <w:tcMar>
              <w:top w:type="dxa" w:w="100"/>
              <w:left w:type="dxa" w:w="140"/>
              <w:bottom w:type="dxa" w:w="100"/>
              <w:right w:type="dxa" w:w="140"/>
            </w:tcMar>
          </w:tcPr>
          <w:p>
            <w:r>
              <w:rPr>
                <w:b/>
                <w:bCs/>
                <w:color w:val="FFFFFF"/>
              </w:rPr>
              <w:t xml:space="preserve">Unlocks</w:t>
            </w:r>
          </w:p>
        </w:tc>
        <w:tc>
          <w:tcPr>
            <w:tcW w:type="dxa" w:w="1200"/>
            <w:tcBorders>
              <w:top w:val="single" w:color="BBBBBB" w:sz="1"/>
              <w:left w:val="single" w:color="BBBBBB" w:sz="1"/>
              <w:bottom w:val="single" w:color="BBBBBB" w:sz="1"/>
              <w:right w:val="single" w:color="BBBBBB" w:sz="1"/>
            </w:tcBorders>
            <w:shd w:fill="1A1A1A" w:val="clear"/>
            <w:tcMar>
              <w:top w:type="dxa" w:w="100"/>
              <w:left w:type="dxa" w:w="140"/>
              <w:bottom w:type="dxa" w:w="100"/>
              <w:right w:type="dxa" w:w="140"/>
            </w:tcMar>
          </w:tcPr>
          <w:p>
            <w:pPr>
              <w:jc w:val="center"/>
            </w:pPr>
            <w:r>
              <w:rPr>
                <w:b/>
                <w:bCs/>
                <w:color w:val="FFFFFF"/>
              </w:rPr>
              <w:t xml:space="preserve">Status</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0. Network thread re-add</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Decoupling network from VDEC</w:t>
            </w:r>
          </w:p>
        </w:tc>
        <w:tc>
          <w:tcPr>
            <w:tcW w:type="dxa" w:w="1200"/>
            <w:tcBorders>
              <w:top w:val="single" w:color="BBBBBB" w:sz="1"/>
              <w:left w:val="single" w:color="BBBBBB" w:sz="1"/>
              <w:bottom w:val="single" w:color="BBBBBB" w:sz="1"/>
              <w:right w:val="single" w:color="BBBBBB" w:sz="1"/>
            </w:tcBorders>
            <w:shd w:fill="757575" w:val="clear"/>
            <w:tcMar>
              <w:top w:type="dxa" w:w="100"/>
              <w:left w:type="dxa" w:w="140"/>
              <w:bottom w:type="dxa" w:w="100"/>
              <w:right w:type="dxa" w:w="140"/>
            </w:tcMar>
          </w:tcPr>
          <w:p>
            <w:pPr>
              <w:jc w:val="center"/>
            </w:pPr>
            <w:r>
              <w:rPr>
                <w:b/>
                <w:bCs/>
                <w:color w:val="FFFFFF"/>
                <w:sz w:val="18"/>
                <w:szCs w:val="18"/>
              </w:rPr>
              <w:t xml:space="preserve">DROPPED</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1. Slot reference counting</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video.cpp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Prevent display/decode race</w:t>
            </w:r>
          </w:p>
        </w:tc>
        <w:tc>
          <w:tcPr>
            <w:tcW w:type="dxa" w:w="1200"/>
            <w:tcBorders>
              <w:top w:val="single" w:color="BBBBBB" w:sz="1"/>
              <w:left w:val="single" w:color="BBBBBB" w:sz="1"/>
              <w:bottom w:val="single" w:color="BBBBBB" w:sz="1"/>
              <w:right w:val="single" w:color="BBBBBB" w:sz="1"/>
            </w:tcBorders>
            <w:shd w:fill="757575" w:val="clear"/>
            <w:tcMar>
              <w:top w:type="dxa" w:w="100"/>
              <w:left w:type="dxa" w:w="140"/>
              <w:bottom w:type="dxa" w:w="100"/>
              <w:right w:type="dxa" w:w="140"/>
            </w:tcMar>
          </w:tcPr>
          <w:p>
            <w:pPr>
              <w:jc w:val="center"/>
            </w:pPr>
            <w:r>
              <w:rPr>
                <w:b/>
                <w:bCs/>
                <w:color w:val="FFFFFF"/>
                <w:sz w:val="18"/>
                <w:szCs w:val="18"/>
              </w:rPr>
              <w:t xml:space="preserve">DROPPED</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2. PTS storage in jitter buffer</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video.cpp, 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Foundation for scheduling</w:t>
            </w:r>
          </w:p>
        </w:tc>
        <w:tc>
          <w:tcPr>
            <w:tcW w:type="dxa" w:w="1200"/>
            <w:tcBorders>
              <w:top w:val="single" w:color="BBBBBB" w:sz="1"/>
              <w:left w:val="single" w:color="BBBBBB" w:sz="1"/>
              <w:bottom w:val="single" w:color="BBBBBB" w:sz="1"/>
              <w:right w:val="single" w:color="BBBBBB" w:sz="1"/>
            </w:tcBorders>
            <w:shd w:fill="2E7D32" w:val="clear"/>
            <w:tcMar>
              <w:top w:type="dxa" w:w="100"/>
              <w:left w:type="dxa" w:w="140"/>
              <w:bottom w:type="dxa" w:w="100"/>
              <w:right w:type="dxa" w:w="140"/>
            </w:tcMar>
          </w:tcPr>
          <w:p>
            <w:pPr>
              <w:jc w:val="center"/>
            </w:pPr>
            <w:r>
              <w:rPr>
                <w:b/>
                <w:bCs/>
                <w:color w:val="FFFFFF"/>
                <w:sz w:val="18"/>
                <w:szCs w:val="18"/>
              </w:rPr>
              <w:t xml:space="preserve">DONE</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3. PTS discontinuity detection</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video.cpp, 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Clean seek/chapter handling</w:t>
            </w:r>
          </w:p>
        </w:tc>
        <w:tc>
          <w:tcPr>
            <w:tcW w:type="dxa" w:w="1200"/>
            <w:tcBorders>
              <w:top w:val="single" w:color="BBBBBB" w:sz="1"/>
              <w:left w:val="single" w:color="BBBBBB" w:sz="1"/>
              <w:bottom w:val="single" w:color="BBBBBB" w:sz="1"/>
              <w:right w:val="single" w:color="BBBBBB" w:sz="1"/>
            </w:tcBorders>
            <w:shd w:fill="F57C00" w:val="clear"/>
            <w:tcMar>
              <w:top w:type="dxa" w:w="100"/>
              <w:left w:type="dxa" w:w="140"/>
              <w:bottom w:type="dxa" w:w="100"/>
              <w:right w:type="dxa" w:w="140"/>
            </w:tcMar>
          </w:tcPr>
          <w:p>
            <w:pPr>
              <w:jc w:val="center"/>
            </w:pPr>
            <w:r>
              <w:rPr>
                <w:b/>
                <w:bCs/>
                <w:color w:val="FFFFFF"/>
                <w:sz w:val="18"/>
                <w:szCs w:val="18"/>
              </w:rPr>
              <w:t xml:space="preserve">PENDING</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4. PTS-driven scheduling</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video.cpp, 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Replace Bresenham</w:t>
            </w:r>
          </w:p>
        </w:tc>
        <w:tc>
          <w:tcPr>
            <w:tcW w:type="dxa" w:w="1200"/>
            <w:tcBorders>
              <w:top w:val="single" w:color="BBBBBB" w:sz="1"/>
              <w:left w:val="single" w:color="BBBBBB" w:sz="1"/>
              <w:bottom w:val="single" w:color="BBBBBB" w:sz="1"/>
              <w:right w:val="single" w:color="BBBBBB" w:sz="1"/>
            </w:tcBorders>
            <w:shd w:fill="5E35B1" w:val="clear"/>
            <w:tcMar>
              <w:top w:type="dxa" w:w="100"/>
              <w:left w:type="dxa" w:w="140"/>
              <w:bottom w:type="dxa" w:w="100"/>
              <w:right w:type="dxa" w:w="140"/>
            </w:tcMar>
          </w:tcPr>
          <w:p>
            <w:pPr>
              <w:jc w:val="center"/>
            </w:pPr>
            <w:r>
              <w:rPr>
                <w:b/>
                <w:bCs/>
                <w:color w:val="FFFFFF"/>
                <w:sz w:val="18"/>
                <w:szCs w:val="18"/>
              </w:rPr>
              <w:t xml:space="preserve">SUPERSEDED</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5. End-of-stream drain</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video.cpp, 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Last seconds not cut off</w:t>
            </w:r>
          </w:p>
        </w:tc>
        <w:tc>
          <w:tcPr>
            <w:tcW w:type="dxa" w:w="1200"/>
            <w:tcBorders>
              <w:top w:val="single" w:color="BBBBBB" w:sz="1"/>
              <w:left w:val="single" w:color="BBBBBB" w:sz="1"/>
              <w:bottom w:val="single" w:color="BBBBBB" w:sz="1"/>
              <w:right w:val="single" w:color="BBBBBB" w:sz="1"/>
            </w:tcBorders>
            <w:shd w:fill="F57C00" w:val="clear"/>
            <w:tcMar>
              <w:top w:type="dxa" w:w="100"/>
              <w:left w:type="dxa" w:w="140"/>
              <w:bottom w:type="dxa" w:w="100"/>
              <w:right w:type="dxa" w:w="140"/>
            </w:tcMar>
          </w:tcPr>
          <w:p>
            <w:pPr>
              <w:jc w:val="center"/>
            </w:pPr>
            <w:r>
              <w:rPr>
                <w:b/>
                <w:bCs/>
                <w:color w:val="FFFFFF"/>
                <w:sz w:val="18"/>
                <w:szCs w:val="18"/>
              </w:rPr>
              <w:t xml:space="preserve">PENDING</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6. Adaptive jitter buffer depth</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Stable on bad networks</w:t>
            </w:r>
          </w:p>
        </w:tc>
        <w:tc>
          <w:tcPr>
            <w:tcW w:type="dxa" w:w="1200"/>
            <w:tcBorders>
              <w:top w:val="single" w:color="BBBBBB" w:sz="1"/>
              <w:left w:val="single" w:color="BBBBBB" w:sz="1"/>
              <w:bottom w:val="single" w:color="BBBBBB" w:sz="1"/>
              <w:right w:val="single" w:color="BBBBBB" w:sz="1"/>
            </w:tcBorders>
            <w:shd w:fill="F57C00" w:val="clear"/>
            <w:tcMar>
              <w:top w:type="dxa" w:w="100"/>
              <w:left w:type="dxa" w:w="140"/>
              <w:bottom w:type="dxa" w:w="100"/>
              <w:right w:type="dxa" w:w="140"/>
            </w:tcMar>
          </w:tcPr>
          <w:p>
            <w:pPr>
              <w:jc w:val="center"/>
            </w:pPr>
            <w:r>
              <w:rPr>
                <w:b/>
                <w:bCs/>
                <w:color w:val="FFFFFF"/>
                <w:sz w:val="18"/>
                <w:szCs w:val="18"/>
              </w:rPr>
              <w:t xml:space="preserve">PENDING</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7. Long-play AV drift correction</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audio.cpp, player.cpp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2hr+ films stay in sync</w:t>
            </w:r>
          </w:p>
        </w:tc>
        <w:tc>
          <w:tcPr>
            <w:tcW w:type="dxa" w:w="1200"/>
            <w:tcBorders>
              <w:top w:val="single" w:color="BBBBBB" w:sz="1"/>
              <w:left w:val="single" w:color="BBBBBB" w:sz="1"/>
              <w:bottom w:val="single" w:color="BBBBBB" w:sz="1"/>
              <w:right w:val="single" w:color="BBBBBB" w:sz="1"/>
            </w:tcBorders>
            <w:shd w:fill="2E7D32" w:val="clear"/>
            <w:tcMar>
              <w:top w:type="dxa" w:w="100"/>
              <w:left w:type="dxa" w:w="140"/>
              <w:bottom w:type="dxa" w:w="100"/>
              <w:right w:type="dxa" w:w="140"/>
            </w:tcMar>
          </w:tcPr>
          <w:p>
            <w:pPr>
              <w:jc w:val="center"/>
            </w:pPr>
            <w:r>
              <w:rPr>
                <w:b/>
                <w:bCs/>
                <w:color w:val="FFFFFF"/>
                <w:sz w:val="18"/>
                <w:szCs w:val="18"/>
              </w:rPr>
              <w:t xml:space="preserve">DONE</w:t>
            </w:r>
          </w:p>
        </w:tc>
      </w:tr>
      <w:tr>
        <w:tc>
          <w:tcPr>
            <w:tcW w:type="dxa" w:w="34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8. PlaybackInfo POST fix</w:t>
            </w:r>
          </w:p>
        </w:tc>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onsolas" w:cs="Consolas" w:eastAsia="Consolas" w:hAnsi="Consolas"/>
                <w:sz w:val="19"/>
                <w:szCs w:val="19"/>
              </w:rPr>
              <w:t xml:space="preserve">jellyfin_api.cpp</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sz w:val="20"/>
                <w:szCs w:val="20"/>
              </w:rPr>
              <w:t xml:space="preserve">Correct resolution and audio rate</w:t>
            </w:r>
          </w:p>
        </w:tc>
        <w:tc>
          <w:tcPr>
            <w:tcW w:type="dxa" w:w="1200"/>
            <w:tcBorders>
              <w:top w:val="single" w:color="BBBBBB" w:sz="1"/>
              <w:left w:val="single" w:color="BBBBBB" w:sz="1"/>
              <w:bottom w:val="single" w:color="BBBBBB" w:sz="1"/>
              <w:right w:val="single" w:color="BBBBBB" w:sz="1"/>
            </w:tcBorders>
            <w:shd w:fill="2E7D32" w:val="clear"/>
            <w:tcMar>
              <w:top w:type="dxa" w:w="100"/>
              <w:left w:type="dxa" w:w="140"/>
              <w:bottom w:type="dxa" w:w="100"/>
              <w:right w:type="dxa" w:w="140"/>
            </w:tcMar>
          </w:tcPr>
          <w:p>
            <w:pPr>
              <w:jc w:val="center"/>
            </w:pPr>
            <w:r>
              <w:rPr>
                <w:b/>
                <w:bCs/>
                <w:color w:val="FFFFFF"/>
                <w:sz w:val="18"/>
                <w:szCs w:val="18"/>
              </w:rPr>
              <w:t xml:space="preserve">DONE</w:t>
            </w:r>
          </w:p>
        </w:tc>
      </w:tr>
    </w:tbl>
    <w:p>
      <w:pPr>
        <w:spacing w:after="140"/>
      </w:pPr>
      <w:r>
        <w:rPr>
          <w:i/>
          <w:iCs/>
          <w:sz w:val="20"/>
          <w:szCs w:val="20"/>
        </w:rPr>
        <w:t xml:space="preserve">Legend: </w:t>
      </w:r>
      <w:r>
        <w:rPr>
          <w:b/>
          <w:bCs/>
          <w:color w:val="2E7D32"/>
          <w:sz w:val="20"/>
          <w:szCs w:val="20"/>
        </w:rPr>
        <w:t xml:space="preserve">DONE</w:t>
      </w:r>
      <w:r>
        <w:rPr>
          <w:i/>
          <w:iCs/>
          <w:sz w:val="20"/>
          <w:szCs w:val="20"/>
        </w:rPr>
        <w:t xml:space="preserve"> = shipped, </w:t>
      </w:r>
      <w:r>
        <w:rPr>
          <w:b/>
          <w:bCs/>
          <w:color w:val="F57C00"/>
          <w:sz w:val="20"/>
          <w:szCs w:val="20"/>
        </w:rPr>
        <w:t xml:space="preserve">PENDING</w:t>
      </w:r>
      <w:r>
        <w:rPr>
          <w:i/>
          <w:iCs/>
          <w:sz w:val="20"/>
          <w:szCs w:val="20"/>
        </w:rPr>
        <w:t xml:space="preserve"> = still on the list, </w:t>
      </w:r>
      <w:r>
        <w:rPr>
          <w:b/>
          <w:bCs/>
          <w:color w:val="757575"/>
          <w:sz w:val="20"/>
          <w:szCs w:val="20"/>
        </w:rPr>
        <w:t xml:space="preserve">DROPPED</w:t>
      </w:r>
      <w:r>
        <w:rPr>
          <w:i/>
          <w:iCs/>
          <w:sz w:val="20"/>
          <w:szCs w:val="20"/>
        </w:rPr>
        <w:t xml:space="preserve"> = no longer needed, </w:t>
      </w:r>
      <w:r>
        <w:rPr>
          <w:b/>
          <w:bCs/>
          <w:color w:val="5E35B1"/>
          <w:sz w:val="20"/>
          <w:szCs w:val="20"/>
        </w:rPr>
        <w:t xml:space="preserve">SUPERSEDED</w:t>
      </w:r>
      <w:r>
        <w:rPr>
          <w:i/>
          <w:iCs/>
          <w:sz w:val="20"/>
          <w:szCs w:val="20"/>
        </w:rPr>
        <w:t xml:space="preserve"> = replaced by a better solution.</w:t>
      </w:r>
    </w:p>
    <w:p>
      <w:pPr>
        <w:pStyle w:val="Heading2"/>
      </w:pPr>
      <w:r>
        <w:t xml:space="preserve">What got built that wasn't in the original plan</w:t>
      </w:r>
    </w:p>
    <w:p>
      <w:pPr>
        <w:pStyle w:val="Heading3"/>
      </w:pPr>
      <w:r>
        <w:t xml:space="preserve">Movian-style temporal frame-blend rendering</w:t>
      </w:r>
    </w:p>
    <w:p>
      <w:pPr>
        <w:spacing w:after="140"/>
      </w:pPr>
      <w:r>
        <w:t xml:space="preserve">On every vblank where the current frame's remaining duration is less than a vblank period, render a linear blend of frame A and frame B weighted by how much of A's natural duration is left. Implemented as a two-pass RSX draw with GCM_CONSTANT_ALPHA hardware blending — no shader changes needed.</w:t>
      </w:r>
    </w:p>
    <w:p>
      <w:pPr>
        <w:spacing w:after="140"/>
      </w:pPr>
      <w:r>
        <w:t xml:space="preserve">This is what Movian does and what makes the difference between 'visibly judders on pans' and 'silky smooth.' The blend factor naturally produces a crossfade on the 2:3 transition vblanks, which the eye reads as smooth motion.</w:t>
      </w:r>
    </w:p>
    <w:p>
      <w:pPr>
        <w:pStyle w:val="Heading3"/>
      </w:pPr>
      <w:r>
        <w:t xml:space="preserve">Per-frame duration tracking from VDEC</w:t>
      </w:r>
    </w:p>
    <w:p>
      <w:pPr>
        <w:spacing w:after="140"/>
      </w:pPr>
      <w:r>
        <w:t xml:space="preserve">Each jitter buffer slot now carries a duration field populated from the H.264 frame_rate field. The display gate consumes duration per vblank instead of counting vblanks. Required as a prerequisite for blend rendering and AV sync biasing.</w:t>
      </w:r>
    </w:p>
    <w:p>
      <w:pPr>
        <w:pStyle w:val="Heading3"/>
      </w:pPr>
      <w:r>
        <w:t xml:space="preserve">Audio decoder thread with deep PCM buffer</w:t>
      </w:r>
    </w:p>
    <w:p>
      <w:pPr>
        <w:spacing w:after="140"/>
      </w:pPr>
      <w:r>
        <w:t xml:space="preserve">Audio MP3 decode moved out of the TS demux loop into a dedicated thread. PES packets are enqueued by the demux thread (O(1)) and dequeued by an audio decode thread. PCM ring buffer increased from 170ms to 683ms. Result: zero 'audio: decoder stall' events across hour-long playback sessions.</w:t>
      </w:r>
    </w:p>
    <w:p>
      <w:pPr>
        <w:pStyle w:val="Heading3"/>
      </w:pPr>
      <w:r>
        <w:t xml:space="preserve">Real audio clock</w:t>
      </w:r>
    </w:p>
    <w:p>
      <w:pPr>
        <w:spacing w:after="140"/>
      </w:pPr>
      <w:r>
        <w:t xml:space="preserve">audio_get_clock_us() now returns PTS-of-currently-playing-sample minus hardware buffer latency, derived from PES PTS extraction in the audio decoder. Replaces the block-counter approximation. Required for AV sync compute_diff.</w:t>
      </w:r>
    </w:p>
    <w:p>
      <w:pPr>
        <w:pStyle w:val="Heading3"/>
      </w:pPr>
      <w:r>
        <w:t xml:space="preserve">AV sync compute_diff and biased per-vblank consumption</w:t>
      </w:r>
    </w:p>
    <w:p>
      <w:pPr>
        <w:spacing w:after="140"/>
      </w:pPr>
      <w:r>
        <w:t xml:space="preserve">Implemented avsync_compute_diff (returns video_pts - audio_clock), avsync_get_smoothed_diff (EMA), and avsync_biased_period (quadratic bias clamped to ±5000us per vblank). The gate now consumes a biased duration each vblank, which both keeps video locked to audio over long playback and adds the small per-vblank dither that breaks the regular 2:3 cadence beat.</w:t>
      </w:r>
    </w:p>
    <w:p>
      <w:pPr>
        <w:pStyle w:val="Heading3"/>
      </w:pPr>
      <w:r>
        <w:t xml:space="preserve">PlaybackInfo POST fix and 720p</w:t>
      </w:r>
    </w:p>
    <w:p>
      <w:pPr>
        <w:spacing w:after="140"/>
      </w:pPr>
      <w:r>
        <w:t xml:space="preserve">Original endpoint URL was wrong (/Users/{userId}/Items/{itemId}/PlaybackInfo — the /Users/ prefix is removed in modern Jellyfin). Also discovered VideoProfile must use EqualsAny, not LessThanEqual, because string fields have no ordering. With the correct request, Jellyfin transcodes to baseline H.264 at 1280×720 with proper constraints applied.</w:t>
      </w:r>
    </w:p>
    <w:p>
      <w:pPr>
        <w:pStyle w:val="Heading2"/>
      </w:pPr>
      <w:r>
        <w:t xml:space="preserve">The actual bug — VDEC PTS discard</w:t>
      </w:r>
    </w:p>
    <w:p>
      <w:pPr>
        <w:spacing w:after="140"/>
      </w:pPr>
      <w:r>
        <w:t xml:space="preserve">Months of judder debugging led to one root cause: VDEC was returning VDEC_TS_INVALID (0xFFFFFFFF) for every output picture's PTS. The reason was a single line setting au.dts.low to VDEC_TS_INVALID while passing a valid PTS. VDEC interpreted this as DTS &gt; PTS (impossible — decode time can't exceed display time) and discarded the timestamp pair on the output.</w:t>
      </w:r>
    </w:p>
    <w:p>
      <w:pPr>
        <w:spacing w:after="140"/>
      </w:pPr>
      <w:r>
        <w:t xml:space="preserve">Fix: set DTS = PTS for baseline H.264 (no B-frames, decode order = display order). Two-line change in vdec_submit. After this, real PTS flowed through the jitter buffer to the gate, AV sync engaged, and the perceptual judder we had been chasing — including the inherent 2:3 pulldown beat — was resolved by the bias dither alone.</w:t>
      </w:r>
    </w:p>
    <w:p>
      <w:pPr>
        <w:spacing w:after="140"/>
      </w:pPr>
      <w:r>
        <w:rPr>
          <w:b/>
          <w:bCs/>
        </w:rPr>
        <w:t xml:space="preserve">Secondary fix discovered the same day: </w:t>
      </w:r>
      <w:r>
        <w:t xml:space="preserve">vdecGetPicture appears to invalidate the picture metadata struct after consuming the picture. Reading pic-&gt;pts[0] must happen BEFORE the vdecGetPicture call, not after. Reordering these two operations made the difference between 'PTS works' and 'PTS still INVALID after DTS fix.'</w:t>
      </w:r>
    </w:p>
    <w:p>
      <w:pPr>
        <w:pStyle w:val="Heading2"/>
      </w:pPr>
      <w:r>
        <w:t xml:space="preserve">Why some Phase 2 items are no longer needed</w:t>
      </w:r>
    </w:p>
    <w:p>
      <w:pPr>
        <w:pStyle w:val="Heading3"/>
      </w:pPr>
      <w:r>
        <w:t xml:space="preserve">Network thread re-add — DROPPED</w:t>
      </w:r>
    </w:p>
    <w:p>
      <w:pPr>
        <w:spacing w:after="140"/>
      </w:pPr>
      <w:r>
        <w:t xml:space="preserve">The Phase 1 doc identified the network thread's absence as causing VDEC stall judder. Empirical testing showed otherwise: zero stalls across long sessions even with the single-threaded read in the decode loop. The audio refactor delivered enough headroom that demuxing in the same loop as VDEC submission is not the bottleneck. The previous network thread attempt added latency and complexity without benefit.</w:t>
      </w:r>
    </w:p>
    <w:p>
      <w:pPr>
        <w:spacing w:after="140"/>
      </w:pPr>
      <w:r>
        <w:t xml:space="preserve">Status quo wins on its own merits — adding the thread back was a premature optimisation we tried and reverted twice.</w:t>
      </w:r>
    </w:p>
    <w:p>
      <w:pPr>
        <w:pStyle w:val="Heading3"/>
      </w:pPr>
      <w:r>
        <w:t xml:space="preserve">Slot reference counting — DROPPED</w:t>
      </w:r>
    </w:p>
    <w:p>
      <w:pPr>
        <w:spacing w:after="140"/>
      </w:pPr>
      <w:r>
        <w:t xml:space="preserve">The Phase 1 doc anticipated a display/decode race causing frame tearing. The 'same slot displayed twice' diagnostic that was supposed to catch this either fired only on legitimate 2:3 holds (a false positive once we understood the duration model) or never fired at all. We have not observed actual tearing in long-playback testing. The current ping-pong of texture buffers plus the per-vblank disp_idx flip provides enough isolation in practice.</w:t>
      </w:r>
    </w:p>
    <w:p>
      <w:pPr>
        <w:spacing w:after="140"/>
      </w:pPr>
      <w:r>
        <w:t xml:space="preserve">Worth revisiting only if real tearing is observed in the future.</w:t>
      </w:r>
    </w:p>
    <w:p>
      <w:pPr>
        <w:pStyle w:val="Heading3"/>
      </w:pPr>
      <w:r>
        <w:t xml:space="preserve">PTS-driven scheduling — SUPERSEDED</w:t>
      </w:r>
    </w:p>
    <w:p>
      <w:pPr>
        <w:spacing w:after="140"/>
      </w:pPr>
      <w:r>
        <w:t xml:space="preserve">The original plan was to anchor a wall-clock-to-PTS reference pair and schedule each flip from PTS. We implemented that and it did not help — Bresenham vs. PTS-anchor produced visually indistinguishable judder, because the bug was upstream (VDEC discarding PTS entirely).</w:t>
      </w:r>
    </w:p>
    <w:p>
      <w:pPr>
        <w:spacing w:after="140"/>
      </w:pPr>
      <w:r>
        <w:t xml:space="preserve">The actual scheduling model we shipped is the duration-consumption gate: each frame's natural duration is decremented per vblank, blends happen at duration-exhaustion vblanks. This is what Movian does and is structurally simpler than ref-pair-anchored PTS scheduling.</w:t>
      </w:r>
    </w:p>
    <w:p>
      <w:pPr>
        <w:pStyle w:val="Heading2"/>
      </w:pPr>
      <w:r>
        <w:t xml:space="preserve">Still pending from Phase 2</w:t>
      </w:r>
    </w:p>
    <w:p>
      <w:pPr>
        <w:pStyle w:val="Heading3"/>
      </w:pPr>
      <w:r>
        <w:t xml:space="preserve">PTS discontinuity detection (3)</w:t>
      </w:r>
    </w:p>
    <w:p>
      <w:pPr>
        <w:spacing w:after="140"/>
      </w:pPr>
      <w:r>
        <w:t xml:space="preserve">Needed for clean seek and chapter boundaries. Not urgent until seek is implemented. The avsync_compute_diff EMA will absorb small discontinuities but a large jump (seek) needs to reset the reference pair explicitly. Plan: re-initialise s_avsync_initialized = false when |new_pts - last_pts| &gt; 500ms, and let avsync re-converge in the next few seconds.</w:t>
      </w:r>
    </w:p>
    <w:p>
      <w:pPr>
        <w:pStyle w:val="Heading3"/>
      </w:pPr>
      <w:r>
        <w:t xml:space="preserve">End-of-stream drain (5)</w:t>
      </w:r>
    </w:p>
    <w:p>
      <w:pPr>
        <w:spacing w:after="140"/>
      </w:pPr>
      <w:r>
        <w:t xml:space="preserve">Last few seconds of every video are cut off because the display loop exits when the decode thread stops, without waiting for jbuf to drain. Two-line fix in show_player's loop exit condition: keep ticking the display loop until jbuf_count() == 0 even after s_vdec_seq_done is true. Easy and small — worth doing in the next polish session.</w:t>
      </w:r>
    </w:p>
    <w:p>
      <w:pPr>
        <w:pStyle w:val="Heading3"/>
      </w:pPr>
      <w:r>
        <w:t xml:space="preserve">Adaptive jitter buffer depth (6)</w:t>
      </w:r>
    </w:p>
    <w:p>
      <w:pPr>
        <w:spacing w:after="140"/>
      </w:pPr>
      <w:r>
        <w:t xml:space="preserve">Plan was to grow the prefill target based on observed network jitter. Without a network thread (item 0 dropped), the relevant metric is TS-packet inter-arrival jitter measured in the decode thread. Low priority — current 12-slot prefill works fine on our local network. Revisit if anyone reports stalls on slow connections.</w:t>
      </w:r>
    </w:p>
    <w:p>
      <w:pPr>
        <w:pStyle w:val="Heading2"/>
      </w:pPr>
      <w:r>
        <w:t xml:space="preserve">Beyond Phase 2 — toward shipping</w:t>
      </w:r>
    </w:p>
    <w:p>
      <w:pPr>
        <w:spacing w:after="140"/>
      </w:pPr>
      <w:r>
        <w:t xml:space="preserve">The technical core is done. Remaining work is feature and polish, not architecture:</w:t>
      </w:r>
    </w:p>
    <w:p>
      <w:pPr>
        <w:pStyle w:val="ListParagraph"/>
        <w:numPr>
          <w:ilvl w:val="0"/>
          <w:numId w:val="2"/>
        </w:numPr>
        <w:spacing w:after="60"/>
      </w:pPr>
      <w:r>
        <w:t xml:space="preserve">Seek bar UI and seek implementation (uses #3 above as a prerequisite)</w:t>
      </w:r>
    </w:p>
    <w:p>
      <w:pPr>
        <w:pStyle w:val="ListParagraph"/>
        <w:numPr>
          <w:ilvl w:val="0"/>
          <w:numId w:val="2"/>
        </w:numPr>
        <w:spacing w:after="60"/>
      </w:pPr>
      <w:r>
        <w:t xml:space="preserve">Pause / resume / settings persistence</w:t>
      </w:r>
    </w:p>
    <w:p>
      <w:pPr>
        <w:pStyle w:val="ListParagraph"/>
        <w:numPr>
          <w:ilvl w:val="0"/>
          <w:numId w:val="2"/>
        </w:numPr>
        <w:spacing w:after="60"/>
      </w:pPr>
      <w:r>
        <w:t xml:space="preserve">Subtitle support (PGSSUB and SRT tracks are already in the Jellyfin response)</w:t>
      </w:r>
    </w:p>
    <w:p>
      <w:pPr>
        <w:pStyle w:val="ListParagraph"/>
        <w:numPr>
          <w:ilvl w:val="0"/>
          <w:numId w:val="2"/>
        </w:numPr>
        <w:spacing w:after="60"/>
      </w:pPr>
      <w:r>
        <w:t xml:space="preserve">UI polish — fix wide media tiles, add button glyphs, replace login keyboard</w:t>
      </w:r>
    </w:p>
    <w:p>
      <w:pPr>
        <w:pStyle w:val="ListParagraph"/>
        <w:numPr>
          <w:ilvl w:val="0"/>
          <w:numId w:val="2"/>
        </w:numPr>
        <w:spacing w:after="60"/>
      </w:pPr>
      <w:r>
        <w:t xml:space="preserve">Source tree refactor — split into folders by area (video, UI, player, HTTP)</w:t>
      </w:r>
    </w:p>
    <w:p>
      <w:pPr>
        <w:pStyle w:val="ListParagraph"/>
        <w:numPr>
          <w:ilvl w:val="0"/>
          <w:numId w:val="2"/>
        </w:numPr>
        <w:spacing w:after="60"/>
      </w:pPr>
      <w:r>
        <w:t xml:space="preserve">Continue Watching, search, pagination</w:t>
      </w:r>
    </w:p>
    <w:p>
      <w:pPr>
        <w:pStyle w:val="ListParagraph"/>
        <w:numPr>
          <w:ilvl w:val="0"/>
          <w:numId w:val="2"/>
        </w:numPr>
        <w:spacing w:after="60"/>
      </w:pPr>
      <w:r>
        <w:t xml:space="preserve">Package as a proper .pkg with correct icon</w:t>
      </w:r>
    </w:p>
    <w:p>
      <w:pPr>
        <w:pStyle w:val="ListParagraph"/>
        <w:numPr>
          <w:ilvl w:val="0"/>
          <w:numId w:val="2"/>
        </w:numPr>
        <w:spacing w:after="60"/>
      </w:pPr>
      <w:r>
        <w:t xml:space="preserve">Long-playback memory leak audit (currently none observed but hasn't been formally tested over a 2hr+ session)</w:t>
      </w:r>
    </w:p>
    <w:p>
      <w:pPr>
        <w:pStyle w:val="ListParagraph"/>
        <w:numPr>
          <w:ilvl w:val="0"/>
          <w:numId w:val="2"/>
        </w:numPr>
        <w:spacing w:after="60"/>
      </w:pPr>
      <w:r>
        <w:t xml:space="preserve">Investigate the rare 'corrupt frames after extended playback'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2026-05-21T04:08:36.584Z</dcterms:created>
  <dcterms:modified xsi:type="dcterms:W3CDTF">2026-05-21T04:08:36.585Z</dcterms:modified>
</cp:coreProperties>
</file>

<file path=docProps/custom.xml><?xml version="1.0" encoding="utf-8"?>
<Properties xmlns="http://schemas.openxmlformats.org/officeDocument/2006/custom-properties" xmlns:vt="http://schemas.openxmlformats.org/officeDocument/2006/docPropsVTypes"/>
</file>