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Audio Processing Notes (Spectrogram, STFT, MFCC)</w:t>
      </w:r>
    </w:p>
    <w:p>
      <w:pPr>
        <w:pStyle w:val="Heading1"/>
      </w:pPr>
      <w:r>
        <w:t>1. Spectrogram</w:t>
      </w:r>
    </w:p>
    <w:p>
      <w:r>
        <w:t>A spectrogram is a 2D visualization of audio signals showing how frequency content evolves over time.</w:t>
        <w:br/>
        <w:br/>
        <w:t>Axes:</w:t>
        <w:br/>
        <w:t>- X-axis: Time (frames)</w:t>
        <w:br/>
        <w:t>- Y-axis: Frequency (Hz)</w:t>
        <w:br/>
        <w:t>- Color: Magnitude/energy of frequency components</w:t>
        <w:br/>
        <w:br/>
        <w:t>It is generated using STFT and is widely used in speech recognition, music analysis, and audio classification.</w:t>
      </w:r>
    </w:p>
    <w:p>
      <w:pPr>
        <w:pStyle w:val="Heading1"/>
      </w:pPr>
      <w:r>
        <w:t>2. STFT (Short-Time Fourier Transform)</w:t>
      </w:r>
    </w:p>
    <w:p>
      <w:r>
        <w:t>STFT divides the signal into small overlapping windows and applies FFT to each window.</w:t>
        <w:br/>
        <w:br/>
        <w:t>Steps:</w:t>
        <w:br/>
        <w:t>1. Split audio into frames</w:t>
        <w:br/>
        <w:t>2. Apply window function (e.g., Hamming)</w:t>
        <w:br/>
        <w:t>3. Compute FFT for each frame</w:t>
        <w:br/>
        <w:br/>
        <w:t>Purpose: Capture both time and frequency information simultaneously.</w:t>
      </w:r>
    </w:p>
    <w:p>
      <w:pPr>
        <w:pStyle w:val="Heading1"/>
      </w:pPr>
      <w:r>
        <w:t>3. Sample Rate</w:t>
      </w:r>
    </w:p>
    <w:p>
      <w:r>
        <w:t>Sample rate is the number of samples taken per second from a continuous signal.</w:t>
        <w:br/>
        <w:br/>
        <w:t>Formula:</w:t>
        <w:br/>
        <w:t>Sample Rate = samples per second (Hz)</w:t>
        <w:br/>
        <w:br/>
        <w:t>Higher sample rate → better time resolution and quality</w:t>
        <w:br/>
        <w:t>Lower sample rate → less data, lower quality</w:t>
        <w:br/>
        <w:br/>
        <w:t>Nyquist Theorem: Max frequency captured = sample_rate / 2</w:t>
      </w:r>
    </w:p>
    <w:p>
      <w:pPr>
        <w:pStyle w:val="Heading1"/>
      </w:pPr>
      <w:r>
        <w:t>4. Bit Depth</w:t>
      </w:r>
    </w:p>
    <w:p>
      <w:r>
        <w:t>Bit depth defines how precisely amplitude is stored.</w:t>
        <w:br/>
        <w:br/>
        <w:t>Higher bit depth:</w:t>
        <w:br/>
        <w:t>- More dynamic range</w:t>
        <w:br/>
        <w:t>- Less quantization noise</w:t>
        <w:br/>
        <w:br/>
        <w:t>Dynamic Range ≈ 6 × bit depth (in dB)</w:t>
        <w:br/>
        <w:t>Example: 16-bit ≈ 96 dB</w:t>
      </w:r>
    </w:p>
    <w:p>
      <w:pPr>
        <w:pStyle w:val="Heading1"/>
      </w:pPr>
      <w:r>
        <w:t>5. Audio Channels</w:t>
      </w:r>
    </w:p>
    <w:p>
      <w:r>
        <w:t>Channels represent independent audio streams.</w:t>
        <w:br/>
        <w:br/>
        <w:t>Mono: Single channel</w:t>
        <w:br/>
        <w:t>Stereo: Left + Right</w:t>
        <w:br/>
        <w:t>Surround: Multiple channels for spatial audio</w:t>
        <w:br/>
        <w:br/>
        <w:t>Used to create directional and immersive sound experiences.</w:t>
      </w:r>
    </w:p>
    <w:p>
      <w:pPr>
        <w:pStyle w:val="Heading1"/>
      </w:pPr>
      <w:r>
        <w:t>6. Window Size &amp; Hop Length</w:t>
      </w:r>
    </w:p>
    <w:p>
      <w:r>
        <w:t>Window size defines how much signal is processed at once.</w:t>
        <w:br/>
        <w:t>Hop length defines how much we shift forward.</w:t>
        <w:br/>
        <w:br/>
        <w:t>Overlap = Window size - Hop length</w:t>
        <w:br/>
        <w:br/>
        <w:t>Trade-off:</w:t>
        <w:br/>
        <w:t>- Larger window → better frequency resolution</w:t>
        <w:br/>
        <w:t>- Smaller window → better time resolution</w:t>
      </w:r>
    </w:p>
    <w:p>
      <w:pPr>
        <w:pStyle w:val="Heading1"/>
      </w:pPr>
      <w:r>
        <w:t>7. n_fft</w:t>
      </w:r>
    </w:p>
    <w:p>
      <w:r>
        <w:t>n_fft is the number of samples used to compute FFT.</w:t>
        <w:br/>
        <w:br/>
        <w:t>Frequency bins = (n_fft / 2) + 1</w:t>
        <w:br/>
        <w:br/>
        <w:t>Higher n_fft:</w:t>
        <w:br/>
        <w:t>- Better frequency resolution</w:t>
        <w:br/>
        <w:t>- More computation</w:t>
        <w:br/>
        <w:br/>
        <w:t>Typically chosen as power of 2 (e.g., 512, 1024, 2048)</w:t>
      </w:r>
    </w:p>
    <w:p>
      <w:pPr>
        <w:pStyle w:val="Heading1"/>
      </w:pPr>
      <w:r>
        <w:t>8. MFCC</w:t>
      </w:r>
    </w:p>
    <w:p>
      <w:r>
        <w:t>MFCCs represent audio in a compressed form based on human hearing.</w:t>
        <w:br/>
        <w:br/>
        <w:t>Steps:</w:t>
        <w:br/>
        <w:t>1. Apply STFT</w:t>
        <w:br/>
        <w:t>2. Convert to Mel scale</w:t>
        <w:br/>
        <w:t>3. Take log</w:t>
        <w:br/>
        <w:t>4. Apply DCT</w:t>
        <w:br/>
        <w:br/>
        <w:t>Captures timbral/spectral characteristics of audio.</w:t>
      </w:r>
    </w:p>
    <w:p>
      <w:pPr>
        <w:pStyle w:val="Heading1"/>
      </w:pPr>
      <w:r>
        <w:t>9. MFCC Shape</w:t>
      </w:r>
    </w:p>
    <w:p>
      <w:r>
        <w:t>MFCC output shape = (n_mfcc, number_of_frames)</w:t>
        <w:br/>
        <w:br/>
        <w:t>Example: (13, 123)</w:t>
        <w:br/>
        <w:t>- 13 coefficients per frame</w:t>
        <w:br/>
        <w:t>- 123 time frames</w:t>
        <w:br/>
        <w:br/>
        <w:t>Transpose needed for ML: (123, 13)</w:t>
      </w:r>
    </w:p>
    <w:p>
      <w:pPr>
        <w:pStyle w:val="Heading1"/>
      </w:pPr>
      <w:r>
        <w:t>10. Delta &amp; Delta-Delta</w:t>
      </w:r>
    </w:p>
    <w:p>
      <w:r>
        <w:t>Delta features capture temporal changes.</w:t>
        <w:br/>
        <w:br/>
        <w:t>Delta = first derivative (velocity)</w:t>
        <w:br/>
        <w:t>Delta-Delta = second derivative (acceleration)</w:t>
        <w:br/>
        <w:br/>
        <w:t>Final feature vector often = 39 dimensions</w:t>
      </w:r>
    </w:p>
    <w:p>
      <w:pPr>
        <w:pStyle w:val="Heading1"/>
      </w:pPr>
      <w:r>
        <w:t>11. Overlapping</w:t>
      </w:r>
    </w:p>
    <w:p>
      <w:r>
        <w:t>Overlapping ensures continuity between frames.</w:t>
        <w:br/>
        <w:br/>
        <w:t>Benefits:</w:t>
        <w:br/>
        <w:t>- Reduces boundary information loss</w:t>
        <w:br/>
        <w:t>- Produces smoother features</w:t>
        <w:br/>
        <w:t>- Improves ML model performance</w:t>
      </w:r>
    </w:p>
    <w:p>
      <w:pPr>
        <w:pStyle w:val="Heading1"/>
      </w:pPr>
      <w:r>
        <w:t>12. Duration from MFCC</w:t>
      </w:r>
    </w:p>
    <w:p>
      <w:r>
        <w:t>Duration can be approximated using:</w:t>
        <w:br/>
        <w:br/>
        <w:t>duration = (num_frames × hop_length) / sample_rate</w:t>
        <w:br/>
        <w:br/>
        <w:t>Exact duration should be computed from raw signal length.</w:t>
      </w:r>
    </w:p>
    <w:p>
      <w:pPr>
        <w:pStyle w:val="Heading1"/>
      </w:pPr>
      <w:r>
        <w:t>13. Typical Values</w:t>
      </w:r>
    </w:p>
    <w:p>
      <w:r>
        <w:t>Speech Processing Standards:</w:t>
        <w:br/>
        <w:t>- Window size: 20–40 ms</w:t>
        <w:br/>
        <w:t>- Hop length: 10–20 ms</w:t>
        <w:br/>
        <w:t>- MFCC: 13</w:t>
        <w:br/>
        <w:t>- n_fft: 512–2048</w:t>
        <w:br/>
        <w:br/>
        <w:t>These values balance time and frequency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