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인사 정책 업데이트 회의 회의록</w:t>
      </w:r>
    </w:p>
    <w:tbl>
      <w:tblPr>
        <w:tblW w:type="auto" w:w="0"/>
        <w:tblLook w:firstColumn="1" w:firstRow="1" w:lastColumn="0" w:lastRow="0" w:noHBand="0" w:noVBand="1" w:val="04A0"/>
      </w:tblPr>
      <w:tblGrid>
        <w:gridCol w:w="4320"/>
        <w:gridCol w:w="4320"/>
      </w:tblGrid>
      <w:tr>
        <w:tc>
          <w:tcPr>
            <w:tcW w:type="dxa" w:w="4320"/>
          </w:tcPr>
          <w:p>
            <w:r>
              <w:t>일시</w:t>
            </w:r>
          </w:p>
        </w:tc>
        <w:tc>
          <w:tcPr>
            <w:tcW w:type="dxa" w:w="4320"/>
          </w:tcPr>
          <w:p>
            <w:r>
              <w:t>2025-08-05 09:00–10:00</w:t>
            </w:r>
          </w:p>
        </w:tc>
      </w:tr>
      <w:tr>
        <w:tc>
          <w:tcPr>
            <w:tcW w:type="dxa" w:w="4320"/>
          </w:tcPr>
          <w:p>
            <w:r>
              <w:t>장소</w:t>
            </w:r>
          </w:p>
        </w:tc>
        <w:tc>
          <w:tcPr>
            <w:tcW w:type="dxa" w:w="4320"/>
          </w:tcPr>
          <w:p>
            <w:r>
              <w:t>본사 회의실 2</w:t>
            </w:r>
          </w:p>
        </w:tc>
      </w:tr>
      <w:tr>
        <w:tc>
          <w:tcPr>
            <w:tcW w:type="dxa" w:w="4320"/>
          </w:tcPr>
          <w:p>
            <w:r>
              <w:t>참석자</w:t>
            </w:r>
          </w:p>
        </w:tc>
        <w:tc>
          <w:tcPr>
            <w:tcW w:type="dxa" w:w="4320"/>
          </w:tcPr>
          <w:p>
            <w:r>
              <w:t>권지혁, 오세형, 이서연, 윤다현</w:t>
            </w:r>
          </w:p>
        </w:tc>
      </w:tr>
      <w:tr>
        <w:tc>
          <w:tcPr>
            <w:tcW w:type="dxa" w:w="4320"/>
          </w:tcPr>
          <w:p>
            <w:r>
              <w:t>작성자</w:t>
            </w:r>
          </w:p>
        </w:tc>
        <w:tc>
          <w:tcPr>
            <w:tcW w:type="dxa" w:w="4320"/>
          </w:tcPr>
          <w:p>
            <w:r>
              <w:t>오세형</w:t>
            </w:r>
          </w:p>
        </w:tc>
      </w:tr>
      <w:tr>
        <w:tc>
          <w:tcPr>
            <w:tcW w:type="dxa" w:w="4320"/>
          </w:tcPr>
          <w:p>
            <w:r>
              <w:t>주제</w:t>
            </w:r>
          </w:p>
        </w:tc>
        <w:tc>
          <w:tcPr>
            <w:tcW w:type="dxa" w:w="4320"/>
          </w:tcPr>
          <w:p>
            <w:r>
              <w:t>인사 정책 업데이트 회의</w:t>
            </w:r>
          </w:p>
        </w:tc>
      </w:tr>
    </w:tbl>
    <w:p>
      <w:pPr>
        <w:pStyle w:val="Heading2"/>
      </w:pPr>
      <w:r>
        <w:t>안건(Agena)</w:t>
      </w:r>
    </w:p>
    <w:p>
      <w:pPr>
        <w:pStyle w:val="ListBullet"/>
      </w:pPr>
      <w:r>
        <w:t>안건 1</w:t>
      </w:r>
    </w:p>
    <w:p>
      <w:pPr>
        <w:pStyle w:val="ListBullet"/>
      </w:pPr>
      <w:r>
        <w:t>안건 2</w:t>
      </w:r>
    </w:p>
    <w:p>
      <w:pPr>
        <w:pStyle w:val="Heading2"/>
      </w:pPr>
      <w:r>
        <w:t>논의 요약(Discussion Summary)</w:t>
      </w:r>
    </w:p>
    <w:p>
      <w:r>
        <w:t>권지혁가 인사 정책 업데이트 회의의 배경을 설명하고, 오세형와 이서연가 핵심 이슈를 토론했습니다. 윤다현는 리스크 요인을 지적하며 대응 방안을 제안했습니다. 참석자들은 KPI 설정과 예산 배분의 우선순위에 대해 의견을 교환했고, 최종적으로 다음 단계의 로드맵에 합의했습니다.</w:t>
      </w:r>
    </w:p>
    <w:p>
      <w:pPr>
        <w:pStyle w:val="Heading2"/>
      </w:pPr>
      <w:r>
        <w:t>결정 사항(Decisions)</w:t>
      </w:r>
    </w:p>
    <w:p>
      <w:pPr>
        <w:pStyle w:val="ListNumber"/>
      </w:pPr>
      <w:r>
        <w:t>핵심 목표(KPI)를 다음 분기까지 달성한다.</w:t>
      </w:r>
    </w:p>
    <w:p>
      <w:pPr>
        <w:pStyle w:val="ListNumber"/>
      </w:pPr>
      <w:r>
        <w:t>예산 15%를 추가 배정한다.</w:t>
      </w:r>
    </w:p>
    <w:p>
      <w:pPr>
        <w:pStyle w:val="ListNumber"/>
      </w:pPr>
      <w:r>
        <w:t>리스크 관리 플랜을 1주 내 제출한다.</w:t>
      </w:r>
    </w:p>
    <w:p>
      <w:pPr>
        <w:pStyle w:val="Heading2"/>
      </w:pPr>
      <w:r>
        <w:t>액션 아이템(Action Items)</w:t>
      </w:r>
    </w:p>
    <w:p>
      <w:pPr>
        <w:pStyle w:val="ListNumber"/>
      </w:pPr>
      <w:r>
        <w:t>권지혁 – 세부 일정 수립 (D+3)</w:t>
      </w:r>
    </w:p>
    <w:p>
      <w:pPr>
        <w:pStyle w:val="ListNumber"/>
      </w:pPr>
      <w:r>
        <w:t>오세형 – 예산 수정안 작성 (D+5)</w:t>
      </w:r>
    </w:p>
    <w:p>
      <w:pPr>
        <w:pStyle w:val="ListNumber"/>
      </w:pPr>
      <w:r>
        <w:t>이서연 – 리스크 관리안 초안 작성 (D+7)</w:t>
      </w:r>
    </w:p>
    <w:p>
      <w:pPr>
        <w:pStyle w:val="Heading2"/>
      </w:pPr>
      <w:r>
        <w:t>다음 회의 일정(Next Meeting)</w:t>
      </w:r>
    </w:p>
    <w:p>
      <w:r>
        <w:t>다음 회의: 2025-08-19 14:00, 동일 장소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