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70BF6" w14:textId="77777777" w:rsidR="009055FC" w:rsidRPr="00434D88" w:rsidRDefault="009055FC">
      <w:pPr>
        <w:pStyle w:val="Ttulo1"/>
        <w:spacing w:before="26"/>
        <w:ind w:left="3477" w:right="3510"/>
        <w:jc w:val="center"/>
        <w:rPr>
          <w:sz w:val="16"/>
          <w:szCs w:val="16"/>
        </w:rPr>
      </w:pPr>
    </w:p>
    <w:p w14:paraId="3B400202" w14:textId="2EA9F775" w:rsidR="00203FAB" w:rsidRPr="00434D88" w:rsidRDefault="00C242AD">
      <w:pPr>
        <w:pStyle w:val="Ttulo1"/>
        <w:spacing w:before="26"/>
        <w:ind w:left="3477" w:right="3510"/>
        <w:jc w:val="center"/>
      </w:pPr>
      <w:r w:rsidRPr="00434D88">
        <w:t>TALENTO</w:t>
      </w:r>
      <w:r w:rsidRPr="00434D88">
        <w:rPr>
          <w:spacing w:val="-2"/>
        </w:rPr>
        <w:t xml:space="preserve"> </w:t>
      </w:r>
      <w:r w:rsidRPr="00434D88">
        <w:t>TECH</w:t>
      </w:r>
      <w:r w:rsidRPr="00434D88">
        <w:rPr>
          <w:spacing w:val="-3"/>
        </w:rPr>
        <w:t xml:space="preserve"> </w:t>
      </w:r>
      <w:r w:rsidRPr="00434D88">
        <w:t>202</w:t>
      </w:r>
      <w:r w:rsidR="00E678AC" w:rsidRPr="00434D88">
        <w:t>6</w:t>
      </w:r>
      <w:r w:rsidRPr="00434D88">
        <w:t>-MINTIC</w:t>
      </w:r>
    </w:p>
    <w:p w14:paraId="2199ECDB" w14:textId="3087EA76" w:rsidR="00203FAB" w:rsidRDefault="00A83C27">
      <w:pPr>
        <w:spacing w:before="60"/>
        <w:ind w:left="2178" w:right="2222"/>
        <w:jc w:val="center"/>
        <w:rPr>
          <w:b/>
          <w:sz w:val="24"/>
        </w:rPr>
      </w:pPr>
      <w:r>
        <w:rPr>
          <w:b/>
          <w:sz w:val="24"/>
        </w:rPr>
        <w:t xml:space="preserve"> </w:t>
      </w:r>
    </w:p>
    <w:p w14:paraId="58BBC1CA" w14:textId="3E05224B" w:rsidR="00203FAB" w:rsidRDefault="00555C5B">
      <w:pPr>
        <w:spacing w:before="1"/>
        <w:ind w:left="398"/>
        <w:rPr>
          <w:i/>
          <w:sz w:val="24"/>
        </w:rPr>
      </w:pPr>
      <w:r>
        <w:rPr>
          <w:noProof/>
        </w:rPr>
        <mc:AlternateContent>
          <mc:Choice Requires="wps">
            <w:drawing>
              <wp:anchor distT="0" distB="0" distL="114300" distR="114300" simplePos="0" relativeHeight="15729664" behindDoc="0" locked="0" layoutInCell="1" allowOverlap="1" wp14:anchorId="62BC712E" wp14:editId="7E650EAF">
                <wp:simplePos x="0" y="0"/>
                <wp:positionH relativeFrom="page">
                  <wp:posOffset>914400</wp:posOffset>
                </wp:positionH>
                <wp:positionV relativeFrom="paragraph">
                  <wp:posOffset>184785</wp:posOffset>
                </wp:positionV>
                <wp:extent cx="5676900" cy="329565"/>
                <wp:effectExtent l="0" t="0" r="19050" b="13335"/>
                <wp:wrapNone/>
                <wp:docPr id="75534868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32956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Style w:val="TableNormal"/>
                              <w:tblW w:w="0" w:type="auto"/>
                              <w:tblInd w:w="5" w:type="dxa"/>
                              <w:tblBorders>
                                <w:top w:val="single" w:sz="4" w:space="0" w:color="000000"/>
                                <w:left w:val="single" w:sz="4" w:space="0" w:color="000000"/>
                                <w:bottom w:val="single" w:sz="4" w:space="0" w:color="000000"/>
                                <w:insideH w:val="single" w:sz="4" w:space="0" w:color="000000"/>
                                <w:insideV w:val="single" w:sz="4" w:space="0" w:color="000000"/>
                              </w:tblBorders>
                              <w:tblLayout w:type="fixed"/>
                              <w:tblLook w:val="01E0" w:firstRow="1" w:lastRow="1" w:firstColumn="1" w:lastColumn="1" w:noHBand="0" w:noVBand="0"/>
                            </w:tblPr>
                            <w:tblGrid>
                              <w:gridCol w:w="814"/>
                              <w:gridCol w:w="1307"/>
                              <w:gridCol w:w="1088"/>
                              <w:gridCol w:w="1199"/>
                              <w:gridCol w:w="1127"/>
                              <w:gridCol w:w="1308"/>
                              <w:gridCol w:w="944"/>
                              <w:gridCol w:w="1244"/>
                            </w:tblGrid>
                            <w:tr w:rsidR="00203FAB" w14:paraId="40A103F0" w14:textId="77777777" w:rsidTr="00A75B93">
                              <w:trPr>
                                <w:trHeight w:val="220"/>
                              </w:trPr>
                              <w:tc>
                                <w:tcPr>
                                  <w:tcW w:w="814" w:type="dxa"/>
                                </w:tcPr>
                                <w:p w14:paraId="3320DB10" w14:textId="77777777" w:rsidR="00203FAB" w:rsidRDefault="00C242AD">
                                  <w:pPr>
                                    <w:pStyle w:val="TableParagraph"/>
                                    <w:spacing w:before="1" w:line="199" w:lineRule="exact"/>
                                    <w:ind w:left="182"/>
                                    <w:rPr>
                                      <w:b/>
                                      <w:sz w:val="18"/>
                                    </w:rPr>
                                  </w:pPr>
                                  <w:r>
                                    <w:rPr>
                                      <w:b/>
                                      <w:sz w:val="18"/>
                                    </w:rPr>
                                    <w:t>AGRO</w:t>
                                  </w:r>
                                </w:p>
                              </w:tc>
                              <w:tc>
                                <w:tcPr>
                                  <w:tcW w:w="1307" w:type="dxa"/>
                                </w:tcPr>
                                <w:p w14:paraId="0E80D027" w14:textId="77777777" w:rsidR="00203FAB" w:rsidRDefault="00C242AD">
                                  <w:pPr>
                                    <w:pStyle w:val="TableParagraph"/>
                                    <w:spacing w:before="1" w:line="199" w:lineRule="exact"/>
                                    <w:ind w:left="198"/>
                                    <w:rPr>
                                      <w:b/>
                                      <w:sz w:val="18"/>
                                    </w:rPr>
                                  </w:pPr>
                                  <w:r>
                                    <w:rPr>
                                      <w:b/>
                                      <w:sz w:val="18"/>
                                    </w:rPr>
                                    <w:t>EDUCACIÓN</w:t>
                                  </w:r>
                                </w:p>
                              </w:tc>
                              <w:tc>
                                <w:tcPr>
                                  <w:tcW w:w="1088" w:type="dxa"/>
                                </w:tcPr>
                                <w:p w14:paraId="7EBE2BC0" w14:textId="77777777" w:rsidR="00203FAB" w:rsidRDefault="00C242AD">
                                  <w:pPr>
                                    <w:pStyle w:val="TableParagraph"/>
                                    <w:spacing w:before="1" w:line="199" w:lineRule="exact"/>
                                    <w:ind w:left="180"/>
                                    <w:rPr>
                                      <w:b/>
                                      <w:sz w:val="18"/>
                                    </w:rPr>
                                  </w:pPr>
                                  <w:r>
                                    <w:rPr>
                                      <w:b/>
                                      <w:sz w:val="18"/>
                                    </w:rPr>
                                    <w:t>TURISMO</w:t>
                                  </w:r>
                                </w:p>
                              </w:tc>
                              <w:tc>
                                <w:tcPr>
                                  <w:tcW w:w="1199" w:type="dxa"/>
                                </w:tcPr>
                                <w:p w14:paraId="60A15ECE" w14:textId="77777777" w:rsidR="00203FAB" w:rsidRDefault="00C242AD">
                                  <w:pPr>
                                    <w:pStyle w:val="TableParagraph"/>
                                    <w:spacing w:before="1" w:line="199" w:lineRule="exact"/>
                                    <w:ind w:left="187"/>
                                    <w:rPr>
                                      <w:b/>
                                      <w:sz w:val="18"/>
                                    </w:rPr>
                                  </w:pPr>
                                  <w:r>
                                    <w:rPr>
                                      <w:b/>
                                      <w:sz w:val="18"/>
                                    </w:rPr>
                                    <w:t>GOBIERNO</w:t>
                                  </w:r>
                                </w:p>
                              </w:tc>
                              <w:tc>
                                <w:tcPr>
                                  <w:tcW w:w="1127" w:type="dxa"/>
                                </w:tcPr>
                                <w:p w14:paraId="29BF00FE" w14:textId="77777777" w:rsidR="00203FAB" w:rsidRDefault="00C242AD">
                                  <w:pPr>
                                    <w:pStyle w:val="TableParagraph"/>
                                    <w:spacing w:before="1" w:line="199" w:lineRule="exact"/>
                                    <w:ind w:left="181"/>
                                    <w:rPr>
                                      <w:b/>
                                      <w:sz w:val="18"/>
                                    </w:rPr>
                                  </w:pPr>
                                  <w:r>
                                    <w:rPr>
                                      <w:b/>
                                      <w:sz w:val="18"/>
                                    </w:rPr>
                                    <w:t>FINANZAS</w:t>
                                  </w:r>
                                </w:p>
                              </w:tc>
                              <w:tc>
                                <w:tcPr>
                                  <w:tcW w:w="1308" w:type="dxa"/>
                                </w:tcPr>
                                <w:p w14:paraId="1F95E94A" w14:textId="77777777" w:rsidR="00203FAB" w:rsidRDefault="00C242AD">
                                  <w:pPr>
                                    <w:pStyle w:val="TableParagraph"/>
                                    <w:spacing w:before="1" w:line="199" w:lineRule="exact"/>
                                    <w:ind w:left="165" w:right="168"/>
                                    <w:jc w:val="center"/>
                                    <w:rPr>
                                      <w:b/>
                                      <w:sz w:val="18"/>
                                    </w:rPr>
                                  </w:pPr>
                                  <w:r>
                                    <w:rPr>
                                      <w:b/>
                                      <w:sz w:val="18"/>
                                    </w:rPr>
                                    <w:t>MARKETING</w:t>
                                  </w:r>
                                </w:p>
                              </w:tc>
                              <w:tc>
                                <w:tcPr>
                                  <w:tcW w:w="944" w:type="dxa"/>
                                </w:tcPr>
                                <w:p w14:paraId="55238DA1" w14:textId="77777777" w:rsidR="00203FAB" w:rsidRDefault="00C242AD">
                                  <w:pPr>
                                    <w:pStyle w:val="TableParagraph"/>
                                    <w:spacing w:before="1" w:line="199" w:lineRule="exact"/>
                                    <w:ind w:left="329"/>
                                    <w:rPr>
                                      <w:b/>
                                      <w:sz w:val="18"/>
                                    </w:rPr>
                                  </w:pPr>
                                  <w:r>
                                    <w:rPr>
                                      <w:b/>
                                      <w:sz w:val="18"/>
                                    </w:rPr>
                                    <w:t>SALUD</w:t>
                                  </w:r>
                                </w:p>
                              </w:tc>
                              <w:tc>
                                <w:tcPr>
                                  <w:tcW w:w="1244" w:type="dxa"/>
                                </w:tcPr>
                                <w:p w14:paraId="4FFD39D8" w14:textId="77777777" w:rsidR="00203FAB" w:rsidRDefault="00C242AD">
                                  <w:pPr>
                                    <w:pStyle w:val="TableParagraph"/>
                                    <w:spacing w:before="1" w:line="199" w:lineRule="exact"/>
                                    <w:ind w:left="277"/>
                                    <w:rPr>
                                      <w:b/>
                                      <w:sz w:val="18"/>
                                    </w:rPr>
                                  </w:pPr>
                                  <w:r>
                                    <w:rPr>
                                      <w:b/>
                                      <w:sz w:val="18"/>
                                    </w:rPr>
                                    <w:t>OTRO</w:t>
                                  </w:r>
                                </w:p>
                              </w:tc>
                            </w:tr>
                            <w:tr w:rsidR="00203FAB" w14:paraId="4B22423A" w14:textId="77777777" w:rsidTr="00A75B93">
                              <w:trPr>
                                <w:trHeight w:val="268"/>
                              </w:trPr>
                              <w:tc>
                                <w:tcPr>
                                  <w:tcW w:w="814" w:type="dxa"/>
                                </w:tcPr>
                                <w:p w14:paraId="7C20DA50" w14:textId="77777777" w:rsidR="00203FAB" w:rsidRDefault="00203FAB">
                                  <w:pPr>
                                    <w:pStyle w:val="TableParagraph"/>
                                    <w:rPr>
                                      <w:rFonts w:ascii="Times New Roman"/>
                                      <w:sz w:val="18"/>
                                    </w:rPr>
                                  </w:pPr>
                                </w:p>
                              </w:tc>
                              <w:tc>
                                <w:tcPr>
                                  <w:tcW w:w="1307" w:type="dxa"/>
                                </w:tcPr>
                                <w:p w14:paraId="13641DE2" w14:textId="77777777" w:rsidR="00203FAB" w:rsidRDefault="00203FAB">
                                  <w:pPr>
                                    <w:pStyle w:val="TableParagraph"/>
                                    <w:rPr>
                                      <w:rFonts w:ascii="Times New Roman"/>
                                      <w:sz w:val="18"/>
                                    </w:rPr>
                                  </w:pPr>
                                </w:p>
                              </w:tc>
                              <w:tc>
                                <w:tcPr>
                                  <w:tcW w:w="1088" w:type="dxa"/>
                                </w:tcPr>
                                <w:p w14:paraId="02DB3375" w14:textId="77777777" w:rsidR="00203FAB" w:rsidRDefault="00203FAB">
                                  <w:pPr>
                                    <w:pStyle w:val="TableParagraph"/>
                                    <w:rPr>
                                      <w:rFonts w:ascii="Times New Roman"/>
                                      <w:sz w:val="18"/>
                                    </w:rPr>
                                  </w:pPr>
                                </w:p>
                              </w:tc>
                              <w:tc>
                                <w:tcPr>
                                  <w:tcW w:w="1199" w:type="dxa"/>
                                </w:tcPr>
                                <w:p w14:paraId="2E51C681" w14:textId="77777777" w:rsidR="00203FAB" w:rsidRDefault="00203FAB">
                                  <w:pPr>
                                    <w:pStyle w:val="TableParagraph"/>
                                    <w:rPr>
                                      <w:rFonts w:ascii="Times New Roman"/>
                                      <w:sz w:val="18"/>
                                    </w:rPr>
                                  </w:pPr>
                                </w:p>
                              </w:tc>
                              <w:tc>
                                <w:tcPr>
                                  <w:tcW w:w="1127" w:type="dxa"/>
                                </w:tcPr>
                                <w:p w14:paraId="123902C8" w14:textId="77777777" w:rsidR="00203FAB" w:rsidRDefault="00203FAB">
                                  <w:pPr>
                                    <w:pStyle w:val="TableParagraph"/>
                                    <w:rPr>
                                      <w:rFonts w:ascii="Times New Roman"/>
                                      <w:sz w:val="18"/>
                                    </w:rPr>
                                  </w:pPr>
                                </w:p>
                              </w:tc>
                              <w:tc>
                                <w:tcPr>
                                  <w:tcW w:w="1308" w:type="dxa"/>
                                </w:tcPr>
                                <w:p w14:paraId="302C7AD0" w14:textId="1DE7DC94" w:rsidR="00203FAB" w:rsidRDefault="00203FAB">
                                  <w:pPr>
                                    <w:pStyle w:val="TableParagraph"/>
                                    <w:spacing w:line="248" w:lineRule="exact"/>
                                    <w:jc w:val="center"/>
                                    <w:rPr>
                                      <w:b/>
                                    </w:rPr>
                                  </w:pPr>
                                </w:p>
                              </w:tc>
                              <w:tc>
                                <w:tcPr>
                                  <w:tcW w:w="944" w:type="dxa"/>
                                </w:tcPr>
                                <w:p w14:paraId="35705455" w14:textId="77777777" w:rsidR="00203FAB" w:rsidRPr="00435199" w:rsidRDefault="00203FAB" w:rsidP="00435199">
                                  <w:pPr>
                                    <w:pStyle w:val="TableParagraph"/>
                                    <w:jc w:val="center"/>
                                    <w:rPr>
                                      <w:rFonts w:ascii="Times New Roman"/>
                                      <w:b/>
                                      <w:bCs/>
                                      <w:sz w:val="18"/>
                                    </w:rPr>
                                  </w:pPr>
                                </w:p>
                              </w:tc>
                              <w:tc>
                                <w:tcPr>
                                  <w:tcW w:w="1244" w:type="dxa"/>
                                </w:tcPr>
                                <w:p w14:paraId="31600165" w14:textId="43B918BB" w:rsidR="00203FAB" w:rsidRPr="00435199" w:rsidRDefault="0041642E" w:rsidP="00435199">
                                  <w:pPr>
                                    <w:pStyle w:val="TableParagraph"/>
                                    <w:jc w:val="center"/>
                                    <w:rPr>
                                      <w:rFonts w:ascii="Times New Roman"/>
                                      <w:b/>
                                      <w:bCs/>
                                      <w:sz w:val="24"/>
                                      <w:szCs w:val="24"/>
                                    </w:rPr>
                                  </w:pPr>
                                  <w:r w:rsidRPr="00435199">
                                    <w:rPr>
                                      <w:rFonts w:ascii="Times New Roman"/>
                                      <w:b/>
                                      <w:bCs/>
                                      <w:sz w:val="24"/>
                                      <w:szCs w:val="24"/>
                                    </w:rPr>
                                    <w:t>x</w:t>
                                  </w:r>
                                </w:p>
                              </w:tc>
                            </w:tr>
                          </w:tbl>
                          <w:p w14:paraId="7C53904C" w14:textId="77777777" w:rsidR="00203FAB" w:rsidRDefault="00203FAB">
                            <w:pPr>
                              <w:pStyle w:val="Textoindependien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BC712E" id="_x0000_t202" coordsize="21600,21600" o:spt="202" path="m,l,21600r21600,l21600,xe">
                <v:stroke joinstyle="miter"/>
                <v:path gradientshapeok="t" o:connecttype="rect"/>
              </v:shapetype>
              <v:shape id="Text Box 25" o:spid="_x0000_s1026" type="#_x0000_t202" style="position:absolute;left:0;text-align:left;margin-left:1in;margin-top:14.55pt;width:447pt;height:25.95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" filled="f">
                <v:textbox inset="0,0,0,0">
                  <w:txbxContent>
                    <w:tbl>
                      <w:tblPr>
                        <w:tblStyle w:val="TableNormal"/>
                        <w:tblW w:w="0" w:type="auto"/>
                        <w:tblInd w:w="5" w:type="dxa"/>
                        <w:tblBorders>
                          <w:top w:val="single" w:sz="4" w:space="0" w:color="000000"/>
                          <w:left w:val="single" w:sz="4" w:space="0" w:color="000000"/>
                          <w:bottom w:val="single" w:sz="4" w:space="0" w:color="000000"/>
                          <w:insideH w:val="single" w:sz="4" w:space="0" w:color="000000"/>
                          <w:insideV w:val="single" w:sz="4" w:space="0" w:color="000000"/>
                        </w:tblBorders>
                        <w:tblLayout w:type="fixed"/>
                        <w:tblLook w:val="01E0" w:firstRow="1" w:lastRow="1" w:firstColumn="1" w:lastColumn="1" w:noHBand="0" w:noVBand="0"/>
                      </w:tblPr>
                      <w:tblGrid>
                        <w:gridCol w:w="814"/>
                        <w:gridCol w:w="1307"/>
                        <w:gridCol w:w="1088"/>
                        <w:gridCol w:w="1199"/>
                        <w:gridCol w:w="1127"/>
                        <w:gridCol w:w="1308"/>
                        <w:gridCol w:w="944"/>
                        <w:gridCol w:w="1244"/>
                      </w:tblGrid>
                      <w:tr w:rsidR="00203FAB" w14:paraId="40A103F0" w14:textId="77777777" w:rsidTr="00A75B93">
                        <w:trPr>
                          <w:trHeight w:val="220"/>
                        </w:trPr>
                        <w:tc>
                          <w:tcPr>
                            <w:tcW w:w="814" w:type="dxa"/>
                          </w:tcPr>
                          <w:p w14:paraId="3320DB10" w14:textId="77777777" w:rsidR="00203FAB" w:rsidRDefault="00C242AD">
                            <w:pPr>
                              <w:pStyle w:val="TableParagraph"/>
                              <w:spacing w:before="1" w:line="199" w:lineRule="exact"/>
                              <w:ind w:left="182"/>
                              <w:rPr>
                                <w:b/>
                                <w:sz w:val="18"/>
                              </w:rPr>
                            </w:pPr>
                            <w:r>
                              <w:rPr>
                                <w:b/>
                                <w:sz w:val="18"/>
                              </w:rPr>
                              <w:t>AGRO</w:t>
                            </w:r>
                          </w:p>
                        </w:tc>
                        <w:tc>
                          <w:tcPr>
                            <w:tcW w:w="1307" w:type="dxa"/>
                          </w:tcPr>
                          <w:p w14:paraId="0E80D027" w14:textId="77777777" w:rsidR="00203FAB" w:rsidRDefault="00C242AD">
                            <w:pPr>
                              <w:pStyle w:val="TableParagraph"/>
                              <w:spacing w:before="1" w:line="199" w:lineRule="exact"/>
                              <w:ind w:left="198"/>
                              <w:rPr>
                                <w:b/>
                                <w:sz w:val="18"/>
                              </w:rPr>
                            </w:pPr>
                            <w:r>
                              <w:rPr>
                                <w:b/>
                                <w:sz w:val="18"/>
                              </w:rPr>
                              <w:t>EDUCACIÓN</w:t>
                            </w:r>
                          </w:p>
                        </w:tc>
                        <w:tc>
                          <w:tcPr>
                            <w:tcW w:w="1088" w:type="dxa"/>
                          </w:tcPr>
                          <w:p w14:paraId="7EBE2BC0" w14:textId="77777777" w:rsidR="00203FAB" w:rsidRDefault="00C242AD">
                            <w:pPr>
                              <w:pStyle w:val="TableParagraph"/>
                              <w:spacing w:before="1" w:line="199" w:lineRule="exact"/>
                              <w:ind w:left="180"/>
                              <w:rPr>
                                <w:b/>
                                <w:sz w:val="18"/>
                              </w:rPr>
                            </w:pPr>
                            <w:r>
                              <w:rPr>
                                <w:b/>
                                <w:sz w:val="18"/>
                              </w:rPr>
                              <w:t>TURISMO</w:t>
                            </w:r>
                          </w:p>
                        </w:tc>
                        <w:tc>
                          <w:tcPr>
                            <w:tcW w:w="1199" w:type="dxa"/>
                          </w:tcPr>
                          <w:p w14:paraId="60A15ECE" w14:textId="77777777" w:rsidR="00203FAB" w:rsidRDefault="00C242AD">
                            <w:pPr>
                              <w:pStyle w:val="TableParagraph"/>
                              <w:spacing w:before="1" w:line="199" w:lineRule="exact"/>
                              <w:ind w:left="187"/>
                              <w:rPr>
                                <w:b/>
                                <w:sz w:val="18"/>
                              </w:rPr>
                            </w:pPr>
                            <w:r>
                              <w:rPr>
                                <w:b/>
                                <w:sz w:val="18"/>
                              </w:rPr>
                              <w:t>GOBIERNO</w:t>
                            </w:r>
                          </w:p>
                        </w:tc>
                        <w:tc>
                          <w:tcPr>
                            <w:tcW w:w="1127" w:type="dxa"/>
                          </w:tcPr>
                          <w:p w14:paraId="29BF00FE" w14:textId="77777777" w:rsidR="00203FAB" w:rsidRDefault="00C242AD">
                            <w:pPr>
                              <w:pStyle w:val="TableParagraph"/>
                              <w:spacing w:before="1" w:line="199" w:lineRule="exact"/>
                              <w:ind w:left="181"/>
                              <w:rPr>
                                <w:b/>
                                <w:sz w:val="18"/>
                              </w:rPr>
                            </w:pPr>
                            <w:r>
                              <w:rPr>
                                <w:b/>
                                <w:sz w:val="18"/>
                              </w:rPr>
                              <w:t>FINANZAS</w:t>
                            </w:r>
                          </w:p>
                        </w:tc>
                        <w:tc>
                          <w:tcPr>
                            <w:tcW w:w="1308" w:type="dxa"/>
                          </w:tcPr>
                          <w:p w14:paraId="1F95E94A" w14:textId="77777777" w:rsidR="00203FAB" w:rsidRDefault="00C242AD">
                            <w:pPr>
                              <w:pStyle w:val="TableParagraph"/>
                              <w:spacing w:before="1" w:line="199" w:lineRule="exact"/>
                              <w:ind w:left="165" w:right="168"/>
                              <w:jc w:val="center"/>
                              <w:rPr>
                                <w:b/>
                                <w:sz w:val="18"/>
                              </w:rPr>
                            </w:pPr>
                            <w:r>
                              <w:rPr>
                                <w:b/>
                                <w:sz w:val="18"/>
                              </w:rPr>
                              <w:t>MARKETING</w:t>
                            </w:r>
                          </w:p>
                        </w:tc>
                        <w:tc>
                          <w:tcPr>
                            <w:tcW w:w="944" w:type="dxa"/>
                          </w:tcPr>
                          <w:p w14:paraId="55238DA1" w14:textId="77777777" w:rsidR="00203FAB" w:rsidRDefault="00C242AD">
                            <w:pPr>
                              <w:pStyle w:val="TableParagraph"/>
                              <w:spacing w:before="1" w:line="199" w:lineRule="exact"/>
                              <w:ind w:left="329"/>
                              <w:rPr>
                                <w:b/>
                                <w:sz w:val="18"/>
                              </w:rPr>
                            </w:pPr>
                            <w:r>
                              <w:rPr>
                                <w:b/>
                                <w:sz w:val="18"/>
                              </w:rPr>
                              <w:t>SALUD</w:t>
                            </w:r>
                          </w:p>
                        </w:tc>
                        <w:tc>
                          <w:tcPr>
                            <w:tcW w:w="1244" w:type="dxa"/>
                          </w:tcPr>
                          <w:p w14:paraId="4FFD39D8" w14:textId="77777777" w:rsidR="00203FAB" w:rsidRDefault="00C242AD">
                            <w:pPr>
                              <w:pStyle w:val="TableParagraph"/>
                              <w:spacing w:before="1" w:line="199" w:lineRule="exact"/>
                              <w:ind w:left="277"/>
                              <w:rPr>
                                <w:b/>
                                <w:sz w:val="18"/>
                              </w:rPr>
                            </w:pPr>
                            <w:r>
                              <w:rPr>
                                <w:b/>
                                <w:sz w:val="18"/>
                              </w:rPr>
                              <w:t>OTRO</w:t>
                            </w:r>
                          </w:p>
                        </w:tc>
                      </w:tr>
                      <w:tr w:rsidR="00203FAB" w14:paraId="4B22423A" w14:textId="77777777" w:rsidTr="00A75B93">
                        <w:trPr>
                          <w:trHeight w:val="268"/>
                        </w:trPr>
                        <w:tc>
                          <w:tcPr>
                            <w:tcW w:w="814" w:type="dxa"/>
                          </w:tcPr>
                          <w:p w14:paraId="7C20DA50" w14:textId="77777777" w:rsidR="00203FAB" w:rsidRDefault="00203FAB">
                            <w:pPr>
                              <w:pStyle w:val="TableParagraph"/>
                              <w:rPr>
                                <w:rFonts w:ascii="Times New Roman"/>
                                <w:sz w:val="18"/>
                              </w:rPr>
                            </w:pPr>
                          </w:p>
                        </w:tc>
                        <w:tc>
                          <w:tcPr>
                            <w:tcW w:w="1307" w:type="dxa"/>
                          </w:tcPr>
                          <w:p w14:paraId="13641DE2" w14:textId="77777777" w:rsidR="00203FAB" w:rsidRDefault="00203FAB">
                            <w:pPr>
                              <w:pStyle w:val="TableParagraph"/>
                              <w:rPr>
                                <w:rFonts w:ascii="Times New Roman"/>
                                <w:sz w:val="18"/>
                              </w:rPr>
                            </w:pPr>
                          </w:p>
                        </w:tc>
                        <w:tc>
                          <w:tcPr>
                            <w:tcW w:w="1088" w:type="dxa"/>
                          </w:tcPr>
                          <w:p w14:paraId="02DB3375" w14:textId="77777777" w:rsidR="00203FAB" w:rsidRDefault="00203FAB">
                            <w:pPr>
                              <w:pStyle w:val="TableParagraph"/>
                              <w:rPr>
                                <w:rFonts w:ascii="Times New Roman"/>
                                <w:sz w:val="18"/>
                              </w:rPr>
                            </w:pPr>
                          </w:p>
                        </w:tc>
                        <w:tc>
                          <w:tcPr>
                            <w:tcW w:w="1199" w:type="dxa"/>
                          </w:tcPr>
                          <w:p w14:paraId="2E51C681" w14:textId="77777777" w:rsidR="00203FAB" w:rsidRDefault="00203FAB">
                            <w:pPr>
                              <w:pStyle w:val="TableParagraph"/>
                              <w:rPr>
                                <w:rFonts w:ascii="Times New Roman"/>
                                <w:sz w:val="18"/>
                              </w:rPr>
                            </w:pPr>
                          </w:p>
                        </w:tc>
                        <w:tc>
                          <w:tcPr>
                            <w:tcW w:w="1127" w:type="dxa"/>
                          </w:tcPr>
                          <w:p w14:paraId="123902C8" w14:textId="77777777" w:rsidR="00203FAB" w:rsidRDefault="00203FAB">
                            <w:pPr>
                              <w:pStyle w:val="TableParagraph"/>
                              <w:rPr>
                                <w:rFonts w:ascii="Times New Roman"/>
                                <w:sz w:val="18"/>
                              </w:rPr>
                            </w:pPr>
                          </w:p>
                        </w:tc>
                        <w:tc>
                          <w:tcPr>
                            <w:tcW w:w="1308" w:type="dxa"/>
                          </w:tcPr>
                          <w:p w14:paraId="302C7AD0" w14:textId="1DE7DC94" w:rsidR="00203FAB" w:rsidRDefault="00203FAB">
                            <w:pPr>
                              <w:pStyle w:val="TableParagraph"/>
                              <w:spacing w:line="248" w:lineRule="exact"/>
                              <w:jc w:val="center"/>
                              <w:rPr>
                                <w:b/>
                              </w:rPr>
                            </w:pPr>
                          </w:p>
                        </w:tc>
                        <w:tc>
                          <w:tcPr>
                            <w:tcW w:w="944" w:type="dxa"/>
                          </w:tcPr>
                          <w:p w14:paraId="35705455" w14:textId="77777777" w:rsidR="00203FAB" w:rsidRPr="00435199" w:rsidRDefault="00203FAB" w:rsidP="00435199">
                            <w:pPr>
                              <w:pStyle w:val="TableParagraph"/>
                              <w:jc w:val="center"/>
                              <w:rPr>
                                <w:rFonts w:ascii="Times New Roman"/>
                                <w:b/>
                                <w:bCs/>
                                <w:sz w:val="18"/>
                              </w:rPr>
                            </w:pPr>
                          </w:p>
                        </w:tc>
                        <w:tc>
                          <w:tcPr>
                            <w:tcW w:w="1244" w:type="dxa"/>
                          </w:tcPr>
                          <w:p w14:paraId="31600165" w14:textId="43B918BB" w:rsidR="00203FAB" w:rsidRPr="00435199" w:rsidRDefault="0041642E" w:rsidP="00435199">
                            <w:pPr>
                              <w:pStyle w:val="TableParagraph"/>
                              <w:jc w:val="center"/>
                              <w:rPr>
                                <w:rFonts w:ascii="Times New Roman"/>
                                <w:b/>
                                <w:bCs/>
                                <w:sz w:val="24"/>
                                <w:szCs w:val="24"/>
                              </w:rPr>
                            </w:pPr>
                            <w:r w:rsidRPr="00435199">
                              <w:rPr>
                                <w:rFonts w:ascii="Times New Roman"/>
                                <w:b/>
                                <w:bCs/>
                                <w:sz w:val="24"/>
                                <w:szCs w:val="24"/>
                              </w:rPr>
                              <w:t>x</w:t>
                            </w:r>
                          </w:p>
                        </w:tc>
                      </w:tr>
                    </w:tbl>
                    <w:p w14:paraId="7C53904C" w14:textId="77777777" w:rsidR="00203FAB" w:rsidRDefault="00203FAB">
                      <w:pPr>
                        <w:pStyle w:val="Textoindependiente"/>
                      </w:pPr>
                    </w:p>
                  </w:txbxContent>
                </v:textbox>
                <w10:wrap anchorx="page"/>
              </v:shape>
            </w:pict>
          </mc:Fallback>
        </mc:AlternateContent>
      </w:r>
      <w:r>
        <w:rPr>
          <w:b/>
          <w:sz w:val="24"/>
        </w:rPr>
        <w:t>Contexto</w:t>
      </w:r>
      <w:r>
        <w:rPr>
          <w:b/>
          <w:spacing w:val="-5"/>
          <w:sz w:val="24"/>
        </w:rPr>
        <w:t xml:space="preserve"> </w:t>
      </w:r>
      <w:r>
        <w:rPr>
          <w:b/>
          <w:sz w:val="24"/>
        </w:rPr>
        <w:t>específico</w:t>
      </w:r>
      <w:r>
        <w:rPr>
          <w:b/>
          <w:spacing w:val="-4"/>
          <w:sz w:val="24"/>
        </w:rPr>
        <w:t xml:space="preserve"> </w:t>
      </w:r>
      <w:r>
        <w:rPr>
          <w:b/>
          <w:sz w:val="24"/>
        </w:rPr>
        <w:t>de</w:t>
      </w:r>
      <w:r>
        <w:rPr>
          <w:b/>
          <w:spacing w:val="-4"/>
          <w:sz w:val="24"/>
        </w:rPr>
        <w:t xml:space="preserve"> </w:t>
      </w:r>
      <w:r>
        <w:rPr>
          <w:b/>
          <w:sz w:val="24"/>
        </w:rPr>
        <w:t>aplicación</w:t>
      </w:r>
      <w:r>
        <w:rPr>
          <w:b/>
          <w:spacing w:val="-3"/>
          <w:sz w:val="24"/>
        </w:rPr>
        <w:t xml:space="preserve"> </w:t>
      </w:r>
      <w:r>
        <w:rPr>
          <w:b/>
          <w:sz w:val="24"/>
        </w:rPr>
        <w:t>del</w:t>
      </w:r>
      <w:r>
        <w:rPr>
          <w:b/>
          <w:spacing w:val="-4"/>
          <w:sz w:val="24"/>
        </w:rPr>
        <w:t xml:space="preserve"> </w:t>
      </w:r>
      <w:r>
        <w:rPr>
          <w:b/>
          <w:sz w:val="24"/>
        </w:rPr>
        <w:t>proyecto</w:t>
      </w:r>
      <w:r>
        <w:rPr>
          <w:b/>
          <w:spacing w:val="2"/>
          <w:sz w:val="24"/>
        </w:rPr>
        <w:t xml:space="preserve"> </w:t>
      </w:r>
      <w:r>
        <w:rPr>
          <w:i/>
          <w:sz w:val="24"/>
        </w:rPr>
        <w:t>(Marque</w:t>
      </w:r>
      <w:r>
        <w:rPr>
          <w:i/>
          <w:spacing w:val="-2"/>
          <w:sz w:val="24"/>
        </w:rPr>
        <w:t xml:space="preserve"> </w:t>
      </w:r>
      <w:r>
        <w:rPr>
          <w:i/>
          <w:sz w:val="24"/>
        </w:rPr>
        <w:t>con</w:t>
      </w:r>
      <w:r>
        <w:rPr>
          <w:i/>
          <w:spacing w:val="-4"/>
          <w:sz w:val="24"/>
        </w:rPr>
        <w:t xml:space="preserve"> </w:t>
      </w:r>
      <w:r>
        <w:rPr>
          <w:i/>
          <w:sz w:val="24"/>
        </w:rPr>
        <w:t>una</w:t>
      </w:r>
      <w:r>
        <w:rPr>
          <w:i/>
          <w:spacing w:val="-3"/>
          <w:sz w:val="24"/>
        </w:rPr>
        <w:t xml:space="preserve"> </w:t>
      </w:r>
      <w:r>
        <w:rPr>
          <w:i/>
          <w:sz w:val="24"/>
        </w:rPr>
        <w:t>X)</w:t>
      </w:r>
    </w:p>
    <w:p w14:paraId="360647B0" w14:textId="77777777" w:rsidR="00203FAB" w:rsidRDefault="00203FAB">
      <w:pPr>
        <w:pStyle w:val="Textoindependiente"/>
        <w:spacing w:before="3"/>
        <w:rPr>
          <w:i/>
          <w:sz w:val="32"/>
        </w:rPr>
      </w:pPr>
    </w:p>
    <w:p w14:paraId="6F73C763" w14:textId="77777777" w:rsidR="00AC6C65" w:rsidRDefault="00AC6C65" w:rsidP="00B34FF2">
      <w:pPr>
        <w:pStyle w:val="Ttulo1"/>
        <w:tabs>
          <w:tab w:val="left" w:pos="2779"/>
          <w:tab w:val="left" w:pos="4720"/>
        </w:tabs>
        <w:spacing w:line="710" w:lineRule="atLeast"/>
        <w:ind w:right="89"/>
      </w:pPr>
    </w:p>
    <w:p w14:paraId="0F83C68E" w14:textId="09F72A24" w:rsidR="00B34FF2" w:rsidRDefault="00555C5B" w:rsidP="00AC6C65">
      <w:pPr>
        <w:pStyle w:val="Ttulo1"/>
        <w:tabs>
          <w:tab w:val="left" w:pos="2779"/>
          <w:tab w:val="left" w:pos="4720"/>
        </w:tabs>
        <w:ind w:right="89"/>
      </w:pPr>
      <w:r>
        <w:t>Cohorte</w:t>
      </w:r>
      <w:r>
        <w:rPr>
          <w:spacing w:val="-1"/>
        </w:rPr>
        <w:t xml:space="preserve"> </w:t>
      </w:r>
      <w:r w:rsidR="00B34FF2">
        <w:t xml:space="preserve">presencial </w:t>
      </w:r>
      <w:r w:rsidR="00A83C27">
        <w:t>G</w:t>
      </w:r>
      <w:r w:rsidR="00717B1C">
        <w:t>706</w:t>
      </w:r>
      <w:r>
        <w:t>:</w:t>
      </w:r>
      <w:r>
        <w:rPr>
          <w:spacing w:val="-1"/>
        </w:rPr>
        <w:t xml:space="preserve"> </w:t>
      </w:r>
      <w:r>
        <w:t>Año:</w:t>
      </w:r>
      <w:r>
        <w:rPr>
          <w:spacing w:val="-1"/>
        </w:rPr>
        <w:t xml:space="preserve"> </w:t>
      </w:r>
      <w:r>
        <w:t>202</w:t>
      </w:r>
      <w:r w:rsidR="00717B1C">
        <w:t>6</w:t>
      </w:r>
      <w:r w:rsidR="00B34FF2">
        <w:t xml:space="preserve">                    </w:t>
      </w:r>
      <w:r w:rsidR="00434D88">
        <w:tab/>
      </w:r>
      <w:proofErr w:type="gramStart"/>
      <w:r w:rsidR="00434D88">
        <w:tab/>
        <w:t xml:space="preserve">  </w:t>
      </w:r>
      <w:r w:rsidR="00AC6C65">
        <w:t>Ejecutor</w:t>
      </w:r>
      <w:proofErr w:type="gramEnd"/>
      <w:r>
        <w:t>:</w:t>
      </w:r>
      <w:r w:rsidR="00B34FF2">
        <w:t xml:space="preserve"> Luis Fernando Gallego Henao</w:t>
      </w:r>
    </w:p>
    <w:p w14:paraId="4C115CA1" w14:textId="49A32DEC" w:rsidR="00AC6C65" w:rsidRDefault="00AC6C65" w:rsidP="00AC6C65">
      <w:pPr>
        <w:pStyle w:val="Ttulo1"/>
        <w:tabs>
          <w:tab w:val="left" w:pos="2779"/>
          <w:tab w:val="left" w:pos="4720"/>
        </w:tabs>
        <w:ind w:right="89"/>
      </w:pPr>
      <w:r>
        <w:tab/>
      </w:r>
      <w:r>
        <w:tab/>
      </w:r>
      <w:r>
        <w:tab/>
        <w:t xml:space="preserve">        </w:t>
      </w:r>
      <w:r w:rsidR="009055FC">
        <w:tab/>
      </w:r>
      <w:r w:rsidR="009055FC">
        <w:tab/>
      </w:r>
      <w:r w:rsidR="009055FC">
        <w:tab/>
      </w:r>
      <w:r w:rsidR="009055FC">
        <w:tab/>
      </w:r>
      <w:r>
        <w:t>Mentor:  Julián</w:t>
      </w:r>
      <w:r w:rsidR="00E678AC">
        <w:t xml:space="preserve"> David</w:t>
      </w:r>
      <w:r>
        <w:t xml:space="preserve"> Buitrago </w:t>
      </w:r>
    </w:p>
    <w:p w14:paraId="4B5FC7B0" w14:textId="7E5C3DC3" w:rsidR="00435199" w:rsidRDefault="00435199" w:rsidP="00AC6C65">
      <w:pPr>
        <w:pStyle w:val="Ttulo1"/>
        <w:tabs>
          <w:tab w:val="left" w:pos="2779"/>
          <w:tab w:val="left" w:pos="4720"/>
        </w:tabs>
        <w:ind w:right="89"/>
      </w:pPr>
      <w:r>
        <w:tab/>
      </w:r>
      <w:r>
        <w:tab/>
      </w:r>
      <w:r>
        <w:tab/>
        <w:t xml:space="preserve">        Monitor: Emanuel Mej</w:t>
      </w:r>
      <w:r w:rsidR="00E678AC">
        <w:t>í</w:t>
      </w:r>
      <w:r>
        <w:t xml:space="preserve">a </w:t>
      </w:r>
    </w:p>
    <w:p w14:paraId="68050513" w14:textId="071189CF" w:rsidR="007F5A2C" w:rsidRDefault="007F5A2C" w:rsidP="007F5A2C">
      <w:pPr>
        <w:pStyle w:val="Ttulo1"/>
        <w:tabs>
          <w:tab w:val="left" w:pos="2779"/>
          <w:tab w:val="left" w:pos="4720"/>
        </w:tabs>
        <w:spacing w:line="710" w:lineRule="atLeast"/>
        <w:ind w:right="2933"/>
      </w:pPr>
      <w:r>
        <w:t>Nombre</w:t>
      </w:r>
      <w:r>
        <w:rPr>
          <w:spacing w:val="-2"/>
        </w:rPr>
        <w:t xml:space="preserve"> </w:t>
      </w:r>
      <w:r>
        <w:t>del</w:t>
      </w:r>
      <w:r>
        <w:rPr>
          <w:spacing w:val="-1"/>
        </w:rPr>
        <w:t xml:space="preserve"> </w:t>
      </w:r>
      <w:r>
        <w:t>Proyecto</w:t>
      </w:r>
      <w:r>
        <w:rPr>
          <w:spacing w:val="-3"/>
        </w:rPr>
        <w:t xml:space="preserve"> </w:t>
      </w:r>
      <w:r>
        <w:t>(y</w:t>
      </w:r>
      <w:r>
        <w:rPr>
          <w:spacing w:val="-1"/>
        </w:rPr>
        <w:t xml:space="preserve"> </w:t>
      </w:r>
      <w:r>
        <w:t>del producto/servicio):</w:t>
      </w:r>
    </w:p>
    <w:p w14:paraId="23A09667" w14:textId="3350F6AB" w:rsidR="007F5A2C" w:rsidRDefault="00B71F6C" w:rsidP="007F5A2C">
      <w:pPr>
        <w:pStyle w:val="Textoindependiente"/>
        <w:spacing w:before="3"/>
        <w:rPr>
          <w:b/>
          <w:sz w:val="22"/>
        </w:rPr>
      </w:pPr>
      <w:r>
        <w:rPr>
          <w:noProof/>
        </w:rPr>
        <mc:AlternateContent>
          <mc:Choice Requires="wps">
            <w:drawing>
              <wp:anchor distT="0" distB="0" distL="0" distR="0" simplePos="0" relativeHeight="487587840" behindDoc="0" locked="0" layoutInCell="1" allowOverlap="1" wp14:anchorId="724EEEFD" wp14:editId="67C0C1E1">
                <wp:simplePos x="0" y="0"/>
                <wp:positionH relativeFrom="margin">
                  <wp:align>center</wp:align>
                </wp:positionH>
                <wp:positionV relativeFrom="paragraph">
                  <wp:posOffset>64135</wp:posOffset>
                </wp:positionV>
                <wp:extent cx="5728335" cy="279779"/>
                <wp:effectExtent l="0" t="0" r="24765" b="25400"/>
                <wp:wrapNone/>
                <wp:docPr id="160503328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8335" cy="279779"/>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D2DCC58" w14:textId="57F7F1E9" w:rsidR="00203FAB" w:rsidRPr="00EA26B7" w:rsidRDefault="00D21D8E" w:rsidP="00434D88">
                            <w:pPr>
                              <w:ind w:left="3312" w:right="99" w:hanging="3200"/>
                              <w:rPr>
                                <w:sz w:val="28"/>
                                <w:lang w:val="es-CO"/>
                              </w:rPr>
                            </w:pPr>
                            <w:r>
                              <w:rPr>
                                <w:b/>
                                <w:bCs/>
                                <w:sz w:val="28"/>
                              </w:rPr>
                              <w:t>E</w:t>
                            </w:r>
                            <w:r w:rsidR="00E678AC">
                              <w:rPr>
                                <w:b/>
                                <w:bCs/>
                                <w:sz w:val="28"/>
                              </w:rPr>
                              <w:t>QUI</w:t>
                            </w:r>
                            <w:r>
                              <w:rPr>
                                <w:b/>
                                <w:bCs/>
                                <w:sz w:val="28"/>
                              </w:rPr>
                              <w:t>VATIA</w:t>
                            </w:r>
                            <w:r w:rsidR="00E678AC" w:rsidRPr="00E678AC">
                              <w:rPr>
                                <w:b/>
                                <w:bCs/>
                                <w:sz w:val="28"/>
                              </w:rPr>
                              <w:t xml:space="preserve">: </w:t>
                            </w:r>
                            <w:r w:rsidR="00F02958" w:rsidRPr="00E678AC">
                              <w:rPr>
                                <w:b/>
                                <w:bCs/>
                                <w:sz w:val="24"/>
                                <w:szCs w:val="24"/>
                              </w:rPr>
                              <w:t xml:space="preserve">Marketplace Inteligencia de </w:t>
                            </w:r>
                            <w:r w:rsidR="00435199" w:rsidRPr="00E678AC">
                              <w:rPr>
                                <w:b/>
                                <w:bCs/>
                                <w:sz w:val="24"/>
                                <w:szCs w:val="24"/>
                              </w:rPr>
                              <w:t>Energía</w:t>
                            </w:r>
                            <w:r w:rsidR="00F02958" w:rsidRPr="00E678AC">
                              <w:rPr>
                                <w:b/>
                                <w:bCs/>
                                <w:sz w:val="24"/>
                                <w:szCs w:val="24"/>
                              </w:rPr>
                              <w:t xml:space="preserve"> P2P</w:t>
                            </w:r>
                            <w:r w:rsidR="007F5A2C">
                              <w:rPr>
                                <w:sz w:val="24"/>
                                <w:szCs w:val="2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4EEEFD" id="Text Box 24" o:spid="_x0000_s1027" type="#_x0000_t202" style="position:absolute;margin-left:0;margin-top:5.05pt;width:451.05pt;height:22.05pt;z-index:48758784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" filled="f" strokeweight=".48pt">
                <v:textbox inset="0,0,0,0">
                  <w:txbxContent>
                    <w:p w14:paraId="4D2DCC58" w14:textId="57F7F1E9" w:rsidR="00203FAB" w:rsidRPr="00EA26B7" w:rsidRDefault="00D21D8E" w:rsidP="00434D88">
                      <w:pPr>
                        <w:ind w:left="3312" w:right="99" w:hanging="3200"/>
                        <w:rPr>
                          <w:sz w:val="28"/>
                          <w:lang w:val="es-CO"/>
                        </w:rPr>
                      </w:pPr>
                      <w:r>
                        <w:rPr>
                          <w:b/>
                          <w:bCs/>
                          <w:sz w:val="28"/>
                        </w:rPr>
                        <w:t>E</w:t>
                      </w:r>
                      <w:r w:rsidR="00E678AC">
                        <w:rPr>
                          <w:b/>
                          <w:bCs/>
                          <w:sz w:val="28"/>
                        </w:rPr>
                        <w:t>QUI</w:t>
                      </w:r>
                      <w:r>
                        <w:rPr>
                          <w:b/>
                          <w:bCs/>
                          <w:sz w:val="28"/>
                        </w:rPr>
                        <w:t>VATIA</w:t>
                      </w:r>
                      <w:r w:rsidR="00E678AC" w:rsidRPr="00E678AC">
                        <w:rPr>
                          <w:b/>
                          <w:bCs/>
                          <w:sz w:val="28"/>
                        </w:rPr>
                        <w:t xml:space="preserve">: </w:t>
                      </w:r>
                      <w:r w:rsidR="00F02958" w:rsidRPr="00E678AC">
                        <w:rPr>
                          <w:b/>
                          <w:bCs/>
                          <w:sz w:val="24"/>
                          <w:szCs w:val="24"/>
                        </w:rPr>
                        <w:t xml:space="preserve">Marketplace Inteligencia de </w:t>
                      </w:r>
                      <w:r w:rsidR="00435199" w:rsidRPr="00E678AC">
                        <w:rPr>
                          <w:b/>
                          <w:bCs/>
                          <w:sz w:val="24"/>
                          <w:szCs w:val="24"/>
                        </w:rPr>
                        <w:t>Energía</w:t>
                      </w:r>
                      <w:r w:rsidR="00F02958" w:rsidRPr="00E678AC">
                        <w:rPr>
                          <w:b/>
                          <w:bCs/>
                          <w:sz w:val="24"/>
                          <w:szCs w:val="24"/>
                        </w:rPr>
                        <w:t xml:space="preserve"> P2P</w:t>
                      </w:r>
                      <w:r w:rsidR="007F5A2C">
                        <w:rPr>
                          <w:sz w:val="24"/>
                          <w:szCs w:val="24"/>
                        </w:rPr>
                        <w:t xml:space="preserve"> </w:t>
                      </w:r>
                    </w:p>
                  </w:txbxContent>
                </v:textbox>
                <w10:wrap anchorx="margin"/>
              </v:shape>
            </w:pict>
          </mc:Fallback>
        </mc:AlternateContent>
      </w:r>
    </w:p>
    <w:p w14:paraId="21B33D28" w14:textId="77777777" w:rsidR="00B71F6C" w:rsidRDefault="00B71F6C" w:rsidP="007F5A2C">
      <w:pPr>
        <w:pStyle w:val="Textoindependiente"/>
        <w:spacing w:before="3"/>
        <w:rPr>
          <w:b/>
          <w:sz w:val="22"/>
        </w:rPr>
      </w:pPr>
    </w:p>
    <w:p w14:paraId="07F2835C" w14:textId="77777777" w:rsidR="00B71F6C" w:rsidRDefault="00B71F6C" w:rsidP="00434D88">
      <w:pPr>
        <w:spacing w:before="51"/>
        <w:rPr>
          <w:b/>
          <w:sz w:val="24"/>
        </w:rPr>
      </w:pPr>
    </w:p>
    <w:p w14:paraId="62B6A17E" w14:textId="5D75B6CB" w:rsidR="007F5A2C" w:rsidRDefault="007F5A2C" w:rsidP="007F5A2C">
      <w:pPr>
        <w:spacing w:before="51"/>
        <w:ind w:left="400"/>
        <w:rPr>
          <w:b/>
          <w:sz w:val="24"/>
        </w:rPr>
      </w:pPr>
      <w:r>
        <w:rPr>
          <w:noProof/>
        </w:rPr>
        <mc:AlternateContent>
          <mc:Choice Requires="wps">
            <w:drawing>
              <wp:anchor distT="0" distB="0" distL="0" distR="0" simplePos="0" relativeHeight="487590912" behindDoc="1" locked="0" layoutInCell="1" allowOverlap="1" wp14:anchorId="221040CD" wp14:editId="6492C9B1">
                <wp:simplePos x="0" y="0"/>
                <wp:positionH relativeFrom="page">
                  <wp:posOffset>917575</wp:posOffset>
                </wp:positionH>
                <wp:positionV relativeFrom="paragraph">
                  <wp:posOffset>259715</wp:posOffset>
                </wp:positionV>
                <wp:extent cx="1617345" cy="264160"/>
                <wp:effectExtent l="0" t="0" r="0" b="0"/>
                <wp:wrapTopAndBottom/>
                <wp:docPr id="56615578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345" cy="26416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7371A9F" w14:textId="77777777" w:rsidR="007F5A2C" w:rsidRPr="00435199" w:rsidRDefault="007F5A2C" w:rsidP="007F5A2C">
                            <w:pPr>
                              <w:spacing w:before="4"/>
                              <w:ind w:left="103"/>
                              <w:rPr>
                                <w:sz w:val="24"/>
                                <w:szCs w:val="24"/>
                                <w:lang w:val="es-CO"/>
                              </w:rPr>
                            </w:pPr>
                            <w:r w:rsidRPr="00435199">
                              <w:rPr>
                                <w:sz w:val="24"/>
                                <w:szCs w:val="24"/>
                                <w:lang w:val="es-CO"/>
                              </w:rPr>
                              <w:t xml:space="preserve"> Caldas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1040CD" id="Text Box 23" o:spid="_x0000_s1028" type="#_x0000_t202" style="position:absolute;left:0;text-align:left;margin-left:72.25pt;margin-top:20.45pt;width:127.35pt;height:20.8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" filled="f" strokeweight=".48pt">
                <v:textbox inset="0,0,0,0">
                  <w:txbxContent>
                    <w:p w14:paraId="07371A9F" w14:textId="77777777" w:rsidR="007F5A2C" w:rsidRPr="00435199" w:rsidRDefault="007F5A2C" w:rsidP="007F5A2C">
                      <w:pPr>
                        <w:spacing w:before="4"/>
                        <w:ind w:left="103"/>
                        <w:rPr>
                          <w:sz w:val="24"/>
                          <w:szCs w:val="24"/>
                          <w:lang w:val="es-CO"/>
                        </w:rPr>
                      </w:pPr>
                      <w:r w:rsidRPr="00435199">
                        <w:rPr>
                          <w:sz w:val="24"/>
                          <w:szCs w:val="24"/>
                          <w:lang w:val="es-CO"/>
                        </w:rPr>
                        <w:t xml:space="preserve"> Caldas</w:t>
                      </w:r>
                    </w:p>
                  </w:txbxContent>
                </v:textbox>
                <w10:wrap type="topAndBottom" anchorx="page"/>
              </v:shape>
            </w:pict>
          </mc:Fallback>
        </mc:AlternateContent>
      </w:r>
      <w:r>
        <w:rPr>
          <w:b/>
          <w:sz w:val="24"/>
        </w:rPr>
        <w:t>Departamento</w:t>
      </w:r>
      <w:r>
        <w:rPr>
          <w:b/>
          <w:spacing w:val="-3"/>
          <w:sz w:val="24"/>
        </w:rPr>
        <w:t xml:space="preserve"> </w:t>
      </w:r>
      <w:r>
        <w:rPr>
          <w:b/>
          <w:sz w:val="24"/>
        </w:rPr>
        <w:t>de</w:t>
      </w:r>
      <w:r>
        <w:rPr>
          <w:b/>
          <w:spacing w:val="-4"/>
          <w:sz w:val="24"/>
        </w:rPr>
        <w:t xml:space="preserve"> </w:t>
      </w:r>
      <w:r>
        <w:rPr>
          <w:b/>
          <w:sz w:val="24"/>
        </w:rPr>
        <w:t>residencia</w:t>
      </w:r>
      <w:r>
        <w:rPr>
          <w:b/>
          <w:spacing w:val="-4"/>
          <w:sz w:val="24"/>
        </w:rPr>
        <w:t xml:space="preserve"> </w:t>
      </w:r>
      <w:r>
        <w:rPr>
          <w:b/>
          <w:sz w:val="24"/>
        </w:rPr>
        <w:t>del</w:t>
      </w:r>
      <w:r>
        <w:rPr>
          <w:b/>
          <w:spacing w:val="-5"/>
          <w:sz w:val="24"/>
        </w:rPr>
        <w:t xml:space="preserve"> </w:t>
      </w:r>
      <w:r>
        <w:rPr>
          <w:b/>
          <w:sz w:val="24"/>
        </w:rPr>
        <w:t>estudiante:</w:t>
      </w:r>
    </w:p>
    <w:p w14:paraId="75E15C45" w14:textId="77777777" w:rsidR="007F5A2C" w:rsidRDefault="007F5A2C">
      <w:pPr>
        <w:pStyle w:val="Ttulo1"/>
        <w:spacing w:before="51"/>
      </w:pPr>
    </w:p>
    <w:p w14:paraId="22378E76" w14:textId="0C92C6CD" w:rsidR="00203FAB" w:rsidRDefault="00555C5B">
      <w:pPr>
        <w:pStyle w:val="Ttulo1"/>
        <w:spacing w:before="51"/>
      </w:pPr>
      <w:r>
        <w:rPr>
          <w:noProof/>
        </w:rPr>
        <mc:AlternateContent>
          <mc:Choice Requires="wps">
            <w:drawing>
              <wp:anchor distT="0" distB="0" distL="0" distR="0" simplePos="0" relativeHeight="487588864" behindDoc="1" locked="0" layoutInCell="1" allowOverlap="1" wp14:anchorId="21461DF1" wp14:editId="5214FB98">
                <wp:simplePos x="0" y="0"/>
                <wp:positionH relativeFrom="page">
                  <wp:posOffset>917575</wp:posOffset>
                </wp:positionH>
                <wp:positionV relativeFrom="paragraph">
                  <wp:posOffset>259715</wp:posOffset>
                </wp:positionV>
                <wp:extent cx="1617345" cy="216535"/>
                <wp:effectExtent l="0" t="0" r="0" b="0"/>
                <wp:wrapTopAndBottom/>
                <wp:docPr id="58344375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345" cy="21653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69BF92A" w14:textId="1E3F96B4" w:rsidR="00203FAB" w:rsidRPr="00435199" w:rsidRDefault="00352B0F">
                            <w:pPr>
                              <w:spacing w:before="1"/>
                              <w:ind w:left="103"/>
                              <w:rPr>
                                <w:bCs/>
                                <w:sz w:val="24"/>
                                <w:szCs w:val="24"/>
                                <w:lang w:val="es-MX"/>
                              </w:rPr>
                            </w:pPr>
                            <w:r w:rsidRPr="00435199">
                              <w:rPr>
                                <w:bCs/>
                                <w:sz w:val="24"/>
                                <w:szCs w:val="24"/>
                                <w:lang w:val="es-MX"/>
                              </w:rPr>
                              <w:t>Manizales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461DF1" id="Text Box 22" o:spid="_x0000_s1029" type="#_x0000_t202" style="position:absolute;left:0;text-align:left;margin-left:72.25pt;margin-top:20.45pt;width:127.35pt;height:17.0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" filled="f" strokeweight=".48pt">
                <v:textbox inset="0,0,0,0">
                  <w:txbxContent>
                    <w:p w14:paraId="069BF92A" w14:textId="1E3F96B4" w:rsidR="00203FAB" w:rsidRPr="00435199" w:rsidRDefault="00352B0F">
                      <w:pPr>
                        <w:spacing w:before="1"/>
                        <w:ind w:left="103"/>
                        <w:rPr>
                          <w:bCs/>
                          <w:sz w:val="24"/>
                          <w:szCs w:val="24"/>
                          <w:lang w:val="es-MX"/>
                        </w:rPr>
                      </w:pPr>
                      <w:r w:rsidRPr="00435199">
                        <w:rPr>
                          <w:bCs/>
                          <w:sz w:val="24"/>
                          <w:szCs w:val="24"/>
                          <w:lang w:val="es-MX"/>
                        </w:rPr>
                        <w:t>Manizales</w:t>
                      </w:r>
                    </w:p>
                  </w:txbxContent>
                </v:textbox>
                <w10:wrap type="topAndBottom" anchorx="page"/>
              </v:shape>
            </w:pict>
          </mc:Fallback>
        </mc:AlternateContent>
      </w:r>
      <w:r>
        <w:t>Municipio</w:t>
      </w:r>
      <w:r>
        <w:rPr>
          <w:spacing w:val="-5"/>
        </w:rPr>
        <w:t xml:space="preserve"> </w:t>
      </w:r>
      <w:r>
        <w:t>de</w:t>
      </w:r>
      <w:r>
        <w:rPr>
          <w:spacing w:val="-5"/>
        </w:rPr>
        <w:t xml:space="preserve"> </w:t>
      </w:r>
      <w:r>
        <w:t>residencia</w:t>
      </w:r>
      <w:r>
        <w:rPr>
          <w:spacing w:val="-6"/>
        </w:rPr>
        <w:t xml:space="preserve"> </w:t>
      </w:r>
      <w:r>
        <w:t>del</w:t>
      </w:r>
      <w:r>
        <w:rPr>
          <w:spacing w:val="2"/>
        </w:rPr>
        <w:t xml:space="preserve"> </w:t>
      </w:r>
      <w:r>
        <w:t>estudiante:</w:t>
      </w:r>
    </w:p>
    <w:p w14:paraId="48611172" w14:textId="77777777" w:rsidR="00203FAB" w:rsidRDefault="00203FAB">
      <w:pPr>
        <w:pStyle w:val="Textoindependiente"/>
        <w:spacing w:before="3"/>
        <w:rPr>
          <w:b/>
          <w:sz w:val="22"/>
        </w:rPr>
      </w:pPr>
    </w:p>
    <w:p w14:paraId="4EE70E51" w14:textId="77777777" w:rsidR="00203FAB" w:rsidRDefault="00C242AD">
      <w:pPr>
        <w:spacing w:before="51"/>
        <w:ind w:left="400"/>
      </w:pPr>
      <w:r>
        <w:rPr>
          <w:b/>
          <w:sz w:val="24"/>
        </w:rPr>
        <w:t>Rural:</w:t>
      </w:r>
      <w:r>
        <w:rPr>
          <w:b/>
          <w:spacing w:val="-1"/>
          <w:sz w:val="24"/>
        </w:rPr>
        <w:t xml:space="preserve"> </w:t>
      </w:r>
      <w:r>
        <w:t>(Marque</w:t>
      </w:r>
      <w:r>
        <w:rPr>
          <w:spacing w:val="-3"/>
        </w:rPr>
        <w:t xml:space="preserve"> </w:t>
      </w:r>
      <w:r>
        <w:t>con</w:t>
      </w:r>
      <w:r>
        <w:rPr>
          <w:spacing w:val="-1"/>
        </w:rPr>
        <w:t xml:space="preserve"> </w:t>
      </w:r>
      <w:r>
        <w:t>una</w:t>
      </w:r>
      <w:r>
        <w:rPr>
          <w:spacing w:val="-1"/>
        </w:rPr>
        <w:t xml:space="preserve"> </w:t>
      </w:r>
      <w:r>
        <w:t>X)</w:t>
      </w:r>
    </w:p>
    <w:p w14:paraId="111D1358" w14:textId="77777777" w:rsidR="00203FAB" w:rsidRDefault="00203FAB">
      <w:pPr>
        <w:pStyle w:val="Textoindependiente"/>
        <w:spacing w:before="12"/>
        <w:rPr>
          <w:sz w:val="4"/>
        </w:rPr>
      </w:pPr>
    </w:p>
    <w:tbl>
      <w:tblPr>
        <w:tblStyle w:val="TableNormal"/>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569"/>
        <w:gridCol w:w="567"/>
        <w:gridCol w:w="568"/>
        <w:gridCol w:w="567"/>
        <w:gridCol w:w="2555"/>
      </w:tblGrid>
      <w:tr w:rsidR="00203FAB" w14:paraId="24B9EA0B" w14:textId="77777777">
        <w:trPr>
          <w:trHeight w:val="328"/>
        </w:trPr>
        <w:tc>
          <w:tcPr>
            <w:tcW w:w="562" w:type="dxa"/>
          </w:tcPr>
          <w:p w14:paraId="237BC93F" w14:textId="77777777" w:rsidR="00203FAB" w:rsidRDefault="00C242AD">
            <w:pPr>
              <w:pStyle w:val="TableParagraph"/>
              <w:spacing w:line="268" w:lineRule="exact"/>
              <w:ind w:left="180" w:right="169"/>
              <w:jc w:val="center"/>
              <w:rPr>
                <w:b/>
              </w:rPr>
            </w:pPr>
            <w:r>
              <w:rPr>
                <w:b/>
              </w:rPr>
              <w:t>SI</w:t>
            </w:r>
          </w:p>
        </w:tc>
        <w:tc>
          <w:tcPr>
            <w:tcW w:w="569" w:type="dxa"/>
          </w:tcPr>
          <w:p w14:paraId="5EE44B27" w14:textId="77777777" w:rsidR="00203FAB" w:rsidRDefault="00203FAB">
            <w:pPr>
              <w:pStyle w:val="TableParagraph"/>
              <w:rPr>
                <w:rFonts w:ascii="Times New Roman"/>
              </w:rPr>
            </w:pPr>
          </w:p>
        </w:tc>
        <w:tc>
          <w:tcPr>
            <w:tcW w:w="567" w:type="dxa"/>
          </w:tcPr>
          <w:p w14:paraId="77240C21" w14:textId="77777777" w:rsidR="00203FAB" w:rsidRDefault="00C242AD">
            <w:pPr>
              <w:pStyle w:val="TableParagraph"/>
              <w:spacing w:line="268" w:lineRule="exact"/>
              <w:ind w:left="133"/>
              <w:rPr>
                <w:b/>
              </w:rPr>
            </w:pPr>
            <w:r>
              <w:rPr>
                <w:b/>
              </w:rPr>
              <w:t>NO</w:t>
            </w:r>
          </w:p>
        </w:tc>
        <w:tc>
          <w:tcPr>
            <w:tcW w:w="568" w:type="dxa"/>
          </w:tcPr>
          <w:p w14:paraId="3CF23C95" w14:textId="6F4A79F0" w:rsidR="00203FAB" w:rsidRDefault="00F02958">
            <w:pPr>
              <w:pStyle w:val="TableParagraph"/>
              <w:spacing w:line="268" w:lineRule="exact"/>
              <w:ind w:left="7"/>
              <w:jc w:val="center"/>
              <w:rPr>
                <w:b/>
              </w:rPr>
            </w:pPr>
            <w:r>
              <w:rPr>
                <w:b/>
              </w:rPr>
              <w:t>X</w:t>
            </w:r>
          </w:p>
        </w:tc>
        <w:tc>
          <w:tcPr>
            <w:tcW w:w="3122" w:type="dxa"/>
            <w:gridSpan w:val="2"/>
            <w:tcBorders>
              <w:top w:val="nil"/>
              <w:right w:val="nil"/>
            </w:tcBorders>
          </w:tcPr>
          <w:p w14:paraId="340AFDDE" w14:textId="77777777" w:rsidR="00203FAB" w:rsidRDefault="00203FAB">
            <w:pPr>
              <w:pStyle w:val="TableParagraph"/>
              <w:rPr>
                <w:rFonts w:ascii="Times New Roman"/>
              </w:rPr>
            </w:pPr>
          </w:p>
        </w:tc>
      </w:tr>
      <w:tr w:rsidR="00203FAB" w14:paraId="5B88E95A" w14:textId="77777777">
        <w:trPr>
          <w:trHeight w:val="352"/>
        </w:trPr>
        <w:tc>
          <w:tcPr>
            <w:tcW w:w="2833" w:type="dxa"/>
            <w:gridSpan w:val="5"/>
          </w:tcPr>
          <w:p w14:paraId="0B546AE9" w14:textId="77777777" w:rsidR="00203FAB" w:rsidRDefault="00C242AD">
            <w:pPr>
              <w:pStyle w:val="TableParagraph"/>
              <w:spacing w:line="292" w:lineRule="exact"/>
              <w:ind w:left="107"/>
              <w:rPr>
                <w:b/>
                <w:sz w:val="24"/>
              </w:rPr>
            </w:pPr>
            <w:r>
              <w:rPr>
                <w:b/>
                <w:sz w:val="24"/>
              </w:rPr>
              <w:t>Vereda</w:t>
            </w:r>
            <w:r>
              <w:rPr>
                <w:b/>
                <w:spacing w:val="-5"/>
                <w:sz w:val="24"/>
              </w:rPr>
              <w:t xml:space="preserve"> </w:t>
            </w:r>
            <w:r>
              <w:rPr>
                <w:b/>
                <w:sz w:val="24"/>
              </w:rPr>
              <w:t>o</w:t>
            </w:r>
            <w:r>
              <w:rPr>
                <w:b/>
                <w:spacing w:val="-3"/>
                <w:sz w:val="24"/>
              </w:rPr>
              <w:t xml:space="preserve"> </w:t>
            </w:r>
            <w:r>
              <w:rPr>
                <w:b/>
                <w:sz w:val="24"/>
              </w:rPr>
              <w:t>Corregimiento:</w:t>
            </w:r>
          </w:p>
        </w:tc>
        <w:tc>
          <w:tcPr>
            <w:tcW w:w="2555" w:type="dxa"/>
          </w:tcPr>
          <w:p w14:paraId="409627FD" w14:textId="77777777" w:rsidR="00203FAB" w:rsidRDefault="00203FAB">
            <w:pPr>
              <w:pStyle w:val="TableParagraph"/>
              <w:rPr>
                <w:rFonts w:ascii="Times New Roman"/>
              </w:rPr>
            </w:pPr>
          </w:p>
        </w:tc>
      </w:tr>
    </w:tbl>
    <w:p w14:paraId="2E6D16BC" w14:textId="77777777" w:rsidR="00203FAB" w:rsidRDefault="00203FAB">
      <w:pPr>
        <w:pStyle w:val="Textoindependiente"/>
        <w:spacing w:before="10"/>
        <w:rPr>
          <w:sz w:val="28"/>
        </w:rPr>
      </w:pPr>
    </w:p>
    <w:p w14:paraId="2A0DF97F" w14:textId="77777777" w:rsidR="00203FAB" w:rsidRDefault="00C242AD">
      <w:pPr>
        <w:pStyle w:val="Ttulo1"/>
      </w:pPr>
      <w:r>
        <w:t>Autor</w:t>
      </w:r>
      <w:r>
        <w:rPr>
          <w:spacing w:val="-1"/>
        </w:rPr>
        <w:t xml:space="preserve"> </w:t>
      </w:r>
      <w:r>
        <w:t>(es):</w:t>
      </w:r>
    </w:p>
    <w:p w14:paraId="752956BF" w14:textId="77777777" w:rsidR="00203FAB" w:rsidRDefault="00203FAB">
      <w:pPr>
        <w:pStyle w:val="Textoindependiente"/>
        <w:spacing w:before="12"/>
        <w:rPr>
          <w:b/>
          <w:sz w:val="4"/>
        </w:rPr>
      </w:pPr>
    </w:p>
    <w:tbl>
      <w:tblPr>
        <w:tblStyle w:val="TableNormal"/>
        <w:tblW w:w="8940" w:type="dxa"/>
        <w:tblInd w:w="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88"/>
        <w:gridCol w:w="1664"/>
        <w:gridCol w:w="1158"/>
        <w:gridCol w:w="1232"/>
        <w:gridCol w:w="1930"/>
        <w:gridCol w:w="1147"/>
        <w:gridCol w:w="1521"/>
      </w:tblGrid>
      <w:tr w:rsidR="00203FAB" w:rsidRPr="00944FAB" w14:paraId="4D36C8EC" w14:textId="77777777" w:rsidTr="009055FC">
        <w:trPr>
          <w:trHeight w:val="1221"/>
        </w:trPr>
        <w:tc>
          <w:tcPr>
            <w:tcW w:w="288" w:type="dxa"/>
            <w:vAlign w:val="center"/>
          </w:tcPr>
          <w:p w14:paraId="4DF1E6E1" w14:textId="77777777" w:rsidR="00203FAB" w:rsidRPr="00944FAB" w:rsidRDefault="00203FAB" w:rsidP="00E678AC">
            <w:pPr>
              <w:pStyle w:val="TableParagraph"/>
              <w:jc w:val="center"/>
              <w:rPr>
                <w:b/>
                <w:sz w:val="18"/>
                <w:szCs w:val="18"/>
              </w:rPr>
            </w:pPr>
          </w:p>
          <w:p w14:paraId="54332B91" w14:textId="77777777" w:rsidR="00203FAB" w:rsidRPr="00944FAB" w:rsidRDefault="00203FAB" w:rsidP="00E678AC">
            <w:pPr>
              <w:pStyle w:val="TableParagraph"/>
              <w:spacing w:before="2"/>
              <w:jc w:val="center"/>
              <w:rPr>
                <w:b/>
                <w:sz w:val="18"/>
                <w:szCs w:val="18"/>
              </w:rPr>
            </w:pPr>
          </w:p>
          <w:p w14:paraId="4A1B2DBF" w14:textId="6A518FE7" w:rsidR="00203FAB" w:rsidRPr="00944FAB" w:rsidRDefault="00C242AD" w:rsidP="00E678AC">
            <w:pPr>
              <w:pStyle w:val="TableParagraph"/>
              <w:ind w:left="52" w:right="44"/>
              <w:jc w:val="center"/>
              <w:rPr>
                <w:b/>
                <w:sz w:val="18"/>
                <w:szCs w:val="18"/>
              </w:rPr>
            </w:pPr>
            <w:r w:rsidRPr="00944FAB">
              <w:rPr>
                <w:b/>
                <w:sz w:val="18"/>
                <w:szCs w:val="18"/>
              </w:rPr>
              <w:t>N</w:t>
            </w:r>
            <w:r w:rsidR="00E678AC" w:rsidRPr="00944FAB">
              <w:rPr>
                <w:b/>
                <w:sz w:val="18"/>
                <w:szCs w:val="18"/>
              </w:rPr>
              <w:t>°</w:t>
            </w:r>
          </w:p>
        </w:tc>
        <w:tc>
          <w:tcPr>
            <w:tcW w:w="1664" w:type="dxa"/>
            <w:vAlign w:val="center"/>
          </w:tcPr>
          <w:p w14:paraId="0FB6CA96" w14:textId="77777777" w:rsidR="00203FAB" w:rsidRPr="00944FAB" w:rsidRDefault="00203FAB" w:rsidP="009055FC">
            <w:pPr>
              <w:pStyle w:val="TableParagraph"/>
              <w:jc w:val="center"/>
              <w:rPr>
                <w:b/>
                <w:sz w:val="18"/>
                <w:szCs w:val="18"/>
              </w:rPr>
            </w:pPr>
          </w:p>
          <w:p w14:paraId="728699EE" w14:textId="77777777" w:rsidR="00203FAB" w:rsidRPr="00944FAB" w:rsidRDefault="00C242AD" w:rsidP="00434D88">
            <w:pPr>
              <w:pStyle w:val="TableParagraph"/>
              <w:spacing w:before="124"/>
              <w:jc w:val="center"/>
              <w:rPr>
                <w:b/>
                <w:sz w:val="18"/>
                <w:szCs w:val="18"/>
              </w:rPr>
            </w:pPr>
            <w:r w:rsidRPr="00944FAB">
              <w:rPr>
                <w:b/>
                <w:sz w:val="18"/>
                <w:szCs w:val="18"/>
              </w:rPr>
              <w:t>Nombres y Apellidos</w:t>
            </w:r>
          </w:p>
        </w:tc>
        <w:tc>
          <w:tcPr>
            <w:tcW w:w="1158" w:type="dxa"/>
            <w:vAlign w:val="center"/>
          </w:tcPr>
          <w:p w14:paraId="30CC3D91" w14:textId="77777777" w:rsidR="00203FAB" w:rsidRPr="00944FAB" w:rsidRDefault="00203FAB" w:rsidP="00E678AC">
            <w:pPr>
              <w:pStyle w:val="TableParagraph"/>
              <w:spacing w:before="2"/>
              <w:jc w:val="center"/>
              <w:rPr>
                <w:b/>
                <w:sz w:val="18"/>
                <w:szCs w:val="18"/>
              </w:rPr>
            </w:pPr>
          </w:p>
          <w:p w14:paraId="2662B221" w14:textId="77777777" w:rsidR="00203FAB" w:rsidRPr="00944FAB" w:rsidRDefault="00C242AD" w:rsidP="00E678AC">
            <w:pPr>
              <w:pStyle w:val="TableParagraph"/>
              <w:ind w:left="75" w:right="60"/>
              <w:jc w:val="center"/>
              <w:rPr>
                <w:b/>
                <w:sz w:val="18"/>
                <w:szCs w:val="18"/>
              </w:rPr>
            </w:pPr>
            <w:r w:rsidRPr="00944FAB">
              <w:rPr>
                <w:b/>
                <w:sz w:val="18"/>
                <w:szCs w:val="18"/>
              </w:rPr>
              <w:t>Tipo de identificación</w:t>
            </w:r>
          </w:p>
        </w:tc>
        <w:tc>
          <w:tcPr>
            <w:tcW w:w="1232" w:type="dxa"/>
            <w:vAlign w:val="center"/>
          </w:tcPr>
          <w:p w14:paraId="5EF2EE22" w14:textId="08E2ECE6" w:rsidR="00203FAB" w:rsidRPr="00944FAB" w:rsidRDefault="00C242AD" w:rsidP="009055FC">
            <w:pPr>
              <w:pStyle w:val="TableParagraph"/>
              <w:spacing w:before="124"/>
              <w:ind w:left="75" w:right="57" w:firstLine="49"/>
              <w:jc w:val="center"/>
              <w:rPr>
                <w:b/>
                <w:sz w:val="18"/>
                <w:szCs w:val="18"/>
              </w:rPr>
            </w:pPr>
            <w:r w:rsidRPr="00944FAB">
              <w:rPr>
                <w:b/>
                <w:sz w:val="18"/>
                <w:szCs w:val="18"/>
              </w:rPr>
              <w:t>N</w:t>
            </w:r>
            <w:r w:rsidR="00E678AC" w:rsidRPr="00944FAB">
              <w:rPr>
                <w:b/>
                <w:sz w:val="18"/>
                <w:szCs w:val="18"/>
              </w:rPr>
              <w:t>°</w:t>
            </w:r>
            <w:r w:rsidRPr="00944FAB">
              <w:rPr>
                <w:b/>
                <w:sz w:val="18"/>
                <w:szCs w:val="18"/>
              </w:rPr>
              <w:t xml:space="preserve"> identificación</w:t>
            </w:r>
          </w:p>
        </w:tc>
        <w:tc>
          <w:tcPr>
            <w:tcW w:w="1930" w:type="dxa"/>
            <w:vAlign w:val="center"/>
          </w:tcPr>
          <w:p w14:paraId="28A6705C" w14:textId="77777777" w:rsidR="00203FAB" w:rsidRPr="00944FAB" w:rsidRDefault="00C242AD" w:rsidP="00E678AC">
            <w:pPr>
              <w:pStyle w:val="TableParagraph"/>
              <w:spacing w:before="1"/>
              <w:ind w:left="128" w:right="104" w:hanging="12"/>
              <w:jc w:val="center"/>
              <w:rPr>
                <w:b/>
                <w:sz w:val="18"/>
                <w:szCs w:val="18"/>
              </w:rPr>
            </w:pPr>
            <w:r w:rsidRPr="00944FAB">
              <w:rPr>
                <w:b/>
                <w:sz w:val="18"/>
                <w:szCs w:val="18"/>
              </w:rPr>
              <w:t>Curso: Programación, Inteligencia Artificial, Análisis Datos, Block Chain, Arquitectura</w:t>
            </w:r>
          </w:p>
          <w:p w14:paraId="14314361" w14:textId="77777777" w:rsidR="00203FAB" w:rsidRPr="00944FAB" w:rsidRDefault="00C242AD" w:rsidP="00E678AC">
            <w:pPr>
              <w:pStyle w:val="TableParagraph"/>
              <w:spacing w:line="223" w:lineRule="exact"/>
              <w:ind w:left="766" w:right="751"/>
              <w:jc w:val="center"/>
              <w:rPr>
                <w:b/>
                <w:sz w:val="18"/>
                <w:szCs w:val="18"/>
              </w:rPr>
            </w:pPr>
            <w:r w:rsidRPr="00944FAB">
              <w:rPr>
                <w:b/>
                <w:sz w:val="18"/>
                <w:szCs w:val="18"/>
              </w:rPr>
              <w:t>Nube</w:t>
            </w:r>
          </w:p>
        </w:tc>
        <w:tc>
          <w:tcPr>
            <w:tcW w:w="1147" w:type="dxa"/>
            <w:vAlign w:val="center"/>
          </w:tcPr>
          <w:p w14:paraId="40F29E6E" w14:textId="77777777" w:rsidR="00203FAB" w:rsidRPr="00944FAB" w:rsidRDefault="00C242AD" w:rsidP="00E678AC">
            <w:pPr>
              <w:pStyle w:val="TableParagraph"/>
              <w:spacing w:before="123"/>
              <w:ind w:left="141" w:right="129" w:firstLine="1"/>
              <w:jc w:val="center"/>
              <w:rPr>
                <w:b/>
                <w:sz w:val="18"/>
                <w:szCs w:val="18"/>
              </w:rPr>
            </w:pPr>
            <w:r w:rsidRPr="00944FAB">
              <w:rPr>
                <w:b/>
                <w:sz w:val="18"/>
                <w:szCs w:val="18"/>
              </w:rPr>
              <w:t>Nivel: Explorador, Integrador, Innovador</w:t>
            </w:r>
          </w:p>
        </w:tc>
        <w:tc>
          <w:tcPr>
            <w:tcW w:w="1521" w:type="dxa"/>
            <w:vAlign w:val="center"/>
          </w:tcPr>
          <w:p w14:paraId="36B4B2A9" w14:textId="0E9B8226" w:rsidR="00203FAB" w:rsidRPr="00944FAB" w:rsidRDefault="00C242AD" w:rsidP="00E678AC">
            <w:pPr>
              <w:pStyle w:val="TableParagraph"/>
              <w:spacing w:before="1"/>
              <w:ind w:left="78" w:right="63" w:firstLine="1"/>
              <w:jc w:val="center"/>
              <w:rPr>
                <w:b/>
                <w:sz w:val="18"/>
                <w:szCs w:val="18"/>
              </w:rPr>
            </w:pPr>
            <w:r w:rsidRPr="00944FAB">
              <w:rPr>
                <w:b/>
                <w:sz w:val="18"/>
                <w:szCs w:val="18"/>
              </w:rPr>
              <w:t xml:space="preserve">Modalidad: Virtual, Semipresencial </w:t>
            </w:r>
            <w:r w:rsidR="00944FAB" w:rsidRPr="00944FAB">
              <w:rPr>
                <w:b/>
                <w:sz w:val="18"/>
                <w:szCs w:val="18"/>
              </w:rPr>
              <w:t>o Presencial</w:t>
            </w:r>
          </w:p>
        </w:tc>
      </w:tr>
      <w:tr w:rsidR="00944FAB" w:rsidRPr="009055FC" w14:paraId="4DF72453" w14:textId="77777777" w:rsidTr="009055FC">
        <w:trPr>
          <w:trHeight w:val="537"/>
        </w:trPr>
        <w:tc>
          <w:tcPr>
            <w:tcW w:w="288" w:type="dxa"/>
            <w:vAlign w:val="center"/>
          </w:tcPr>
          <w:p w14:paraId="685E5146" w14:textId="7679A4AF" w:rsidR="00944FAB" w:rsidRPr="009055FC" w:rsidRDefault="00944FAB" w:rsidP="009055FC">
            <w:pPr>
              <w:pStyle w:val="TableParagraph"/>
              <w:spacing w:before="159"/>
              <w:ind w:left="7"/>
              <w:jc w:val="center"/>
              <w:rPr>
                <w:rFonts w:asciiTheme="minorHAnsi" w:hAnsiTheme="minorHAnsi" w:cstheme="minorHAnsi"/>
                <w:sz w:val="18"/>
                <w:szCs w:val="18"/>
              </w:rPr>
            </w:pPr>
            <w:r w:rsidRPr="009055FC">
              <w:rPr>
                <w:rFonts w:asciiTheme="minorHAnsi" w:hAnsiTheme="minorHAnsi" w:cstheme="minorHAnsi"/>
                <w:sz w:val="18"/>
                <w:szCs w:val="18"/>
              </w:rPr>
              <w:t>1</w:t>
            </w:r>
          </w:p>
        </w:tc>
        <w:tc>
          <w:tcPr>
            <w:tcW w:w="1664" w:type="dxa"/>
            <w:vAlign w:val="center"/>
          </w:tcPr>
          <w:p w14:paraId="0560DF2C" w14:textId="17EB7083" w:rsidR="00944FAB" w:rsidRPr="009055FC" w:rsidRDefault="00944FAB" w:rsidP="009055FC">
            <w:pPr>
              <w:pStyle w:val="TableParagraph"/>
              <w:tabs>
                <w:tab w:val="left" w:pos="1839"/>
              </w:tabs>
              <w:spacing w:before="49"/>
              <w:jc w:val="center"/>
              <w:rPr>
                <w:rFonts w:asciiTheme="minorHAnsi" w:hAnsiTheme="minorHAnsi" w:cstheme="minorHAnsi"/>
                <w:sz w:val="18"/>
                <w:szCs w:val="18"/>
              </w:rPr>
            </w:pPr>
            <w:r w:rsidRPr="009055FC">
              <w:rPr>
                <w:rFonts w:asciiTheme="minorHAnsi" w:hAnsiTheme="minorHAnsi" w:cstheme="minorHAnsi"/>
                <w:sz w:val="18"/>
                <w:szCs w:val="18"/>
              </w:rPr>
              <w:t>MÓNICA ANDREA TOVAR TRUJILLO</w:t>
            </w:r>
          </w:p>
        </w:tc>
        <w:tc>
          <w:tcPr>
            <w:tcW w:w="1158" w:type="dxa"/>
            <w:vAlign w:val="center"/>
          </w:tcPr>
          <w:p w14:paraId="705E4E4F" w14:textId="454C54E2" w:rsidR="00944FAB" w:rsidRPr="009055FC" w:rsidRDefault="00944FAB" w:rsidP="009055FC">
            <w:pPr>
              <w:pStyle w:val="TableParagraph"/>
              <w:spacing w:line="249" w:lineRule="exact"/>
              <w:ind w:left="70"/>
              <w:jc w:val="center"/>
              <w:rPr>
                <w:rFonts w:asciiTheme="minorHAnsi" w:hAnsiTheme="minorHAnsi" w:cstheme="minorHAnsi"/>
                <w:sz w:val="18"/>
                <w:szCs w:val="18"/>
              </w:rPr>
            </w:pPr>
            <w:r w:rsidRPr="009055FC">
              <w:rPr>
                <w:rFonts w:asciiTheme="minorHAnsi" w:hAnsiTheme="minorHAnsi" w:cstheme="minorHAnsi"/>
                <w:sz w:val="18"/>
                <w:szCs w:val="18"/>
              </w:rPr>
              <w:t>C.C.</w:t>
            </w:r>
          </w:p>
        </w:tc>
        <w:tc>
          <w:tcPr>
            <w:tcW w:w="1232" w:type="dxa"/>
            <w:vAlign w:val="center"/>
          </w:tcPr>
          <w:p w14:paraId="6CEF16CC" w14:textId="699226A2" w:rsidR="00944FAB" w:rsidRPr="009055FC" w:rsidRDefault="00944FAB" w:rsidP="009055FC">
            <w:pPr>
              <w:pStyle w:val="TableParagraph"/>
              <w:spacing w:before="133"/>
              <w:ind w:left="70"/>
              <w:jc w:val="center"/>
              <w:rPr>
                <w:rFonts w:asciiTheme="minorHAnsi" w:hAnsiTheme="minorHAnsi" w:cstheme="minorHAnsi"/>
                <w:sz w:val="18"/>
                <w:szCs w:val="18"/>
              </w:rPr>
            </w:pPr>
            <w:r w:rsidRPr="009055FC">
              <w:rPr>
                <w:rFonts w:asciiTheme="minorHAnsi" w:hAnsiTheme="minorHAnsi" w:cstheme="minorHAnsi"/>
                <w:sz w:val="18"/>
                <w:szCs w:val="18"/>
              </w:rPr>
              <w:t>36067986</w:t>
            </w:r>
          </w:p>
        </w:tc>
        <w:tc>
          <w:tcPr>
            <w:tcW w:w="1930" w:type="dxa"/>
            <w:vAlign w:val="center"/>
          </w:tcPr>
          <w:p w14:paraId="2B4A71BE" w14:textId="13E153DA" w:rsidR="00944FAB" w:rsidRPr="009055FC" w:rsidRDefault="00944FAB" w:rsidP="009055FC">
            <w:pPr>
              <w:pStyle w:val="TableParagraph"/>
              <w:spacing w:before="133"/>
              <w:ind w:right="21"/>
              <w:jc w:val="center"/>
              <w:rPr>
                <w:rFonts w:asciiTheme="minorHAnsi" w:hAnsiTheme="minorHAnsi" w:cstheme="minorHAnsi"/>
                <w:sz w:val="18"/>
                <w:szCs w:val="18"/>
              </w:rPr>
            </w:pPr>
            <w:r w:rsidRPr="009055FC">
              <w:rPr>
                <w:rFonts w:asciiTheme="minorHAnsi" w:hAnsiTheme="minorHAnsi" w:cstheme="minorHAnsi"/>
                <w:sz w:val="18"/>
                <w:szCs w:val="18"/>
              </w:rPr>
              <w:t>BootCamp Inteligencia</w:t>
            </w:r>
            <w:r w:rsidRPr="009055FC">
              <w:rPr>
                <w:rFonts w:asciiTheme="minorHAnsi" w:hAnsiTheme="minorHAnsi" w:cstheme="minorHAnsi"/>
                <w:sz w:val="18"/>
                <w:szCs w:val="18"/>
              </w:rPr>
              <w:t xml:space="preserve"> </w:t>
            </w:r>
            <w:r w:rsidRPr="009055FC">
              <w:rPr>
                <w:rFonts w:asciiTheme="minorHAnsi" w:hAnsiTheme="minorHAnsi" w:cstheme="minorHAnsi"/>
                <w:sz w:val="18"/>
                <w:szCs w:val="18"/>
              </w:rPr>
              <w:t>Artificial</w:t>
            </w:r>
          </w:p>
        </w:tc>
        <w:tc>
          <w:tcPr>
            <w:tcW w:w="1147" w:type="dxa"/>
            <w:vAlign w:val="center"/>
          </w:tcPr>
          <w:p w14:paraId="61FA5393" w14:textId="7DA187EC" w:rsidR="00944FAB" w:rsidRPr="009055FC" w:rsidRDefault="00944FAB" w:rsidP="009055FC">
            <w:pPr>
              <w:pStyle w:val="TableParagraph"/>
              <w:spacing w:line="268" w:lineRule="exact"/>
              <w:jc w:val="center"/>
              <w:rPr>
                <w:rFonts w:asciiTheme="minorHAnsi" w:hAnsiTheme="minorHAnsi" w:cstheme="minorHAnsi"/>
                <w:sz w:val="18"/>
                <w:szCs w:val="18"/>
              </w:rPr>
            </w:pPr>
            <w:r w:rsidRPr="009055FC">
              <w:rPr>
                <w:rFonts w:asciiTheme="minorHAnsi" w:hAnsiTheme="minorHAnsi" w:cstheme="minorHAnsi"/>
                <w:sz w:val="18"/>
                <w:szCs w:val="18"/>
              </w:rPr>
              <w:t>Explorador</w:t>
            </w:r>
          </w:p>
        </w:tc>
        <w:tc>
          <w:tcPr>
            <w:tcW w:w="1521" w:type="dxa"/>
            <w:vAlign w:val="center"/>
          </w:tcPr>
          <w:p w14:paraId="5B65082A" w14:textId="2B4D139C" w:rsidR="00944FAB" w:rsidRPr="009055FC" w:rsidRDefault="00944FAB" w:rsidP="009055FC">
            <w:pPr>
              <w:pStyle w:val="TableParagraph"/>
              <w:spacing w:line="268" w:lineRule="exact"/>
              <w:jc w:val="center"/>
              <w:rPr>
                <w:rFonts w:asciiTheme="minorHAnsi" w:hAnsiTheme="minorHAnsi" w:cstheme="minorHAnsi"/>
                <w:sz w:val="18"/>
                <w:szCs w:val="18"/>
              </w:rPr>
            </w:pPr>
            <w:r w:rsidRPr="009055FC">
              <w:rPr>
                <w:rFonts w:asciiTheme="minorHAnsi" w:hAnsiTheme="minorHAnsi" w:cstheme="minorHAnsi"/>
                <w:sz w:val="18"/>
                <w:szCs w:val="18"/>
              </w:rPr>
              <w:t>Presencial</w:t>
            </w:r>
          </w:p>
        </w:tc>
      </w:tr>
      <w:tr w:rsidR="00944FAB" w:rsidRPr="009055FC" w14:paraId="39DF6CE4" w14:textId="77777777" w:rsidTr="009055FC">
        <w:trPr>
          <w:trHeight w:val="537"/>
        </w:trPr>
        <w:tc>
          <w:tcPr>
            <w:tcW w:w="288" w:type="dxa"/>
            <w:vAlign w:val="center"/>
          </w:tcPr>
          <w:p w14:paraId="576BACB5" w14:textId="10302717" w:rsidR="00944FAB" w:rsidRPr="009055FC" w:rsidRDefault="00944FAB" w:rsidP="009055FC">
            <w:pPr>
              <w:pStyle w:val="TableParagraph"/>
              <w:spacing w:before="159"/>
              <w:jc w:val="center"/>
              <w:rPr>
                <w:rFonts w:asciiTheme="minorHAnsi" w:hAnsiTheme="minorHAnsi" w:cstheme="minorHAnsi"/>
                <w:sz w:val="18"/>
                <w:szCs w:val="18"/>
              </w:rPr>
            </w:pPr>
            <w:r w:rsidRPr="009055FC">
              <w:rPr>
                <w:rFonts w:asciiTheme="minorHAnsi" w:hAnsiTheme="minorHAnsi" w:cstheme="minorHAnsi"/>
                <w:sz w:val="18"/>
                <w:szCs w:val="18"/>
              </w:rPr>
              <w:t>2</w:t>
            </w:r>
          </w:p>
        </w:tc>
        <w:tc>
          <w:tcPr>
            <w:tcW w:w="1664" w:type="dxa"/>
            <w:vAlign w:val="center"/>
          </w:tcPr>
          <w:p w14:paraId="36962808" w14:textId="22585C39" w:rsidR="00944FAB" w:rsidRPr="009055FC" w:rsidRDefault="00944FAB" w:rsidP="009055FC">
            <w:pPr>
              <w:pStyle w:val="TableParagraph"/>
              <w:tabs>
                <w:tab w:val="left" w:pos="1422"/>
                <w:tab w:val="left" w:pos="1839"/>
              </w:tabs>
              <w:spacing w:before="49"/>
              <w:ind w:left="69"/>
              <w:jc w:val="center"/>
              <w:rPr>
                <w:rFonts w:asciiTheme="minorHAnsi" w:hAnsiTheme="minorHAnsi" w:cstheme="minorHAnsi"/>
                <w:sz w:val="18"/>
                <w:szCs w:val="18"/>
              </w:rPr>
            </w:pPr>
            <w:r w:rsidRPr="009055FC">
              <w:rPr>
                <w:rFonts w:asciiTheme="minorHAnsi" w:hAnsiTheme="minorHAnsi" w:cstheme="minorHAnsi"/>
                <w:sz w:val="18"/>
                <w:szCs w:val="18"/>
              </w:rPr>
              <w:t>MARÍA YULIANA GIRALDO CORREA</w:t>
            </w:r>
          </w:p>
        </w:tc>
        <w:tc>
          <w:tcPr>
            <w:tcW w:w="1158" w:type="dxa"/>
            <w:vAlign w:val="center"/>
          </w:tcPr>
          <w:p w14:paraId="44184526" w14:textId="32D6B965" w:rsidR="00944FAB" w:rsidRPr="009055FC" w:rsidRDefault="00944FAB" w:rsidP="009055FC">
            <w:pPr>
              <w:pStyle w:val="TableParagraph"/>
              <w:spacing w:line="249" w:lineRule="exact"/>
              <w:ind w:left="70"/>
              <w:jc w:val="center"/>
              <w:rPr>
                <w:rFonts w:asciiTheme="minorHAnsi" w:hAnsiTheme="minorHAnsi" w:cstheme="minorHAnsi"/>
                <w:sz w:val="18"/>
                <w:szCs w:val="18"/>
              </w:rPr>
            </w:pPr>
            <w:r w:rsidRPr="009055FC">
              <w:rPr>
                <w:rFonts w:asciiTheme="minorHAnsi" w:hAnsiTheme="minorHAnsi" w:cstheme="minorHAnsi"/>
                <w:sz w:val="18"/>
                <w:szCs w:val="18"/>
              </w:rPr>
              <w:t>C.C.</w:t>
            </w:r>
          </w:p>
        </w:tc>
        <w:tc>
          <w:tcPr>
            <w:tcW w:w="1232" w:type="dxa"/>
            <w:vAlign w:val="center"/>
          </w:tcPr>
          <w:p w14:paraId="51960449" w14:textId="11EBD695" w:rsidR="00944FAB" w:rsidRPr="009055FC" w:rsidRDefault="00944FAB" w:rsidP="009055FC">
            <w:pPr>
              <w:pStyle w:val="TableParagraph"/>
              <w:spacing w:before="133"/>
              <w:ind w:left="70"/>
              <w:jc w:val="center"/>
              <w:rPr>
                <w:rFonts w:asciiTheme="minorHAnsi" w:hAnsiTheme="minorHAnsi" w:cstheme="minorHAnsi"/>
                <w:sz w:val="18"/>
                <w:szCs w:val="18"/>
              </w:rPr>
            </w:pPr>
            <w:r w:rsidRPr="009055FC">
              <w:rPr>
                <w:rFonts w:asciiTheme="minorHAnsi" w:hAnsiTheme="minorHAnsi" w:cstheme="minorHAnsi"/>
                <w:sz w:val="18"/>
                <w:szCs w:val="18"/>
              </w:rPr>
              <w:t>1053782291</w:t>
            </w:r>
          </w:p>
        </w:tc>
        <w:tc>
          <w:tcPr>
            <w:tcW w:w="1930" w:type="dxa"/>
            <w:vAlign w:val="center"/>
          </w:tcPr>
          <w:p w14:paraId="032F5105" w14:textId="732B75FD" w:rsidR="00944FAB" w:rsidRPr="009055FC" w:rsidRDefault="009055FC" w:rsidP="009055FC">
            <w:pPr>
              <w:pStyle w:val="TableParagraph"/>
              <w:spacing w:before="133"/>
              <w:ind w:right="21"/>
              <w:jc w:val="center"/>
              <w:rPr>
                <w:rFonts w:asciiTheme="minorHAnsi" w:hAnsiTheme="minorHAnsi" w:cstheme="minorHAnsi"/>
                <w:sz w:val="18"/>
                <w:szCs w:val="18"/>
              </w:rPr>
            </w:pPr>
            <w:r w:rsidRPr="009055FC">
              <w:rPr>
                <w:rFonts w:asciiTheme="minorHAnsi" w:hAnsiTheme="minorHAnsi" w:cstheme="minorHAnsi"/>
                <w:sz w:val="18"/>
                <w:szCs w:val="18"/>
              </w:rPr>
              <w:t>BootCamp Inteligencia Artificial</w:t>
            </w:r>
          </w:p>
        </w:tc>
        <w:tc>
          <w:tcPr>
            <w:tcW w:w="1147" w:type="dxa"/>
            <w:vAlign w:val="center"/>
          </w:tcPr>
          <w:p w14:paraId="4943E0E4" w14:textId="77777777" w:rsidR="00944FAB" w:rsidRPr="009055FC" w:rsidRDefault="00944FAB" w:rsidP="009055FC">
            <w:pPr>
              <w:pStyle w:val="TableParagraph"/>
              <w:spacing w:line="268" w:lineRule="exact"/>
              <w:jc w:val="center"/>
              <w:rPr>
                <w:rFonts w:asciiTheme="minorHAnsi" w:hAnsiTheme="minorHAnsi" w:cstheme="minorHAnsi"/>
                <w:bCs/>
                <w:sz w:val="18"/>
                <w:szCs w:val="18"/>
              </w:rPr>
            </w:pPr>
            <w:r w:rsidRPr="009055FC">
              <w:rPr>
                <w:rFonts w:asciiTheme="minorHAnsi" w:hAnsiTheme="minorHAnsi" w:cstheme="minorHAnsi"/>
                <w:bCs/>
                <w:sz w:val="18"/>
                <w:szCs w:val="18"/>
              </w:rPr>
              <w:t>Explorador</w:t>
            </w:r>
          </w:p>
        </w:tc>
        <w:tc>
          <w:tcPr>
            <w:tcW w:w="1521" w:type="dxa"/>
            <w:vAlign w:val="center"/>
          </w:tcPr>
          <w:p w14:paraId="4C176DE3" w14:textId="77777777" w:rsidR="00944FAB" w:rsidRPr="009055FC" w:rsidRDefault="00944FAB" w:rsidP="009055FC">
            <w:pPr>
              <w:pStyle w:val="TableParagraph"/>
              <w:spacing w:line="268" w:lineRule="exact"/>
              <w:jc w:val="center"/>
              <w:rPr>
                <w:rFonts w:asciiTheme="minorHAnsi" w:hAnsiTheme="minorHAnsi" w:cstheme="minorHAnsi"/>
                <w:sz w:val="18"/>
                <w:szCs w:val="18"/>
              </w:rPr>
            </w:pPr>
            <w:r w:rsidRPr="009055FC">
              <w:rPr>
                <w:rFonts w:asciiTheme="minorHAnsi" w:hAnsiTheme="minorHAnsi" w:cstheme="minorHAnsi"/>
                <w:sz w:val="18"/>
                <w:szCs w:val="18"/>
              </w:rPr>
              <w:t>Presencial</w:t>
            </w:r>
          </w:p>
        </w:tc>
      </w:tr>
      <w:tr w:rsidR="00944FAB" w:rsidRPr="009055FC" w14:paraId="7CB3B1BF" w14:textId="77777777" w:rsidTr="009055FC">
        <w:trPr>
          <w:trHeight w:val="537"/>
        </w:trPr>
        <w:tc>
          <w:tcPr>
            <w:tcW w:w="288" w:type="dxa"/>
            <w:vAlign w:val="center"/>
          </w:tcPr>
          <w:p w14:paraId="7B40DBAF" w14:textId="7280B473" w:rsidR="00944FAB" w:rsidRPr="009055FC" w:rsidRDefault="00944FAB" w:rsidP="009055FC">
            <w:pPr>
              <w:pStyle w:val="TableParagraph"/>
              <w:spacing w:before="159"/>
              <w:ind w:left="7"/>
              <w:jc w:val="center"/>
              <w:rPr>
                <w:rFonts w:asciiTheme="minorHAnsi" w:hAnsiTheme="minorHAnsi" w:cstheme="minorHAnsi"/>
                <w:sz w:val="18"/>
                <w:szCs w:val="18"/>
              </w:rPr>
            </w:pPr>
            <w:r w:rsidRPr="009055FC">
              <w:rPr>
                <w:rFonts w:asciiTheme="minorHAnsi" w:hAnsiTheme="minorHAnsi" w:cstheme="minorHAnsi"/>
                <w:sz w:val="18"/>
                <w:szCs w:val="18"/>
              </w:rPr>
              <w:t>3</w:t>
            </w:r>
          </w:p>
        </w:tc>
        <w:tc>
          <w:tcPr>
            <w:tcW w:w="1664" w:type="dxa"/>
            <w:vAlign w:val="center"/>
          </w:tcPr>
          <w:p w14:paraId="0FFE96D4" w14:textId="04FB3A4C" w:rsidR="00944FAB" w:rsidRPr="009055FC" w:rsidRDefault="00944FAB" w:rsidP="009055FC">
            <w:pPr>
              <w:pStyle w:val="TableParagraph"/>
              <w:tabs>
                <w:tab w:val="left" w:pos="1839"/>
              </w:tabs>
              <w:spacing w:before="49"/>
              <w:ind w:left="69"/>
              <w:jc w:val="center"/>
              <w:rPr>
                <w:rFonts w:asciiTheme="minorHAnsi" w:hAnsiTheme="minorHAnsi" w:cstheme="minorHAnsi"/>
                <w:sz w:val="18"/>
                <w:szCs w:val="18"/>
              </w:rPr>
            </w:pPr>
            <w:r w:rsidRPr="009055FC">
              <w:rPr>
                <w:rFonts w:asciiTheme="minorHAnsi" w:hAnsiTheme="minorHAnsi" w:cstheme="minorHAnsi"/>
                <w:sz w:val="18"/>
                <w:szCs w:val="18"/>
              </w:rPr>
              <w:t>MARTHA ASCENETH RODRÍGUEZ MELO</w:t>
            </w:r>
          </w:p>
        </w:tc>
        <w:tc>
          <w:tcPr>
            <w:tcW w:w="1158" w:type="dxa"/>
            <w:vAlign w:val="center"/>
          </w:tcPr>
          <w:p w14:paraId="734D0882" w14:textId="0B1B0FA5" w:rsidR="00944FAB" w:rsidRPr="009055FC" w:rsidRDefault="00944FAB" w:rsidP="009055FC">
            <w:pPr>
              <w:pStyle w:val="TableParagraph"/>
              <w:spacing w:line="249" w:lineRule="exact"/>
              <w:ind w:left="70"/>
              <w:jc w:val="center"/>
              <w:rPr>
                <w:rFonts w:asciiTheme="minorHAnsi" w:hAnsiTheme="minorHAnsi" w:cstheme="minorHAnsi"/>
                <w:sz w:val="18"/>
                <w:szCs w:val="18"/>
              </w:rPr>
            </w:pPr>
            <w:r w:rsidRPr="009055FC">
              <w:rPr>
                <w:rFonts w:asciiTheme="minorHAnsi" w:hAnsiTheme="minorHAnsi" w:cstheme="minorHAnsi"/>
                <w:sz w:val="18"/>
                <w:szCs w:val="18"/>
              </w:rPr>
              <w:t>C.C.</w:t>
            </w:r>
          </w:p>
        </w:tc>
        <w:tc>
          <w:tcPr>
            <w:tcW w:w="1232" w:type="dxa"/>
            <w:vAlign w:val="center"/>
          </w:tcPr>
          <w:p w14:paraId="1A8758BB" w14:textId="6B65C152" w:rsidR="00944FAB" w:rsidRPr="009055FC" w:rsidRDefault="00944FAB" w:rsidP="009055FC">
            <w:pPr>
              <w:pStyle w:val="TableParagraph"/>
              <w:spacing w:before="133"/>
              <w:jc w:val="center"/>
              <w:rPr>
                <w:rFonts w:asciiTheme="minorHAnsi" w:hAnsiTheme="minorHAnsi" w:cstheme="minorHAnsi"/>
                <w:sz w:val="18"/>
                <w:szCs w:val="18"/>
              </w:rPr>
            </w:pPr>
            <w:r w:rsidRPr="009055FC">
              <w:rPr>
                <w:rFonts w:asciiTheme="minorHAnsi" w:hAnsiTheme="minorHAnsi" w:cstheme="minorHAnsi"/>
                <w:sz w:val="18"/>
                <w:szCs w:val="18"/>
              </w:rPr>
              <w:t>28722050</w:t>
            </w:r>
          </w:p>
        </w:tc>
        <w:tc>
          <w:tcPr>
            <w:tcW w:w="1930" w:type="dxa"/>
            <w:vAlign w:val="center"/>
          </w:tcPr>
          <w:p w14:paraId="5563B408" w14:textId="655A5289" w:rsidR="00944FAB" w:rsidRPr="009055FC" w:rsidRDefault="009055FC" w:rsidP="009055FC">
            <w:pPr>
              <w:pStyle w:val="TableParagraph"/>
              <w:tabs>
                <w:tab w:val="left" w:pos="1500"/>
              </w:tabs>
              <w:spacing w:before="133"/>
              <w:ind w:right="21"/>
              <w:jc w:val="center"/>
              <w:rPr>
                <w:rFonts w:asciiTheme="minorHAnsi" w:hAnsiTheme="minorHAnsi" w:cstheme="minorHAnsi"/>
                <w:sz w:val="18"/>
                <w:szCs w:val="18"/>
              </w:rPr>
            </w:pPr>
            <w:r w:rsidRPr="009055FC">
              <w:rPr>
                <w:rFonts w:asciiTheme="minorHAnsi" w:hAnsiTheme="minorHAnsi" w:cstheme="minorHAnsi"/>
                <w:sz w:val="18"/>
                <w:szCs w:val="18"/>
              </w:rPr>
              <w:t>BootCamp Inteligencia Artificial</w:t>
            </w:r>
          </w:p>
        </w:tc>
        <w:tc>
          <w:tcPr>
            <w:tcW w:w="1147" w:type="dxa"/>
            <w:vAlign w:val="center"/>
          </w:tcPr>
          <w:p w14:paraId="6CFE764A" w14:textId="77777777" w:rsidR="00944FAB" w:rsidRPr="009055FC" w:rsidRDefault="00944FAB" w:rsidP="009055FC">
            <w:pPr>
              <w:pStyle w:val="TableParagraph"/>
              <w:spacing w:line="268" w:lineRule="exact"/>
              <w:jc w:val="center"/>
              <w:rPr>
                <w:rFonts w:asciiTheme="minorHAnsi" w:hAnsiTheme="minorHAnsi" w:cstheme="minorHAnsi"/>
                <w:bCs/>
                <w:sz w:val="18"/>
                <w:szCs w:val="18"/>
              </w:rPr>
            </w:pPr>
            <w:r w:rsidRPr="009055FC">
              <w:rPr>
                <w:rFonts w:asciiTheme="minorHAnsi" w:hAnsiTheme="minorHAnsi" w:cstheme="minorHAnsi"/>
                <w:bCs/>
                <w:sz w:val="18"/>
                <w:szCs w:val="18"/>
              </w:rPr>
              <w:t>Explorador</w:t>
            </w:r>
          </w:p>
        </w:tc>
        <w:tc>
          <w:tcPr>
            <w:tcW w:w="1521" w:type="dxa"/>
            <w:vAlign w:val="center"/>
          </w:tcPr>
          <w:p w14:paraId="790CD77C" w14:textId="77777777" w:rsidR="00944FAB" w:rsidRPr="009055FC" w:rsidRDefault="00944FAB" w:rsidP="009055FC">
            <w:pPr>
              <w:pStyle w:val="TableParagraph"/>
              <w:spacing w:line="268" w:lineRule="exact"/>
              <w:jc w:val="center"/>
              <w:rPr>
                <w:rFonts w:asciiTheme="minorHAnsi" w:hAnsiTheme="minorHAnsi" w:cstheme="minorHAnsi"/>
                <w:sz w:val="18"/>
                <w:szCs w:val="18"/>
              </w:rPr>
            </w:pPr>
            <w:r w:rsidRPr="009055FC">
              <w:rPr>
                <w:rFonts w:asciiTheme="minorHAnsi" w:hAnsiTheme="minorHAnsi" w:cstheme="minorHAnsi"/>
                <w:sz w:val="18"/>
                <w:szCs w:val="18"/>
              </w:rPr>
              <w:t>Presencial</w:t>
            </w:r>
          </w:p>
        </w:tc>
      </w:tr>
      <w:tr w:rsidR="00352B0F" w:rsidRPr="009055FC" w14:paraId="0B9AF41D" w14:textId="77777777" w:rsidTr="009055FC">
        <w:trPr>
          <w:trHeight w:val="537"/>
        </w:trPr>
        <w:tc>
          <w:tcPr>
            <w:tcW w:w="288" w:type="dxa"/>
            <w:vAlign w:val="center"/>
          </w:tcPr>
          <w:p w14:paraId="49C6E32B" w14:textId="23E2FFC5" w:rsidR="00A53217" w:rsidRPr="009055FC" w:rsidRDefault="00A53217" w:rsidP="009055FC">
            <w:pPr>
              <w:pStyle w:val="TableParagraph"/>
              <w:spacing w:before="159"/>
              <w:jc w:val="center"/>
              <w:rPr>
                <w:rFonts w:asciiTheme="minorHAnsi" w:hAnsiTheme="minorHAnsi" w:cstheme="minorHAnsi"/>
                <w:sz w:val="18"/>
                <w:szCs w:val="18"/>
              </w:rPr>
            </w:pPr>
            <w:r w:rsidRPr="009055FC">
              <w:rPr>
                <w:rFonts w:asciiTheme="minorHAnsi" w:hAnsiTheme="minorHAnsi" w:cstheme="minorHAnsi"/>
                <w:sz w:val="18"/>
                <w:szCs w:val="18"/>
              </w:rPr>
              <w:t>4</w:t>
            </w:r>
          </w:p>
        </w:tc>
        <w:tc>
          <w:tcPr>
            <w:tcW w:w="1664" w:type="dxa"/>
            <w:vAlign w:val="center"/>
          </w:tcPr>
          <w:p w14:paraId="6E05D5DD" w14:textId="53C734AF" w:rsidR="00352B0F" w:rsidRPr="009055FC" w:rsidRDefault="00E678AC" w:rsidP="009055FC">
            <w:pPr>
              <w:pStyle w:val="TableParagraph"/>
              <w:tabs>
                <w:tab w:val="left" w:pos="1839"/>
              </w:tabs>
              <w:spacing w:before="49"/>
              <w:ind w:left="69"/>
              <w:jc w:val="center"/>
              <w:rPr>
                <w:rFonts w:asciiTheme="minorHAnsi" w:hAnsiTheme="minorHAnsi" w:cstheme="minorHAnsi"/>
                <w:sz w:val="18"/>
                <w:szCs w:val="18"/>
              </w:rPr>
            </w:pPr>
            <w:r w:rsidRPr="009055FC">
              <w:rPr>
                <w:rFonts w:asciiTheme="minorHAnsi" w:hAnsiTheme="minorHAnsi" w:cstheme="minorHAnsi"/>
                <w:sz w:val="18"/>
                <w:szCs w:val="18"/>
              </w:rPr>
              <w:t>MARTHA LUCÍA HENAO</w:t>
            </w:r>
            <w:r w:rsidR="00944FAB" w:rsidRPr="009055FC">
              <w:rPr>
                <w:rFonts w:asciiTheme="minorHAnsi" w:hAnsiTheme="minorHAnsi" w:cstheme="minorHAnsi"/>
                <w:sz w:val="18"/>
                <w:szCs w:val="18"/>
              </w:rPr>
              <w:t xml:space="preserve"> </w:t>
            </w:r>
            <w:r w:rsidRPr="009055FC">
              <w:rPr>
                <w:rFonts w:asciiTheme="minorHAnsi" w:hAnsiTheme="minorHAnsi" w:cstheme="minorHAnsi"/>
                <w:sz w:val="18"/>
                <w:szCs w:val="18"/>
              </w:rPr>
              <w:t>CARMONA</w:t>
            </w:r>
          </w:p>
        </w:tc>
        <w:tc>
          <w:tcPr>
            <w:tcW w:w="1158" w:type="dxa"/>
            <w:vAlign w:val="center"/>
          </w:tcPr>
          <w:p w14:paraId="6E327B47" w14:textId="567AF238" w:rsidR="00E172D7" w:rsidRPr="009055FC" w:rsidRDefault="00E172D7" w:rsidP="009055FC">
            <w:pPr>
              <w:pStyle w:val="TableParagraph"/>
              <w:spacing w:line="249" w:lineRule="exact"/>
              <w:ind w:left="70"/>
              <w:jc w:val="center"/>
              <w:rPr>
                <w:rFonts w:asciiTheme="minorHAnsi" w:hAnsiTheme="minorHAnsi" w:cstheme="minorHAnsi"/>
                <w:sz w:val="18"/>
                <w:szCs w:val="18"/>
              </w:rPr>
            </w:pPr>
            <w:r w:rsidRPr="009055FC">
              <w:rPr>
                <w:rFonts w:asciiTheme="minorHAnsi" w:hAnsiTheme="minorHAnsi" w:cstheme="minorHAnsi"/>
                <w:sz w:val="18"/>
                <w:szCs w:val="18"/>
              </w:rPr>
              <w:t>C.C.</w:t>
            </w:r>
          </w:p>
        </w:tc>
        <w:tc>
          <w:tcPr>
            <w:tcW w:w="1232" w:type="dxa"/>
            <w:vAlign w:val="center"/>
          </w:tcPr>
          <w:p w14:paraId="21B03C5E" w14:textId="66831B3F" w:rsidR="001F3B66" w:rsidRPr="009055FC" w:rsidRDefault="001F3B66" w:rsidP="009055FC">
            <w:pPr>
              <w:pStyle w:val="TableParagraph"/>
              <w:spacing w:before="133"/>
              <w:ind w:left="70"/>
              <w:jc w:val="center"/>
              <w:rPr>
                <w:rFonts w:asciiTheme="minorHAnsi" w:hAnsiTheme="minorHAnsi" w:cstheme="minorHAnsi"/>
                <w:sz w:val="18"/>
                <w:szCs w:val="18"/>
              </w:rPr>
            </w:pPr>
            <w:r w:rsidRPr="009055FC">
              <w:rPr>
                <w:rFonts w:asciiTheme="minorHAnsi" w:hAnsiTheme="minorHAnsi" w:cstheme="minorHAnsi"/>
                <w:sz w:val="18"/>
                <w:szCs w:val="18"/>
              </w:rPr>
              <w:t>24727889</w:t>
            </w:r>
          </w:p>
        </w:tc>
        <w:tc>
          <w:tcPr>
            <w:tcW w:w="1930" w:type="dxa"/>
            <w:vAlign w:val="center"/>
          </w:tcPr>
          <w:p w14:paraId="0108B972" w14:textId="551D33B3" w:rsidR="00352B0F" w:rsidRPr="009055FC" w:rsidRDefault="009055FC" w:rsidP="009055FC">
            <w:pPr>
              <w:pStyle w:val="TableParagraph"/>
              <w:tabs>
                <w:tab w:val="left" w:pos="1500"/>
              </w:tabs>
              <w:spacing w:before="133"/>
              <w:ind w:right="21"/>
              <w:jc w:val="center"/>
              <w:rPr>
                <w:rFonts w:asciiTheme="minorHAnsi" w:hAnsiTheme="minorHAnsi" w:cstheme="minorHAnsi"/>
                <w:sz w:val="18"/>
                <w:szCs w:val="18"/>
              </w:rPr>
            </w:pPr>
            <w:r w:rsidRPr="009055FC">
              <w:rPr>
                <w:rFonts w:asciiTheme="minorHAnsi" w:hAnsiTheme="minorHAnsi" w:cstheme="minorHAnsi"/>
                <w:sz w:val="18"/>
                <w:szCs w:val="18"/>
              </w:rPr>
              <w:t>BootCamp Inteligencia Artificial</w:t>
            </w:r>
          </w:p>
        </w:tc>
        <w:tc>
          <w:tcPr>
            <w:tcW w:w="1147" w:type="dxa"/>
            <w:vAlign w:val="center"/>
          </w:tcPr>
          <w:p w14:paraId="46BEEEFB" w14:textId="25DC9631" w:rsidR="00352B0F" w:rsidRPr="009055FC" w:rsidRDefault="00352B0F" w:rsidP="009055FC">
            <w:pPr>
              <w:pStyle w:val="TableParagraph"/>
              <w:spacing w:line="268" w:lineRule="exact"/>
              <w:jc w:val="center"/>
              <w:rPr>
                <w:rFonts w:asciiTheme="minorHAnsi" w:hAnsiTheme="minorHAnsi" w:cstheme="minorHAnsi"/>
                <w:bCs/>
                <w:sz w:val="18"/>
                <w:szCs w:val="18"/>
              </w:rPr>
            </w:pPr>
            <w:r w:rsidRPr="009055FC">
              <w:rPr>
                <w:rFonts w:asciiTheme="minorHAnsi" w:hAnsiTheme="minorHAnsi" w:cstheme="minorHAnsi"/>
                <w:bCs/>
                <w:sz w:val="18"/>
                <w:szCs w:val="18"/>
              </w:rPr>
              <w:t>Explorador</w:t>
            </w:r>
          </w:p>
        </w:tc>
        <w:tc>
          <w:tcPr>
            <w:tcW w:w="1521" w:type="dxa"/>
            <w:vAlign w:val="center"/>
          </w:tcPr>
          <w:p w14:paraId="25E2DF3D" w14:textId="1A7AA634" w:rsidR="00352B0F" w:rsidRPr="009055FC" w:rsidRDefault="00352B0F" w:rsidP="009055FC">
            <w:pPr>
              <w:pStyle w:val="TableParagraph"/>
              <w:spacing w:line="268" w:lineRule="exact"/>
              <w:jc w:val="center"/>
              <w:rPr>
                <w:rFonts w:asciiTheme="minorHAnsi" w:hAnsiTheme="minorHAnsi" w:cstheme="minorHAnsi"/>
                <w:sz w:val="18"/>
                <w:szCs w:val="18"/>
              </w:rPr>
            </w:pPr>
            <w:r w:rsidRPr="009055FC">
              <w:rPr>
                <w:rFonts w:asciiTheme="minorHAnsi" w:hAnsiTheme="minorHAnsi" w:cstheme="minorHAnsi"/>
                <w:sz w:val="18"/>
                <w:szCs w:val="18"/>
              </w:rPr>
              <w:t>Presencial</w:t>
            </w:r>
          </w:p>
        </w:tc>
      </w:tr>
    </w:tbl>
    <w:p w14:paraId="44A5FB64" w14:textId="77777777" w:rsidR="009055FC" w:rsidRDefault="009055FC">
      <w:pPr>
        <w:ind w:left="400"/>
        <w:rPr>
          <w:b/>
          <w:sz w:val="24"/>
        </w:rPr>
      </w:pPr>
    </w:p>
    <w:p w14:paraId="09F630AF" w14:textId="1FB5EB1C" w:rsidR="00203FAB" w:rsidRDefault="00C242AD">
      <w:pPr>
        <w:ind w:left="400"/>
        <w:rPr>
          <w:b/>
          <w:sz w:val="24"/>
        </w:rPr>
      </w:pPr>
      <w:r>
        <w:rPr>
          <w:b/>
          <w:sz w:val="24"/>
        </w:rPr>
        <w:t>Palabras</w:t>
      </w:r>
      <w:r>
        <w:rPr>
          <w:b/>
          <w:spacing w:val="-4"/>
          <w:sz w:val="24"/>
        </w:rPr>
        <w:t xml:space="preserve"> </w:t>
      </w:r>
      <w:r>
        <w:rPr>
          <w:b/>
          <w:sz w:val="24"/>
        </w:rPr>
        <w:t>clave:</w:t>
      </w:r>
    </w:p>
    <w:tbl>
      <w:tblPr>
        <w:tblStyle w:val="TableNormal"/>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2410"/>
      </w:tblGrid>
      <w:tr w:rsidR="00A83C27" w14:paraId="11D506AF" w14:textId="77777777" w:rsidTr="00296CBA">
        <w:trPr>
          <w:trHeight w:val="353"/>
        </w:trPr>
        <w:tc>
          <w:tcPr>
            <w:tcW w:w="2405" w:type="dxa"/>
            <w:vAlign w:val="center"/>
          </w:tcPr>
          <w:p w14:paraId="44B65DB9" w14:textId="77777777" w:rsidR="00A83C27" w:rsidRDefault="00A83C27" w:rsidP="00296CBA">
            <w:pPr>
              <w:pStyle w:val="TableParagraph"/>
              <w:spacing w:before="1"/>
              <w:ind w:left="107"/>
              <w:jc w:val="center"/>
              <w:rPr>
                <w:b/>
                <w:sz w:val="24"/>
              </w:rPr>
            </w:pPr>
            <w:r>
              <w:rPr>
                <w:b/>
                <w:sz w:val="24"/>
              </w:rPr>
              <w:t>Palabra</w:t>
            </w:r>
            <w:r>
              <w:rPr>
                <w:b/>
                <w:spacing w:val="-3"/>
                <w:sz w:val="24"/>
              </w:rPr>
              <w:t xml:space="preserve"> </w:t>
            </w:r>
            <w:r>
              <w:rPr>
                <w:b/>
                <w:sz w:val="24"/>
              </w:rPr>
              <w:t>clave</w:t>
            </w:r>
            <w:r>
              <w:rPr>
                <w:b/>
                <w:spacing w:val="-3"/>
                <w:sz w:val="24"/>
              </w:rPr>
              <w:t xml:space="preserve"> </w:t>
            </w:r>
            <w:r>
              <w:rPr>
                <w:b/>
                <w:sz w:val="24"/>
              </w:rPr>
              <w:t>1</w:t>
            </w:r>
          </w:p>
        </w:tc>
        <w:tc>
          <w:tcPr>
            <w:tcW w:w="2410" w:type="dxa"/>
            <w:vAlign w:val="center"/>
          </w:tcPr>
          <w:p w14:paraId="79E2EE18" w14:textId="73FBE9F1" w:rsidR="00A83C27" w:rsidRDefault="001F3B66" w:rsidP="00296CBA">
            <w:pPr>
              <w:pStyle w:val="TableParagraph"/>
              <w:spacing w:line="248" w:lineRule="exact"/>
              <w:jc w:val="center"/>
            </w:pPr>
            <w:r>
              <w:t>Descentralización</w:t>
            </w:r>
          </w:p>
        </w:tc>
      </w:tr>
      <w:tr w:rsidR="00A83C27" w14:paraId="02FED9CD" w14:textId="77777777" w:rsidTr="00296CBA">
        <w:trPr>
          <w:trHeight w:val="353"/>
        </w:trPr>
        <w:tc>
          <w:tcPr>
            <w:tcW w:w="2405" w:type="dxa"/>
            <w:vAlign w:val="center"/>
          </w:tcPr>
          <w:p w14:paraId="346E13B5" w14:textId="77777777" w:rsidR="00A83C27" w:rsidRDefault="00A83C27" w:rsidP="00296CBA">
            <w:pPr>
              <w:pStyle w:val="TableParagraph"/>
              <w:spacing w:before="1" w:line="273" w:lineRule="exact"/>
              <w:ind w:left="107"/>
              <w:jc w:val="center"/>
              <w:rPr>
                <w:b/>
                <w:sz w:val="24"/>
              </w:rPr>
            </w:pPr>
            <w:r>
              <w:rPr>
                <w:b/>
                <w:sz w:val="24"/>
              </w:rPr>
              <w:t>Palabra</w:t>
            </w:r>
            <w:r>
              <w:rPr>
                <w:b/>
                <w:spacing w:val="-3"/>
                <w:sz w:val="24"/>
              </w:rPr>
              <w:t xml:space="preserve"> </w:t>
            </w:r>
            <w:r>
              <w:rPr>
                <w:b/>
                <w:sz w:val="24"/>
              </w:rPr>
              <w:t>clave</w:t>
            </w:r>
            <w:r>
              <w:rPr>
                <w:b/>
                <w:spacing w:val="-3"/>
                <w:sz w:val="24"/>
              </w:rPr>
              <w:t xml:space="preserve"> </w:t>
            </w:r>
            <w:r>
              <w:rPr>
                <w:b/>
                <w:sz w:val="24"/>
              </w:rPr>
              <w:t>2</w:t>
            </w:r>
          </w:p>
        </w:tc>
        <w:tc>
          <w:tcPr>
            <w:tcW w:w="2410" w:type="dxa"/>
            <w:vAlign w:val="center"/>
          </w:tcPr>
          <w:p w14:paraId="7DF6E011" w14:textId="270DCF45" w:rsidR="00A83C27" w:rsidRDefault="00A83C27" w:rsidP="00296CBA">
            <w:pPr>
              <w:pStyle w:val="TableParagraph"/>
              <w:spacing w:line="268" w:lineRule="exact"/>
              <w:jc w:val="center"/>
            </w:pPr>
            <w:r w:rsidRPr="00960B60">
              <w:t xml:space="preserve">Inteligencia </w:t>
            </w:r>
            <w:r w:rsidR="007C5A07">
              <w:t>A</w:t>
            </w:r>
            <w:r w:rsidRPr="00960B60">
              <w:t>rtificial</w:t>
            </w:r>
          </w:p>
        </w:tc>
      </w:tr>
      <w:tr w:rsidR="006440C1" w14:paraId="2A1F7018" w14:textId="77777777" w:rsidTr="00296CBA">
        <w:trPr>
          <w:trHeight w:val="353"/>
        </w:trPr>
        <w:tc>
          <w:tcPr>
            <w:tcW w:w="2405" w:type="dxa"/>
            <w:vAlign w:val="center"/>
          </w:tcPr>
          <w:p w14:paraId="05F63710" w14:textId="77777777" w:rsidR="006440C1" w:rsidRDefault="006440C1" w:rsidP="00296CBA">
            <w:pPr>
              <w:pStyle w:val="TableParagraph"/>
              <w:spacing w:line="272" w:lineRule="exact"/>
              <w:ind w:left="107"/>
              <w:jc w:val="center"/>
              <w:rPr>
                <w:b/>
                <w:sz w:val="24"/>
              </w:rPr>
            </w:pPr>
            <w:r>
              <w:rPr>
                <w:b/>
                <w:sz w:val="24"/>
              </w:rPr>
              <w:t>Palabra</w:t>
            </w:r>
            <w:r>
              <w:rPr>
                <w:b/>
                <w:spacing w:val="-3"/>
                <w:sz w:val="24"/>
              </w:rPr>
              <w:t xml:space="preserve"> </w:t>
            </w:r>
            <w:r>
              <w:rPr>
                <w:b/>
                <w:sz w:val="24"/>
              </w:rPr>
              <w:t>clave</w:t>
            </w:r>
            <w:r>
              <w:rPr>
                <w:b/>
                <w:spacing w:val="-3"/>
                <w:sz w:val="24"/>
              </w:rPr>
              <w:t xml:space="preserve"> </w:t>
            </w:r>
            <w:r>
              <w:rPr>
                <w:b/>
                <w:sz w:val="24"/>
              </w:rPr>
              <w:t>3</w:t>
            </w:r>
          </w:p>
        </w:tc>
        <w:tc>
          <w:tcPr>
            <w:tcW w:w="2410" w:type="dxa"/>
            <w:vAlign w:val="center"/>
          </w:tcPr>
          <w:p w14:paraId="51AB0D06" w14:textId="42934543" w:rsidR="006440C1" w:rsidRDefault="001F3B66" w:rsidP="00296CBA">
            <w:pPr>
              <w:pStyle w:val="TableParagraph"/>
              <w:spacing w:line="248" w:lineRule="exact"/>
              <w:jc w:val="center"/>
            </w:pPr>
            <w:r>
              <w:t>Energía</w:t>
            </w:r>
          </w:p>
        </w:tc>
      </w:tr>
      <w:tr w:rsidR="006440C1" w14:paraId="383846D6" w14:textId="77777777" w:rsidTr="00296CBA">
        <w:trPr>
          <w:trHeight w:val="353"/>
        </w:trPr>
        <w:tc>
          <w:tcPr>
            <w:tcW w:w="2405" w:type="dxa"/>
            <w:vAlign w:val="center"/>
          </w:tcPr>
          <w:p w14:paraId="131C19DF" w14:textId="77777777" w:rsidR="006440C1" w:rsidRDefault="006440C1" w:rsidP="00296CBA">
            <w:pPr>
              <w:pStyle w:val="TableParagraph"/>
              <w:spacing w:line="272" w:lineRule="exact"/>
              <w:ind w:left="107"/>
              <w:jc w:val="center"/>
              <w:rPr>
                <w:b/>
                <w:sz w:val="24"/>
              </w:rPr>
            </w:pPr>
            <w:r>
              <w:rPr>
                <w:b/>
                <w:sz w:val="24"/>
              </w:rPr>
              <w:t>Palabra</w:t>
            </w:r>
            <w:r>
              <w:rPr>
                <w:b/>
                <w:spacing w:val="-3"/>
                <w:sz w:val="24"/>
              </w:rPr>
              <w:t xml:space="preserve"> </w:t>
            </w:r>
            <w:r>
              <w:rPr>
                <w:b/>
                <w:sz w:val="24"/>
              </w:rPr>
              <w:t>clave</w:t>
            </w:r>
            <w:r>
              <w:rPr>
                <w:b/>
                <w:spacing w:val="-3"/>
                <w:sz w:val="24"/>
              </w:rPr>
              <w:t xml:space="preserve"> </w:t>
            </w:r>
            <w:r>
              <w:rPr>
                <w:b/>
                <w:sz w:val="24"/>
              </w:rPr>
              <w:t>4</w:t>
            </w:r>
          </w:p>
        </w:tc>
        <w:tc>
          <w:tcPr>
            <w:tcW w:w="2410" w:type="dxa"/>
            <w:vAlign w:val="center"/>
          </w:tcPr>
          <w:p w14:paraId="381928A0" w14:textId="4E2A9BCA" w:rsidR="006440C1" w:rsidRDefault="001F3B66" w:rsidP="00296CBA">
            <w:pPr>
              <w:pStyle w:val="TableParagraph"/>
              <w:spacing w:line="268" w:lineRule="exact"/>
              <w:jc w:val="center"/>
            </w:pPr>
            <w:r>
              <w:t>Sostenible</w:t>
            </w:r>
          </w:p>
        </w:tc>
      </w:tr>
    </w:tbl>
    <w:p w14:paraId="2957B546" w14:textId="77777777" w:rsidR="00296CBA" w:rsidRPr="00434D88" w:rsidRDefault="00296CBA" w:rsidP="00434D88">
      <w:pPr>
        <w:pStyle w:val="Textoindependiente"/>
        <w:spacing w:line="276" w:lineRule="auto"/>
        <w:rPr>
          <w:rFonts w:asciiTheme="minorHAnsi" w:hAnsiTheme="minorHAnsi" w:cstheme="minorHAnsi"/>
          <w:b/>
          <w:sz w:val="22"/>
          <w:szCs w:val="22"/>
        </w:rPr>
      </w:pPr>
    </w:p>
    <w:p w14:paraId="1307C225" w14:textId="77777777" w:rsidR="0024446C" w:rsidRDefault="00E172D7" w:rsidP="0024446C">
      <w:pPr>
        <w:pStyle w:val="Prrafodelista"/>
        <w:widowControl/>
        <w:numPr>
          <w:ilvl w:val="0"/>
          <w:numId w:val="42"/>
        </w:numPr>
        <w:autoSpaceDE/>
        <w:autoSpaceDN/>
        <w:spacing w:line="276" w:lineRule="auto"/>
        <w:contextualSpacing/>
        <w:rPr>
          <w:rFonts w:asciiTheme="minorHAnsi" w:hAnsiTheme="minorHAnsi" w:cstheme="minorHAnsi"/>
          <w:b/>
          <w:bCs/>
        </w:rPr>
      </w:pPr>
      <w:r w:rsidRPr="0024446C">
        <w:rPr>
          <w:rFonts w:asciiTheme="minorHAnsi" w:hAnsiTheme="minorHAnsi" w:cstheme="minorHAnsi"/>
          <w:b/>
          <w:bCs/>
        </w:rPr>
        <w:t>INTRODUCCIÓN</w:t>
      </w:r>
    </w:p>
    <w:p w14:paraId="789F9B19" w14:textId="2DE70717" w:rsidR="00E172D7" w:rsidRPr="0024446C" w:rsidRDefault="00E172D7" w:rsidP="0024446C">
      <w:pPr>
        <w:widowControl/>
        <w:autoSpaceDE/>
        <w:autoSpaceDN/>
        <w:spacing w:line="276" w:lineRule="auto"/>
        <w:ind w:left="360" w:firstLine="349"/>
        <w:contextualSpacing/>
        <w:jc w:val="both"/>
        <w:rPr>
          <w:rFonts w:asciiTheme="minorHAnsi" w:hAnsiTheme="minorHAnsi" w:cstheme="minorHAnsi"/>
          <w:b/>
          <w:bCs/>
        </w:rPr>
      </w:pPr>
      <w:r w:rsidRPr="0024446C">
        <w:t xml:space="preserve">En el contexto contemporáneo, tanto en Colombia como a nivel global, resulta inaplazable la transición desde un modelo energético basado en combustibles fósiles hacia uno sustentado en fuentes renovables y descentralizadas. La dependencia de hidrocarburos ha generado impactos ambientales severos como la degradación de la atmósfera, el aumento de gases de efecto invernadero y la aceleración del cambio climático, además de perpetuar inequidades sociales y económicas al concentrar el control energético en grandes operadores. A ello se suma la naturaleza finita y no renovable de los recursos fósiles, lo que convierte su explotación en una estrategia insostenible a largo plazo. Frente a este panorama, la búsqueda de alternativas limpias y sostenibles no es solo una opción tecnológica, sino una necesidad ética y política: democratizar el acceso a la energía, garantizar la justicia social y asegurar la resiliencia de las comunidades. Proyectos como </w:t>
      </w:r>
      <w:r w:rsidRPr="0024446C">
        <w:rPr>
          <w:b/>
          <w:bCs/>
        </w:rPr>
        <w:t>EQUIVATIA</w:t>
      </w:r>
      <w:r w:rsidRPr="0024446C">
        <w:t xml:space="preserve"> se inscriben en esta lógica, al proponer un Marketplace </w:t>
      </w:r>
      <w:r w:rsidR="00296CBA" w:rsidRPr="0024446C">
        <w:t>I</w:t>
      </w:r>
      <w:r w:rsidRPr="0024446C">
        <w:t xml:space="preserve">nteligente de </w:t>
      </w:r>
      <w:r w:rsidR="00296CBA" w:rsidRPr="0024446C">
        <w:t>E</w:t>
      </w:r>
      <w:r w:rsidRPr="0024446C">
        <w:t>nergía P2P que conecta directamente a productores y consumidores, eliminando intermediarios y fortaleciendo la transición energética justa</w:t>
      </w:r>
      <w:r w:rsidR="00296CBA" w:rsidRPr="0024446C">
        <w:t>.</w:t>
      </w:r>
    </w:p>
    <w:p w14:paraId="08B43D67" w14:textId="77777777" w:rsidR="00E172D7" w:rsidRDefault="00E172D7" w:rsidP="00434D88">
      <w:pPr>
        <w:spacing w:line="276" w:lineRule="auto"/>
        <w:jc w:val="both"/>
        <w:rPr>
          <w:rFonts w:asciiTheme="minorHAnsi" w:hAnsiTheme="minorHAnsi" w:cstheme="minorHAnsi"/>
        </w:rPr>
      </w:pPr>
    </w:p>
    <w:p w14:paraId="4738309D" w14:textId="77777777" w:rsidR="00434D88" w:rsidRPr="00434D88" w:rsidRDefault="00434D88" w:rsidP="00434D88">
      <w:pPr>
        <w:spacing w:line="276" w:lineRule="auto"/>
        <w:jc w:val="both"/>
        <w:rPr>
          <w:rFonts w:asciiTheme="minorHAnsi" w:hAnsiTheme="minorHAnsi" w:cstheme="minorHAnsi"/>
        </w:rPr>
      </w:pPr>
    </w:p>
    <w:p w14:paraId="4A114C5B" w14:textId="1F54F88A" w:rsidR="00E172D7" w:rsidRPr="0024446C" w:rsidRDefault="00E172D7" w:rsidP="0024446C">
      <w:pPr>
        <w:pStyle w:val="Prrafodelista"/>
        <w:widowControl/>
        <w:numPr>
          <w:ilvl w:val="0"/>
          <w:numId w:val="42"/>
        </w:numPr>
        <w:autoSpaceDE/>
        <w:autoSpaceDN/>
        <w:spacing w:line="276" w:lineRule="auto"/>
        <w:contextualSpacing/>
        <w:rPr>
          <w:rFonts w:asciiTheme="minorHAnsi" w:hAnsiTheme="minorHAnsi" w:cstheme="minorHAnsi"/>
          <w:b/>
          <w:bCs/>
        </w:rPr>
      </w:pPr>
      <w:r w:rsidRPr="0024446C">
        <w:rPr>
          <w:rFonts w:asciiTheme="minorHAnsi" w:hAnsiTheme="minorHAnsi" w:cstheme="minorHAnsi"/>
          <w:b/>
          <w:bCs/>
        </w:rPr>
        <w:t>EL PROBLEMA</w:t>
      </w:r>
    </w:p>
    <w:p w14:paraId="14AB159B" w14:textId="77777777" w:rsidR="00E172D7" w:rsidRPr="00434D88" w:rsidRDefault="00E172D7" w:rsidP="00434D88">
      <w:pPr>
        <w:pStyle w:val="Sinespaciado"/>
        <w:spacing w:line="276" w:lineRule="auto"/>
        <w:ind w:left="360" w:firstLine="360"/>
        <w:jc w:val="both"/>
        <w:rPr>
          <w:rFonts w:cstheme="minorHAnsi"/>
          <w:lang w:val="es-ES" w:eastAsia="es-CO"/>
        </w:rPr>
      </w:pPr>
      <w:r w:rsidRPr="00434D88">
        <w:rPr>
          <w:rFonts w:cstheme="minorHAnsi"/>
          <w:lang w:val="es-ES" w:eastAsia="es-CO"/>
        </w:rPr>
        <w:t>Actualmente, los pequeños productores de energía renovable (como una finca con paneles solares; cooperativas rurales con microhidroeléctricas, pequeña industria con biomasa) no tienen una forma sencilla de vender su excedente directamente a terceros, enfrentan barreras estructurales; la cual genera una dependencia de las grandes redes centralizadas (Con costos altos) y frena la transformación productiva regional, ya que el pequeño productor pierde rentabilidad y el comprador no siempre tiene acceso a tarifas preferenciales por energía limpia.</w:t>
      </w:r>
    </w:p>
    <w:p w14:paraId="026886EC" w14:textId="77777777" w:rsidR="00E172D7" w:rsidRPr="00434D88" w:rsidRDefault="00E172D7" w:rsidP="00434D88">
      <w:pPr>
        <w:pStyle w:val="Sinespaciado"/>
        <w:spacing w:line="276" w:lineRule="auto"/>
        <w:jc w:val="both"/>
        <w:rPr>
          <w:rFonts w:cstheme="minorHAnsi"/>
          <w:lang w:eastAsia="es-CO"/>
        </w:rPr>
      </w:pPr>
    </w:p>
    <w:p w14:paraId="31A11F99" w14:textId="02F576D3" w:rsidR="00296CBA" w:rsidRPr="00006FF5" w:rsidRDefault="00E172D7" w:rsidP="00006FF5">
      <w:pPr>
        <w:pStyle w:val="Prrafodelista"/>
        <w:widowControl/>
        <w:numPr>
          <w:ilvl w:val="0"/>
          <w:numId w:val="11"/>
        </w:numPr>
        <w:autoSpaceDE/>
        <w:autoSpaceDN/>
        <w:spacing w:line="276" w:lineRule="auto"/>
        <w:contextualSpacing/>
        <w:jc w:val="both"/>
        <w:rPr>
          <w:rFonts w:asciiTheme="minorHAnsi" w:hAnsiTheme="minorHAnsi" w:cstheme="minorHAnsi"/>
          <w:b/>
          <w:bCs/>
        </w:rPr>
      </w:pPr>
      <w:r w:rsidRPr="00434D88">
        <w:rPr>
          <w:rFonts w:asciiTheme="minorHAnsi" w:hAnsiTheme="minorHAnsi" w:cstheme="minorHAnsi"/>
          <w:b/>
          <w:bCs/>
        </w:rPr>
        <w:t xml:space="preserve">Dependencia de redes centralizadas: </w:t>
      </w:r>
      <w:r w:rsidRPr="00434D88">
        <w:rPr>
          <w:rFonts w:asciiTheme="minorHAnsi" w:hAnsiTheme="minorHAnsi" w:cstheme="minorHAnsi"/>
        </w:rPr>
        <w:t>La normativa y la infraestructura actual obligan a que la energía fluya a través de grandes operadores, lo que limita la autonomía de los productores locales.</w:t>
      </w:r>
    </w:p>
    <w:p w14:paraId="23A062D1" w14:textId="54BDAD58" w:rsidR="00296CBA" w:rsidRPr="00006FF5" w:rsidRDefault="00E172D7" w:rsidP="00434D88">
      <w:pPr>
        <w:pStyle w:val="Prrafodelista"/>
        <w:widowControl/>
        <w:numPr>
          <w:ilvl w:val="0"/>
          <w:numId w:val="11"/>
        </w:numPr>
        <w:autoSpaceDE/>
        <w:autoSpaceDN/>
        <w:spacing w:line="276" w:lineRule="auto"/>
        <w:contextualSpacing/>
        <w:jc w:val="both"/>
        <w:rPr>
          <w:rFonts w:asciiTheme="minorHAnsi" w:hAnsiTheme="minorHAnsi" w:cstheme="minorHAnsi"/>
          <w:b/>
          <w:bCs/>
        </w:rPr>
      </w:pPr>
      <w:r w:rsidRPr="00434D88">
        <w:rPr>
          <w:rFonts w:asciiTheme="minorHAnsi" w:hAnsiTheme="minorHAnsi" w:cstheme="minorHAnsi"/>
          <w:b/>
          <w:bCs/>
        </w:rPr>
        <w:t xml:space="preserve">Pérdida de rentabilidad: </w:t>
      </w:r>
      <w:r w:rsidRPr="00434D88">
        <w:rPr>
          <w:rFonts w:asciiTheme="minorHAnsi" w:hAnsiTheme="minorHAnsi" w:cstheme="minorHAnsi"/>
        </w:rPr>
        <w:t>Al no poder vender directamente, los pequeños generadores reciben precios bajos por su excedente, mientras los consumidores pagan tarifas más altas sin garantía de que provengan de fuentes limpias.</w:t>
      </w:r>
    </w:p>
    <w:p w14:paraId="5946E94F" w14:textId="47FECB50" w:rsidR="00296CBA" w:rsidRPr="00006FF5" w:rsidRDefault="00E172D7" w:rsidP="00434D88">
      <w:pPr>
        <w:pStyle w:val="Prrafodelista"/>
        <w:widowControl/>
        <w:numPr>
          <w:ilvl w:val="0"/>
          <w:numId w:val="11"/>
        </w:numPr>
        <w:autoSpaceDE/>
        <w:autoSpaceDN/>
        <w:spacing w:line="276" w:lineRule="auto"/>
        <w:contextualSpacing/>
        <w:jc w:val="both"/>
        <w:rPr>
          <w:rFonts w:asciiTheme="minorHAnsi" w:hAnsiTheme="minorHAnsi" w:cstheme="minorHAnsi"/>
          <w:b/>
          <w:bCs/>
        </w:rPr>
      </w:pPr>
      <w:r w:rsidRPr="00434D88">
        <w:rPr>
          <w:rFonts w:asciiTheme="minorHAnsi" w:hAnsiTheme="minorHAnsi" w:cstheme="minorHAnsi"/>
          <w:b/>
          <w:bCs/>
        </w:rPr>
        <w:t xml:space="preserve">Freno a la transformación regional: </w:t>
      </w:r>
      <w:r w:rsidRPr="00434D88">
        <w:rPr>
          <w:rFonts w:asciiTheme="minorHAnsi" w:hAnsiTheme="minorHAnsi" w:cstheme="minorHAnsi"/>
        </w:rPr>
        <w:t>Esta situación impide que comunidades rurales y urbanas se beneficien de la transición energética, bloqueando la creación de mercados locales de energía y reduciendo incentivos para nuevas inversiones en tecnologías renovables.</w:t>
      </w:r>
    </w:p>
    <w:p w14:paraId="0A40C239" w14:textId="77777777" w:rsidR="00E172D7" w:rsidRPr="00434D88" w:rsidRDefault="00E172D7" w:rsidP="00434D88">
      <w:pPr>
        <w:pStyle w:val="Prrafodelista"/>
        <w:widowControl/>
        <w:numPr>
          <w:ilvl w:val="0"/>
          <w:numId w:val="11"/>
        </w:numPr>
        <w:autoSpaceDE/>
        <w:autoSpaceDN/>
        <w:spacing w:line="276" w:lineRule="auto"/>
        <w:contextualSpacing/>
        <w:jc w:val="both"/>
        <w:rPr>
          <w:rFonts w:asciiTheme="minorHAnsi" w:hAnsiTheme="minorHAnsi" w:cstheme="minorHAnsi"/>
          <w:b/>
          <w:bCs/>
        </w:rPr>
      </w:pPr>
      <w:r w:rsidRPr="00434D88">
        <w:rPr>
          <w:rFonts w:asciiTheme="minorHAnsi" w:hAnsiTheme="minorHAnsi" w:cstheme="minorHAnsi"/>
          <w:b/>
          <w:bCs/>
        </w:rPr>
        <w:t xml:space="preserve">Inequidad en el acceso: </w:t>
      </w:r>
      <w:r w:rsidRPr="00434D88">
        <w:rPr>
          <w:rFonts w:asciiTheme="minorHAnsi" w:hAnsiTheme="minorHAnsi" w:cstheme="minorHAnsi"/>
        </w:rPr>
        <w:t>Los compradores interesados en energía limpia no tienen mecanismos sencillos para adquirirla directamente, lo que perpetúa la brecha entre quienes producen y quienes desean consumir responsablemente.</w:t>
      </w:r>
    </w:p>
    <w:p w14:paraId="11F40CEA" w14:textId="77777777" w:rsidR="00434D88" w:rsidRPr="00434D88" w:rsidRDefault="00434D88" w:rsidP="00434D88">
      <w:pPr>
        <w:widowControl/>
        <w:autoSpaceDE/>
        <w:autoSpaceDN/>
        <w:spacing w:line="276" w:lineRule="auto"/>
        <w:contextualSpacing/>
        <w:jc w:val="both"/>
        <w:rPr>
          <w:rFonts w:asciiTheme="minorHAnsi" w:hAnsiTheme="minorHAnsi" w:cstheme="minorHAnsi"/>
          <w:b/>
          <w:bCs/>
        </w:rPr>
      </w:pPr>
    </w:p>
    <w:p w14:paraId="7167B63B" w14:textId="77777777" w:rsidR="00E172D7" w:rsidRPr="00434D88" w:rsidRDefault="00E172D7" w:rsidP="0024446C">
      <w:pPr>
        <w:spacing w:line="276" w:lineRule="auto"/>
        <w:ind w:left="426" w:firstLine="283"/>
        <w:jc w:val="both"/>
        <w:rPr>
          <w:rFonts w:asciiTheme="minorHAnsi" w:hAnsiTheme="minorHAnsi" w:cstheme="minorHAnsi"/>
        </w:rPr>
      </w:pPr>
      <w:r w:rsidRPr="00434D88">
        <w:rPr>
          <w:rFonts w:asciiTheme="minorHAnsi" w:hAnsiTheme="minorHAnsi" w:cstheme="minorHAnsi"/>
        </w:rPr>
        <w:t>En consecuencia, se limita la democratización del consumo energético y se retrasa la construcción de una transición justa, donde la energía renovable fluya sin daño ambiental desde quien la produce hasta quien la necesita.</w:t>
      </w:r>
    </w:p>
    <w:p w14:paraId="304177D2" w14:textId="77777777" w:rsidR="00E172D7" w:rsidRPr="00434D88" w:rsidRDefault="00E172D7" w:rsidP="00434D88">
      <w:pPr>
        <w:spacing w:line="276" w:lineRule="auto"/>
        <w:ind w:left="360" w:firstLine="360"/>
        <w:jc w:val="both"/>
        <w:rPr>
          <w:rFonts w:asciiTheme="minorHAnsi" w:hAnsiTheme="minorHAnsi" w:cstheme="minorHAnsi"/>
        </w:rPr>
      </w:pPr>
    </w:p>
    <w:p w14:paraId="32C6F81C" w14:textId="761B02DE" w:rsidR="00E172D7" w:rsidRPr="0024446C" w:rsidRDefault="00E172D7" w:rsidP="0024446C">
      <w:pPr>
        <w:pStyle w:val="Prrafodelista"/>
        <w:numPr>
          <w:ilvl w:val="1"/>
          <w:numId w:val="42"/>
        </w:numPr>
        <w:spacing w:line="276" w:lineRule="auto"/>
        <w:jc w:val="both"/>
        <w:rPr>
          <w:rFonts w:asciiTheme="minorHAnsi" w:hAnsiTheme="minorHAnsi" w:cstheme="minorHAnsi"/>
          <w:b/>
          <w:bCs/>
        </w:rPr>
      </w:pPr>
      <w:r w:rsidRPr="0024446C">
        <w:rPr>
          <w:rFonts w:asciiTheme="minorHAnsi" w:hAnsiTheme="minorHAnsi" w:cstheme="minorHAnsi"/>
          <w:b/>
          <w:bCs/>
        </w:rPr>
        <w:t>Detección del Problema y Definición de Objetivos.</w:t>
      </w:r>
    </w:p>
    <w:p w14:paraId="16291B9F" w14:textId="77777777" w:rsidR="00E172D7" w:rsidRPr="00434D88" w:rsidRDefault="00E172D7" w:rsidP="0024446C">
      <w:pPr>
        <w:spacing w:line="276" w:lineRule="auto"/>
        <w:ind w:left="426" w:firstLine="283"/>
        <w:jc w:val="both"/>
        <w:rPr>
          <w:rFonts w:asciiTheme="minorHAnsi" w:hAnsiTheme="minorHAnsi" w:cstheme="minorHAnsi"/>
        </w:rPr>
      </w:pPr>
      <w:r w:rsidRPr="00434D88">
        <w:rPr>
          <w:rFonts w:asciiTheme="minorHAnsi" w:hAnsiTheme="minorHAnsi" w:cstheme="minorHAnsi"/>
        </w:rPr>
        <w:t>La fase inicial se centra en cerrar la brecha de la centralización energética. El problema identificado es la incapacidad de los pequeños productores para comercializar sus excedentes de energía renovable de forma directa y "sin daño ambiental". El objetivo de ML aquí es doble: optimizar el emparejamiento (</w:t>
      </w:r>
      <w:r w:rsidRPr="00434D88">
        <w:rPr>
          <w:rFonts w:asciiTheme="minorHAnsi" w:hAnsiTheme="minorHAnsi" w:cstheme="minorHAnsi"/>
          <w:i/>
          <w:iCs/>
        </w:rPr>
        <w:t>matching</w:t>
      </w:r>
      <w:r w:rsidRPr="00434D88">
        <w:rPr>
          <w:rFonts w:asciiTheme="minorHAnsi" w:hAnsiTheme="minorHAnsi" w:cstheme="minorHAnsi"/>
        </w:rPr>
        <w:t>) entre oferta y demanda y predecir la disponibilidad de energía limpia en la red local.</w:t>
      </w:r>
    </w:p>
    <w:p w14:paraId="08A79CE5" w14:textId="77777777" w:rsidR="00E172D7" w:rsidRPr="00434D88" w:rsidRDefault="00E172D7" w:rsidP="00434D88">
      <w:pPr>
        <w:spacing w:line="276" w:lineRule="auto"/>
        <w:jc w:val="both"/>
        <w:rPr>
          <w:rFonts w:asciiTheme="minorHAnsi" w:hAnsiTheme="minorHAnsi" w:cstheme="minorHAnsi"/>
        </w:rPr>
      </w:pPr>
    </w:p>
    <w:p w14:paraId="4617074C" w14:textId="77777777" w:rsidR="00296CBA" w:rsidRPr="00434D88" w:rsidRDefault="00296CBA" w:rsidP="00434D88">
      <w:pPr>
        <w:spacing w:line="276" w:lineRule="auto"/>
        <w:jc w:val="both"/>
        <w:rPr>
          <w:rFonts w:asciiTheme="minorHAnsi" w:hAnsiTheme="minorHAnsi" w:cstheme="minorHAnsi"/>
        </w:rPr>
      </w:pPr>
    </w:p>
    <w:p w14:paraId="72D7A39E" w14:textId="682B0D0B" w:rsidR="0061084C" w:rsidRDefault="00E172D7" w:rsidP="0024446C">
      <w:pPr>
        <w:pStyle w:val="Prrafodelista"/>
        <w:widowControl/>
        <w:numPr>
          <w:ilvl w:val="0"/>
          <w:numId w:val="42"/>
        </w:numPr>
        <w:autoSpaceDE/>
        <w:autoSpaceDN/>
        <w:spacing w:line="276" w:lineRule="auto"/>
        <w:contextualSpacing/>
        <w:jc w:val="both"/>
        <w:rPr>
          <w:rFonts w:asciiTheme="minorHAnsi" w:hAnsiTheme="minorHAnsi" w:cstheme="minorHAnsi"/>
          <w:b/>
          <w:bCs/>
        </w:rPr>
      </w:pPr>
      <w:r w:rsidRPr="0061084C">
        <w:rPr>
          <w:rFonts w:asciiTheme="minorHAnsi" w:hAnsiTheme="minorHAnsi" w:cstheme="minorHAnsi"/>
          <w:b/>
          <w:bCs/>
        </w:rPr>
        <w:t>JUSTIFICACIÓN</w:t>
      </w:r>
    </w:p>
    <w:p w14:paraId="7DBBD4C8" w14:textId="77777777" w:rsidR="0024446C" w:rsidRDefault="00E172D7" w:rsidP="0024446C">
      <w:pPr>
        <w:widowControl/>
        <w:autoSpaceDE/>
        <w:autoSpaceDN/>
        <w:spacing w:line="276" w:lineRule="auto"/>
        <w:ind w:left="362" w:firstLine="347"/>
        <w:contextualSpacing/>
        <w:jc w:val="both"/>
        <w:rPr>
          <w:rFonts w:asciiTheme="minorHAnsi" w:hAnsiTheme="minorHAnsi" w:cstheme="minorHAnsi"/>
          <w:b/>
          <w:bCs/>
        </w:rPr>
      </w:pPr>
      <w:r w:rsidRPr="0061084C">
        <w:rPr>
          <w:rFonts w:asciiTheme="minorHAnsi" w:hAnsiTheme="minorHAnsi" w:cstheme="minorHAnsi"/>
        </w:rPr>
        <w:t>La transición energética justa constituye uno de los mayores desafíos a nivel Global. La dependencia histórica de combustibles fósiles ha generado impactos negativos ambientales severos, inclusión energética (Pobreza energética), además de perpetuar inequidades sociales al concentrar el control de la energía en grandes operadores. En este contexto, la gestión adecuada de excedentes energéticos renovables se convierte en un instrumento estratégico para democratizar el acceso, reducir la pobreza energética y fortalecer la resiliencia comunitaria.</w:t>
      </w:r>
    </w:p>
    <w:p w14:paraId="6CB97D18" w14:textId="77777777" w:rsidR="0024446C" w:rsidRDefault="0024446C" w:rsidP="0024446C">
      <w:pPr>
        <w:widowControl/>
        <w:autoSpaceDE/>
        <w:autoSpaceDN/>
        <w:spacing w:line="276" w:lineRule="auto"/>
        <w:ind w:left="362" w:firstLine="347"/>
        <w:contextualSpacing/>
        <w:jc w:val="both"/>
        <w:rPr>
          <w:rFonts w:asciiTheme="minorHAnsi" w:hAnsiTheme="minorHAnsi" w:cstheme="minorHAnsi"/>
          <w:b/>
          <w:bCs/>
        </w:rPr>
      </w:pPr>
    </w:p>
    <w:p w14:paraId="5D2FE609" w14:textId="29DF0B19" w:rsidR="00E172D7" w:rsidRPr="0024446C" w:rsidRDefault="00E172D7" w:rsidP="0024446C">
      <w:pPr>
        <w:widowControl/>
        <w:autoSpaceDE/>
        <w:autoSpaceDN/>
        <w:spacing w:line="276" w:lineRule="auto"/>
        <w:ind w:left="362" w:firstLine="347"/>
        <w:contextualSpacing/>
        <w:jc w:val="both"/>
        <w:rPr>
          <w:rFonts w:asciiTheme="minorHAnsi" w:hAnsiTheme="minorHAnsi" w:cstheme="minorHAnsi"/>
          <w:b/>
          <w:bCs/>
        </w:rPr>
      </w:pPr>
      <w:r w:rsidRPr="00434D88">
        <w:rPr>
          <w:rFonts w:asciiTheme="minorHAnsi" w:hAnsiTheme="minorHAnsi" w:cstheme="minorHAnsi"/>
        </w:rPr>
        <w:t xml:space="preserve">El proyecto </w:t>
      </w:r>
      <w:r w:rsidRPr="00434D88">
        <w:rPr>
          <w:rFonts w:asciiTheme="minorHAnsi" w:hAnsiTheme="minorHAnsi" w:cstheme="minorHAnsi"/>
          <w:b/>
          <w:bCs/>
        </w:rPr>
        <w:t>EQUIVATIA</w:t>
      </w:r>
      <w:r w:rsidRPr="00434D88">
        <w:rPr>
          <w:rFonts w:asciiTheme="minorHAnsi" w:hAnsiTheme="minorHAnsi" w:cstheme="minorHAnsi"/>
        </w:rPr>
        <w:t xml:space="preserve"> responde a esta necesidad mediante la creación de un ecosistema digital P2P, que nace como una respuesta sociotécnica ineludible a la urgencia a una transición energética justa, inclusiva y estructural para Colombia. Más allá de ser una simple plataforma de intercambio (Venta - Compra), </w:t>
      </w:r>
      <w:r w:rsidRPr="00434D88">
        <w:rPr>
          <w:rFonts w:asciiTheme="minorHAnsi" w:hAnsiTheme="minorHAnsi" w:cstheme="minorHAnsi"/>
          <w:b/>
          <w:bCs/>
        </w:rPr>
        <w:t>EQUIVATIA</w:t>
      </w:r>
      <w:r w:rsidRPr="00434D88">
        <w:rPr>
          <w:rFonts w:asciiTheme="minorHAnsi" w:hAnsiTheme="minorHAnsi" w:cstheme="minorHAnsi"/>
        </w:rPr>
        <w:t xml:space="preserve"> representa una transformación productiva a nivel nacional impulsada por la ciencia de datos, el modelado algorítmico y el diseño centrado en las personas; que permitirá a pequeños productores (fincas solares, cooperativas rurales, industrias con biomasa) comercialicen directamente sus excedentes con consumidores locales. Este modelo elimina intermediarios, optimiza precios en tiempo real a través de algoritmos de Machine Learning y asegura la trazabilidad de cada transacción, generando confianza y transparencia.</w:t>
      </w:r>
    </w:p>
    <w:p w14:paraId="57F17CEF" w14:textId="77777777" w:rsidR="00E172D7" w:rsidRPr="00434D88" w:rsidRDefault="00E172D7" w:rsidP="00434D88">
      <w:pPr>
        <w:spacing w:line="276" w:lineRule="auto"/>
        <w:ind w:left="720"/>
        <w:jc w:val="both"/>
        <w:rPr>
          <w:rFonts w:asciiTheme="minorHAnsi" w:hAnsiTheme="minorHAnsi" w:cstheme="minorHAnsi"/>
        </w:rPr>
      </w:pPr>
    </w:p>
    <w:p w14:paraId="1198C768" w14:textId="77777777" w:rsidR="00E172D7" w:rsidRPr="00434D88" w:rsidRDefault="00E172D7" w:rsidP="00434D88">
      <w:pPr>
        <w:spacing w:line="276" w:lineRule="auto"/>
        <w:ind w:firstLine="720"/>
        <w:jc w:val="both"/>
        <w:rPr>
          <w:rFonts w:asciiTheme="minorHAnsi" w:hAnsiTheme="minorHAnsi" w:cstheme="minorHAnsi"/>
          <w:b/>
          <w:bCs/>
        </w:rPr>
      </w:pPr>
      <w:r w:rsidRPr="00434D88">
        <w:rPr>
          <w:rFonts w:asciiTheme="minorHAnsi" w:hAnsiTheme="minorHAnsi" w:cstheme="minorHAnsi"/>
          <w:b/>
          <w:bCs/>
        </w:rPr>
        <w:t>La justificación del proyecto se sustenta en tres dimensiones:</w:t>
      </w:r>
    </w:p>
    <w:p w14:paraId="558DAF8A" w14:textId="3794289C" w:rsidR="00E23965" w:rsidRPr="00434D88" w:rsidRDefault="00E23965" w:rsidP="00434D88">
      <w:pPr>
        <w:spacing w:line="276" w:lineRule="auto"/>
        <w:ind w:firstLine="720"/>
        <w:jc w:val="both"/>
        <w:rPr>
          <w:rFonts w:asciiTheme="minorHAnsi" w:hAnsiTheme="minorHAnsi" w:cstheme="minorHAnsi"/>
          <w:b/>
          <w:bCs/>
        </w:rPr>
      </w:pPr>
      <w:r w:rsidRPr="00434D88">
        <w:rPr>
          <w:rFonts w:asciiTheme="minorHAnsi" w:hAnsiTheme="minorHAnsi" w:cstheme="minorHAnsi"/>
          <w:b/>
          <w:bCs/>
        </w:rPr>
        <w:tab/>
      </w:r>
    </w:p>
    <w:p w14:paraId="2D2695FB" w14:textId="77777777" w:rsidR="00E172D7" w:rsidRPr="00434D88" w:rsidRDefault="00E172D7" w:rsidP="00434D88">
      <w:pPr>
        <w:pStyle w:val="Prrafodelista"/>
        <w:widowControl/>
        <w:numPr>
          <w:ilvl w:val="0"/>
          <w:numId w:val="13"/>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b/>
          <w:bCs/>
        </w:rPr>
        <w:t>Ambiental:</w:t>
      </w:r>
      <w:r w:rsidRPr="00434D88">
        <w:rPr>
          <w:rFonts w:asciiTheme="minorHAnsi" w:hAnsiTheme="minorHAnsi" w:cstheme="minorHAnsi"/>
        </w:rPr>
        <w:t xml:space="preserve"> Contribuye a la reducción de emisiones y promueve el uso de fuentes limpias.</w:t>
      </w:r>
    </w:p>
    <w:p w14:paraId="3C5496AD" w14:textId="77777777" w:rsidR="00E172D7" w:rsidRPr="00434D88" w:rsidRDefault="00E172D7" w:rsidP="00434D88">
      <w:pPr>
        <w:pStyle w:val="Prrafodelista"/>
        <w:widowControl/>
        <w:numPr>
          <w:ilvl w:val="0"/>
          <w:numId w:val="13"/>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b/>
          <w:bCs/>
        </w:rPr>
        <w:t>Social:</w:t>
      </w:r>
      <w:r w:rsidRPr="00434D88">
        <w:rPr>
          <w:rFonts w:asciiTheme="minorHAnsi" w:hAnsiTheme="minorHAnsi" w:cstheme="minorHAnsi"/>
        </w:rPr>
        <w:t xml:space="preserve"> Empodera comunidades vulnerables, garantizando acceso equitativo a energía asequible y fortaleciendo la cohesión territorial.</w:t>
      </w:r>
    </w:p>
    <w:p w14:paraId="1425322F" w14:textId="77777777" w:rsidR="00E172D7" w:rsidRPr="00434D88" w:rsidRDefault="00E172D7" w:rsidP="00434D88">
      <w:pPr>
        <w:pStyle w:val="Prrafodelista"/>
        <w:widowControl/>
        <w:numPr>
          <w:ilvl w:val="0"/>
          <w:numId w:val="13"/>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b/>
          <w:bCs/>
        </w:rPr>
        <w:t>Económica:</w:t>
      </w:r>
      <w:r w:rsidRPr="00434D88">
        <w:rPr>
          <w:rFonts w:asciiTheme="minorHAnsi" w:hAnsiTheme="minorHAnsi" w:cstheme="minorHAnsi"/>
        </w:rPr>
        <w:t xml:space="preserve"> Incrementa la rentabilidad de pequeños productores y dinamiza mercados locales, impulsando la transformación productiva regional.</w:t>
      </w:r>
    </w:p>
    <w:p w14:paraId="7751FC4F" w14:textId="77777777" w:rsidR="0024446C" w:rsidRDefault="0024446C" w:rsidP="00434D88">
      <w:pPr>
        <w:spacing w:line="276" w:lineRule="auto"/>
        <w:ind w:left="720"/>
        <w:jc w:val="both"/>
        <w:rPr>
          <w:rFonts w:asciiTheme="minorHAnsi" w:hAnsiTheme="minorHAnsi" w:cstheme="minorHAnsi"/>
        </w:rPr>
      </w:pPr>
    </w:p>
    <w:p w14:paraId="04D8F712" w14:textId="77777777" w:rsidR="0024446C" w:rsidRDefault="00E172D7" w:rsidP="0024446C">
      <w:pPr>
        <w:spacing w:line="276" w:lineRule="auto"/>
        <w:ind w:left="426" w:firstLine="283"/>
        <w:jc w:val="both"/>
        <w:rPr>
          <w:rFonts w:asciiTheme="minorHAnsi" w:hAnsiTheme="minorHAnsi" w:cstheme="minorHAnsi"/>
        </w:rPr>
      </w:pPr>
      <w:r w:rsidRPr="00434D88">
        <w:rPr>
          <w:rFonts w:asciiTheme="minorHAnsi" w:hAnsiTheme="minorHAnsi" w:cstheme="minorHAnsi"/>
        </w:rPr>
        <w:t xml:space="preserve">En consecuencia, </w:t>
      </w:r>
      <w:r w:rsidRPr="00434D88">
        <w:rPr>
          <w:rFonts w:asciiTheme="minorHAnsi" w:hAnsiTheme="minorHAnsi" w:cstheme="minorHAnsi"/>
          <w:b/>
          <w:bCs/>
        </w:rPr>
        <w:t>EQUIVATIA</w:t>
      </w:r>
      <w:r w:rsidRPr="00434D88">
        <w:rPr>
          <w:rFonts w:asciiTheme="minorHAnsi" w:hAnsiTheme="minorHAnsi" w:cstheme="minorHAnsi"/>
        </w:rPr>
        <w:t xml:space="preserve"> no es solo una innovación tecnológica, sino una propuesta de justicia energética y desarrollo sostenible, alineada con los compromisos internacionales de descarbonización y con las políticas nacionales de transición energética justa.</w:t>
      </w:r>
    </w:p>
    <w:p w14:paraId="7E8CC77A" w14:textId="77777777" w:rsidR="0024446C" w:rsidRDefault="0024446C" w:rsidP="0024446C">
      <w:pPr>
        <w:spacing w:line="276" w:lineRule="auto"/>
        <w:ind w:left="426" w:firstLine="283"/>
        <w:jc w:val="both"/>
        <w:rPr>
          <w:rFonts w:asciiTheme="minorHAnsi" w:hAnsiTheme="minorHAnsi" w:cstheme="minorHAnsi"/>
        </w:rPr>
      </w:pPr>
    </w:p>
    <w:p w14:paraId="742D4011" w14:textId="128B2164" w:rsidR="00E172D7" w:rsidRPr="00434D88" w:rsidRDefault="00E172D7" w:rsidP="0024446C">
      <w:pPr>
        <w:spacing w:line="276" w:lineRule="auto"/>
        <w:ind w:left="426" w:firstLine="283"/>
        <w:jc w:val="both"/>
        <w:rPr>
          <w:rFonts w:asciiTheme="minorHAnsi" w:hAnsiTheme="minorHAnsi" w:cstheme="minorHAnsi"/>
        </w:rPr>
      </w:pPr>
      <w:r w:rsidRPr="00434D88">
        <w:rPr>
          <w:rFonts w:asciiTheme="minorHAnsi" w:hAnsiTheme="minorHAnsi" w:cstheme="minorHAnsi"/>
        </w:rPr>
        <w:t>Para garantizar que este ecosistema de comercialización de excedentes energéticos entre ciudadanos (P2P) funcione con precisión matemática, transparencia verificable y viabilidad técnica absoluta, su núcleo arquitectónico se fundamenta en la rigurosidad del Ciclo de Vida de Proyectos de Machine Learning (ML). Este marco metodológico permite transformar datos brutos e hipercomplejos desde las fluctuaciones tarifarias del Sistema Interconectado Nacional hasta las dinámicas de subsidios cruzados y patrones de consumo comunitario en inteligencia descentralizada y confiable.</w:t>
      </w:r>
    </w:p>
    <w:p w14:paraId="2E78B2F0" w14:textId="77777777" w:rsidR="00434D88" w:rsidRPr="00434D88" w:rsidRDefault="00434D88" w:rsidP="00434D88">
      <w:pPr>
        <w:spacing w:line="276" w:lineRule="auto"/>
        <w:ind w:firstLine="720"/>
        <w:jc w:val="both"/>
        <w:rPr>
          <w:rFonts w:asciiTheme="minorHAnsi" w:hAnsiTheme="minorHAnsi" w:cstheme="minorHAnsi"/>
        </w:rPr>
      </w:pPr>
    </w:p>
    <w:p w14:paraId="06FFB11C" w14:textId="479EB453" w:rsidR="00E172D7" w:rsidRPr="00434D88" w:rsidRDefault="00E172D7" w:rsidP="00434D88">
      <w:pPr>
        <w:spacing w:line="276" w:lineRule="auto"/>
        <w:ind w:firstLine="720"/>
        <w:jc w:val="both"/>
        <w:rPr>
          <w:rFonts w:asciiTheme="minorHAnsi" w:hAnsiTheme="minorHAnsi" w:cstheme="minorHAnsi"/>
        </w:rPr>
      </w:pPr>
      <w:r w:rsidRPr="00434D88">
        <w:rPr>
          <w:rFonts w:asciiTheme="minorHAnsi" w:hAnsiTheme="minorHAnsi" w:cstheme="minorHAnsi"/>
        </w:rPr>
        <w:t>De esta manera:</w:t>
      </w:r>
    </w:p>
    <w:p w14:paraId="782299C6" w14:textId="77777777" w:rsidR="001C0692" w:rsidRPr="00434D88" w:rsidRDefault="001C0692" w:rsidP="00434D88">
      <w:pPr>
        <w:spacing w:line="276" w:lineRule="auto"/>
        <w:ind w:firstLine="720"/>
        <w:jc w:val="both"/>
        <w:rPr>
          <w:rFonts w:asciiTheme="minorHAnsi" w:hAnsiTheme="minorHAnsi" w:cstheme="minorHAnsi"/>
        </w:rPr>
      </w:pPr>
    </w:p>
    <w:p w14:paraId="1A3A2610" w14:textId="77777777" w:rsidR="00E172D7" w:rsidRPr="00434D88" w:rsidRDefault="00E172D7" w:rsidP="00006FF5">
      <w:pPr>
        <w:pStyle w:val="Prrafodelista"/>
        <w:widowControl/>
        <w:numPr>
          <w:ilvl w:val="0"/>
          <w:numId w:val="12"/>
        </w:numPr>
        <w:autoSpaceDE/>
        <w:autoSpaceDN/>
        <w:spacing w:line="276" w:lineRule="auto"/>
        <w:ind w:left="426" w:firstLine="283"/>
        <w:contextualSpacing/>
        <w:jc w:val="both"/>
        <w:rPr>
          <w:rFonts w:asciiTheme="minorHAnsi" w:hAnsiTheme="minorHAnsi" w:cstheme="minorHAnsi"/>
        </w:rPr>
      </w:pPr>
      <w:r w:rsidRPr="00434D88">
        <w:rPr>
          <w:rFonts w:asciiTheme="minorHAnsi" w:hAnsiTheme="minorHAnsi" w:cstheme="minorHAnsi"/>
        </w:rPr>
        <w:t xml:space="preserve">Se garantiza la </w:t>
      </w:r>
      <w:r w:rsidRPr="00434D88">
        <w:rPr>
          <w:rFonts w:asciiTheme="minorHAnsi" w:hAnsiTheme="minorHAnsi" w:cstheme="minorHAnsi"/>
          <w:b/>
          <w:bCs/>
        </w:rPr>
        <w:t>equidad tarifaria</w:t>
      </w:r>
      <w:r w:rsidRPr="00434D88">
        <w:rPr>
          <w:rFonts w:asciiTheme="minorHAnsi" w:hAnsiTheme="minorHAnsi" w:cstheme="minorHAnsi"/>
        </w:rPr>
        <w:t>, evitando que los pequeños productores pierdan rentabilidad frente a intermediarios.</w:t>
      </w:r>
    </w:p>
    <w:p w14:paraId="43D2F1B4" w14:textId="77777777" w:rsidR="00E172D7" w:rsidRPr="00434D88" w:rsidRDefault="00E172D7" w:rsidP="00006FF5">
      <w:pPr>
        <w:pStyle w:val="Prrafodelista"/>
        <w:widowControl/>
        <w:numPr>
          <w:ilvl w:val="0"/>
          <w:numId w:val="12"/>
        </w:numPr>
        <w:autoSpaceDE/>
        <w:autoSpaceDN/>
        <w:spacing w:line="276" w:lineRule="auto"/>
        <w:ind w:left="426" w:firstLine="283"/>
        <w:contextualSpacing/>
        <w:jc w:val="both"/>
        <w:rPr>
          <w:rFonts w:asciiTheme="minorHAnsi" w:hAnsiTheme="minorHAnsi" w:cstheme="minorHAnsi"/>
        </w:rPr>
      </w:pPr>
      <w:r w:rsidRPr="00434D88">
        <w:rPr>
          <w:rFonts w:asciiTheme="minorHAnsi" w:hAnsiTheme="minorHAnsi" w:cstheme="minorHAnsi"/>
        </w:rPr>
        <w:t xml:space="preserve">Se habilita la </w:t>
      </w:r>
      <w:r w:rsidRPr="00434D88">
        <w:rPr>
          <w:rFonts w:asciiTheme="minorHAnsi" w:hAnsiTheme="minorHAnsi" w:cstheme="minorHAnsi"/>
          <w:b/>
          <w:bCs/>
        </w:rPr>
        <w:t>optimización dinámica de precios</w:t>
      </w:r>
      <w:r w:rsidRPr="00434D88">
        <w:rPr>
          <w:rFonts w:asciiTheme="minorHAnsi" w:hAnsiTheme="minorHAnsi" w:cstheme="minorHAnsi"/>
        </w:rPr>
        <w:t>, ajustada en tiempo real a la oferta y demanda local.</w:t>
      </w:r>
    </w:p>
    <w:p w14:paraId="0E8F6195" w14:textId="77777777" w:rsidR="00E172D7" w:rsidRPr="00434D88" w:rsidRDefault="00E172D7" w:rsidP="00006FF5">
      <w:pPr>
        <w:pStyle w:val="Prrafodelista"/>
        <w:widowControl/>
        <w:numPr>
          <w:ilvl w:val="0"/>
          <w:numId w:val="12"/>
        </w:numPr>
        <w:autoSpaceDE/>
        <w:autoSpaceDN/>
        <w:spacing w:line="276" w:lineRule="auto"/>
        <w:ind w:left="426" w:firstLine="283"/>
        <w:contextualSpacing/>
        <w:jc w:val="both"/>
        <w:rPr>
          <w:rFonts w:asciiTheme="minorHAnsi" w:hAnsiTheme="minorHAnsi" w:cstheme="minorHAnsi"/>
        </w:rPr>
      </w:pPr>
      <w:r w:rsidRPr="00434D88">
        <w:rPr>
          <w:rFonts w:asciiTheme="minorHAnsi" w:hAnsiTheme="minorHAnsi" w:cstheme="minorHAnsi"/>
        </w:rPr>
        <w:t xml:space="preserve">Se asegura la </w:t>
      </w:r>
      <w:r w:rsidRPr="00434D88">
        <w:rPr>
          <w:rFonts w:asciiTheme="minorHAnsi" w:hAnsiTheme="minorHAnsi" w:cstheme="minorHAnsi"/>
          <w:b/>
          <w:bCs/>
        </w:rPr>
        <w:t>trazabilidad de cada transacción energética</w:t>
      </w:r>
      <w:r w:rsidRPr="00434D88">
        <w:rPr>
          <w:rFonts w:asciiTheme="minorHAnsi" w:hAnsiTheme="minorHAnsi" w:cstheme="minorHAnsi"/>
        </w:rPr>
        <w:t>, fortaleciendo la confianza ciudadana en el sistema.</w:t>
      </w:r>
    </w:p>
    <w:p w14:paraId="2D9F46C7" w14:textId="77777777" w:rsidR="00E172D7" w:rsidRPr="00434D88" w:rsidRDefault="00E172D7" w:rsidP="00006FF5">
      <w:pPr>
        <w:pStyle w:val="Prrafodelista"/>
        <w:widowControl/>
        <w:numPr>
          <w:ilvl w:val="0"/>
          <w:numId w:val="12"/>
        </w:numPr>
        <w:autoSpaceDE/>
        <w:autoSpaceDN/>
        <w:spacing w:line="276" w:lineRule="auto"/>
        <w:ind w:left="426" w:firstLine="283"/>
        <w:contextualSpacing/>
        <w:jc w:val="both"/>
        <w:rPr>
          <w:rFonts w:asciiTheme="minorHAnsi" w:hAnsiTheme="minorHAnsi" w:cstheme="minorHAnsi"/>
        </w:rPr>
      </w:pPr>
      <w:r w:rsidRPr="00434D88">
        <w:rPr>
          <w:rFonts w:asciiTheme="minorHAnsi" w:hAnsiTheme="minorHAnsi" w:cstheme="minorHAnsi"/>
        </w:rPr>
        <w:lastRenderedPageBreak/>
        <w:t xml:space="preserve">Se impulsa una </w:t>
      </w:r>
      <w:r w:rsidRPr="00434D88">
        <w:rPr>
          <w:rFonts w:asciiTheme="minorHAnsi" w:hAnsiTheme="minorHAnsi" w:cstheme="minorHAnsi"/>
          <w:b/>
          <w:bCs/>
        </w:rPr>
        <w:t>transición energética justa</w:t>
      </w:r>
      <w:r w:rsidRPr="00434D88">
        <w:rPr>
          <w:rFonts w:asciiTheme="minorHAnsi" w:hAnsiTheme="minorHAnsi" w:cstheme="minorHAnsi"/>
        </w:rPr>
        <w:t>, donde la energía limpia fluye directamente de quien la produce a quien la necesita, sin daño ambiental ni barreras burocráticas.</w:t>
      </w:r>
    </w:p>
    <w:p w14:paraId="526B1C3B" w14:textId="77777777" w:rsidR="00E172D7" w:rsidRPr="00434D88" w:rsidRDefault="00E172D7" w:rsidP="00006FF5">
      <w:pPr>
        <w:pStyle w:val="Prrafodelista"/>
        <w:widowControl/>
        <w:numPr>
          <w:ilvl w:val="0"/>
          <w:numId w:val="12"/>
        </w:numPr>
        <w:autoSpaceDE/>
        <w:autoSpaceDN/>
        <w:spacing w:line="276" w:lineRule="auto"/>
        <w:ind w:left="426" w:firstLine="283"/>
        <w:contextualSpacing/>
        <w:jc w:val="both"/>
        <w:rPr>
          <w:rFonts w:asciiTheme="minorHAnsi" w:hAnsiTheme="minorHAnsi" w:cstheme="minorHAnsi"/>
        </w:rPr>
      </w:pPr>
      <w:r w:rsidRPr="00434D88">
        <w:rPr>
          <w:rFonts w:asciiTheme="minorHAnsi" w:hAnsiTheme="minorHAnsi" w:cstheme="minorHAnsi"/>
        </w:rPr>
        <w:t xml:space="preserve">Se fortalece la </w:t>
      </w:r>
      <w:r w:rsidRPr="00434D88">
        <w:rPr>
          <w:rFonts w:asciiTheme="minorHAnsi" w:hAnsiTheme="minorHAnsi" w:cstheme="minorHAnsi"/>
          <w:b/>
          <w:bCs/>
        </w:rPr>
        <w:t>democratización del acceso</w:t>
      </w:r>
      <w:r w:rsidRPr="00434D88">
        <w:rPr>
          <w:rFonts w:asciiTheme="minorHAnsi" w:hAnsiTheme="minorHAnsi" w:cstheme="minorHAnsi"/>
        </w:rPr>
        <w:t>, ya que cualquier ciudadano puede participar como productor o consumidor sin depender de intermediarios.</w:t>
      </w:r>
    </w:p>
    <w:p w14:paraId="7226D866" w14:textId="77777777" w:rsidR="00E172D7" w:rsidRPr="00434D88" w:rsidRDefault="00E172D7" w:rsidP="00006FF5">
      <w:pPr>
        <w:pStyle w:val="Prrafodelista"/>
        <w:widowControl/>
        <w:numPr>
          <w:ilvl w:val="0"/>
          <w:numId w:val="12"/>
        </w:numPr>
        <w:autoSpaceDE/>
        <w:autoSpaceDN/>
        <w:spacing w:line="276" w:lineRule="auto"/>
        <w:ind w:left="426" w:firstLine="283"/>
        <w:contextualSpacing/>
        <w:jc w:val="both"/>
        <w:rPr>
          <w:rFonts w:asciiTheme="minorHAnsi" w:hAnsiTheme="minorHAnsi" w:cstheme="minorHAnsi"/>
        </w:rPr>
      </w:pPr>
      <w:r w:rsidRPr="00434D88">
        <w:rPr>
          <w:rFonts w:asciiTheme="minorHAnsi" w:hAnsiTheme="minorHAnsi" w:cstheme="minorHAnsi"/>
        </w:rPr>
        <w:t xml:space="preserve">Se construye un </w:t>
      </w:r>
      <w:r w:rsidRPr="00434D88">
        <w:rPr>
          <w:rFonts w:asciiTheme="minorHAnsi" w:hAnsiTheme="minorHAnsi" w:cstheme="minorHAnsi"/>
          <w:b/>
          <w:bCs/>
        </w:rPr>
        <w:t>ecosistema justo y resiliente</w:t>
      </w:r>
      <w:r w:rsidRPr="00434D88">
        <w:rPr>
          <w:rFonts w:asciiTheme="minorHAnsi" w:hAnsiTheme="minorHAnsi" w:cstheme="minorHAnsi"/>
        </w:rPr>
        <w:t>, donde la energía limpia fluye directamente de quien la genera a quien la necesita, con reglas claras y algoritmos auditables.</w:t>
      </w:r>
    </w:p>
    <w:p w14:paraId="681C8CEC" w14:textId="77777777" w:rsidR="00006FF5" w:rsidRDefault="00006FF5" w:rsidP="00434D88">
      <w:pPr>
        <w:spacing w:line="276" w:lineRule="auto"/>
        <w:ind w:left="720"/>
        <w:jc w:val="both"/>
        <w:rPr>
          <w:rFonts w:asciiTheme="minorHAnsi" w:hAnsiTheme="minorHAnsi" w:cstheme="minorHAnsi"/>
        </w:rPr>
      </w:pPr>
    </w:p>
    <w:p w14:paraId="5748C082" w14:textId="62FB91FD" w:rsidR="00E172D7" w:rsidRPr="00434D88" w:rsidRDefault="00E172D7" w:rsidP="00006FF5">
      <w:pPr>
        <w:spacing w:line="276" w:lineRule="auto"/>
        <w:ind w:left="426" w:firstLine="294"/>
        <w:jc w:val="both"/>
        <w:rPr>
          <w:rFonts w:asciiTheme="minorHAnsi" w:hAnsiTheme="minorHAnsi" w:cstheme="minorHAnsi"/>
        </w:rPr>
      </w:pPr>
      <w:r w:rsidRPr="00434D88">
        <w:rPr>
          <w:rFonts w:asciiTheme="minorHAnsi" w:hAnsiTheme="minorHAnsi" w:cstheme="minorHAnsi"/>
        </w:rPr>
        <w:t xml:space="preserve">Sin embargo, el verdadero poder disruptivo de </w:t>
      </w:r>
      <w:r w:rsidRPr="00434D88">
        <w:rPr>
          <w:rFonts w:asciiTheme="minorHAnsi" w:hAnsiTheme="minorHAnsi" w:cstheme="minorHAnsi"/>
          <w:b/>
          <w:bCs/>
        </w:rPr>
        <w:t>EQUIVATIA</w:t>
      </w:r>
      <w:r w:rsidRPr="00434D88">
        <w:rPr>
          <w:rFonts w:asciiTheme="minorHAnsi" w:hAnsiTheme="minorHAnsi" w:cstheme="minorHAnsi"/>
        </w:rPr>
        <w:t xml:space="preserve"> radica en su interfaz humana. Al integrar la IA aplicada al análisis documental con principios avanzados de Legal Design y User Experience (UX) legal, el sistema derriba las barreras de entrada. La rigidez del derecho de los negocios y la normativa eléctrica se traducen en un entorno digital sin fricciones, donde los contratos inteligentes son transparentes y comprensibles para cualquier usuario.</w:t>
      </w:r>
    </w:p>
    <w:p w14:paraId="545925C0" w14:textId="77777777" w:rsidR="001C0692" w:rsidRPr="00434D88" w:rsidRDefault="001C0692" w:rsidP="00434D88">
      <w:pPr>
        <w:spacing w:line="276" w:lineRule="auto"/>
        <w:jc w:val="both"/>
        <w:rPr>
          <w:rFonts w:asciiTheme="minorHAnsi" w:hAnsiTheme="minorHAnsi" w:cstheme="minorHAnsi"/>
          <w:b/>
          <w:bCs/>
        </w:rPr>
      </w:pPr>
    </w:p>
    <w:p w14:paraId="1D0E1405" w14:textId="627241F4" w:rsidR="00E172D7" w:rsidRPr="00434D88" w:rsidRDefault="00E172D7" w:rsidP="00434D88">
      <w:pPr>
        <w:spacing w:line="276" w:lineRule="auto"/>
        <w:ind w:firstLine="720"/>
        <w:jc w:val="both"/>
        <w:rPr>
          <w:rFonts w:asciiTheme="minorHAnsi" w:hAnsiTheme="minorHAnsi" w:cstheme="minorHAnsi"/>
          <w:b/>
          <w:bCs/>
        </w:rPr>
      </w:pPr>
      <w:r w:rsidRPr="00434D88">
        <w:rPr>
          <w:rFonts w:asciiTheme="minorHAnsi" w:hAnsiTheme="minorHAnsi" w:cstheme="minorHAnsi"/>
          <w:b/>
          <w:bCs/>
        </w:rPr>
        <w:t>Justicia Energética y Evolución Productiva.</w:t>
      </w:r>
    </w:p>
    <w:p w14:paraId="2A475C97" w14:textId="77777777" w:rsidR="00006FF5" w:rsidRDefault="00E172D7" w:rsidP="00006FF5">
      <w:pPr>
        <w:spacing w:line="276" w:lineRule="auto"/>
        <w:ind w:left="426" w:firstLine="283"/>
        <w:jc w:val="both"/>
        <w:rPr>
          <w:rFonts w:asciiTheme="minorHAnsi" w:hAnsiTheme="minorHAnsi" w:cstheme="minorHAnsi"/>
        </w:rPr>
      </w:pPr>
      <w:r w:rsidRPr="00434D88">
        <w:rPr>
          <w:rFonts w:asciiTheme="minorHAnsi" w:hAnsiTheme="minorHAnsi" w:cstheme="minorHAnsi"/>
        </w:rPr>
        <w:t xml:space="preserve">La gestión y la gobernanza inteligente de los excedentes energéticos renovables trasciende de la eficiencia técnica para convertirse en un catalizador de justicia social y ambiental. Al implementar </w:t>
      </w:r>
      <w:r w:rsidRPr="00434D88">
        <w:rPr>
          <w:rFonts w:asciiTheme="minorHAnsi" w:hAnsiTheme="minorHAnsi" w:cstheme="minorHAnsi"/>
          <w:b/>
          <w:bCs/>
        </w:rPr>
        <w:t>EQUIVATIA</w:t>
      </w:r>
      <w:r w:rsidRPr="00434D88">
        <w:rPr>
          <w:rFonts w:asciiTheme="minorHAnsi" w:hAnsiTheme="minorHAnsi" w:cstheme="minorHAnsi"/>
        </w:rPr>
        <w:t xml:space="preserve"> (Marketplace Inteligente de Energía P2p) al implementar su manejo eficiente de excedentes energéticos renovables representaría una oportunidad transformadora para las comunidades vulnerables de nuestro país, tradicionalmente excluidas de los beneficios de la transición energética. Al habilitar mecanismos de gestión descentralizada y comercialización directa, se garantiza que hogares de bajos ingresos, cooperativas rurales y pequeños comercios puedan acceder a energía limpia a tarifas justas, reduciendo su dependencia de redes centralizadas y costosas.</w:t>
      </w:r>
    </w:p>
    <w:p w14:paraId="3CBBB322" w14:textId="77777777" w:rsidR="00006FF5" w:rsidRDefault="00006FF5" w:rsidP="00006FF5">
      <w:pPr>
        <w:spacing w:line="276" w:lineRule="auto"/>
        <w:ind w:left="426" w:firstLine="283"/>
        <w:jc w:val="both"/>
        <w:rPr>
          <w:rFonts w:asciiTheme="minorHAnsi" w:hAnsiTheme="minorHAnsi" w:cstheme="minorHAnsi"/>
        </w:rPr>
      </w:pPr>
    </w:p>
    <w:p w14:paraId="1045D9C1" w14:textId="07D40170" w:rsidR="00E172D7" w:rsidRPr="00434D88" w:rsidRDefault="00E172D7" w:rsidP="00006FF5">
      <w:pPr>
        <w:spacing w:line="276" w:lineRule="auto"/>
        <w:ind w:left="426" w:firstLine="283"/>
        <w:jc w:val="both"/>
        <w:rPr>
          <w:rFonts w:asciiTheme="minorHAnsi" w:hAnsiTheme="minorHAnsi" w:cstheme="minorHAnsi"/>
        </w:rPr>
      </w:pPr>
      <w:r w:rsidRPr="00434D88">
        <w:rPr>
          <w:rFonts w:asciiTheme="minorHAnsi" w:hAnsiTheme="minorHAnsi" w:cstheme="minorHAnsi"/>
        </w:rPr>
        <w:t>Este modelo de gestión descentralizada y comercialización directa (P2P), garantiza que hogares de bajos ingresos, cooperativas rurales y pequeños comercios accedan a energía limpia a tarifas competitivas, mitigando drásticamente la pobreza energética y la dependencia de infraestructuras centralizadas de alto costo. También tomando la perspectiva de transformación productiva, la capacidad de extraer conocimientos significativos de estos datos mediante la identificación de tendencias y relaciones ocultas, permite a las organizaciones locales tomar decisiones estratégicas respaldadas por evidencia. Al democratizar el consumo, no solo se fortalece la resiliencia comunitaria, sino que se impulsa la eficiencia operativa en los sectores tecnológico, financiero y agrícola. En última instancia, este modelo posiciona a los participantes como actores competitivos en un mercado impulsado por la información, convirtiendo la ciencia de datos en el motor principal de un desarrollo inclusivo y sostenible en territorios tradicionalmente marginados</w:t>
      </w:r>
      <w:r w:rsidR="00006FF5">
        <w:rPr>
          <w:rFonts w:asciiTheme="minorHAnsi" w:hAnsiTheme="minorHAnsi" w:cstheme="minorHAnsi"/>
        </w:rPr>
        <w:t>.</w:t>
      </w:r>
    </w:p>
    <w:p w14:paraId="0AD8F324" w14:textId="62BF8A17" w:rsidR="00E172D7" w:rsidRPr="00434D88" w:rsidRDefault="00E172D7" w:rsidP="00434D88">
      <w:pPr>
        <w:spacing w:line="276" w:lineRule="auto"/>
        <w:jc w:val="both"/>
        <w:rPr>
          <w:rFonts w:asciiTheme="minorHAnsi" w:hAnsiTheme="minorHAnsi" w:cstheme="minorHAnsi"/>
        </w:rPr>
      </w:pPr>
    </w:p>
    <w:p w14:paraId="596E7474" w14:textId="77777777" w:rsidR="006D0DCB" w:rsidRPr="00434D88" w:rsidRDefault="006D0DCB" w:rsidP="00434D88">
      <w:pPr>
        <w:spacing w:line="276" w:lineRule="auto"/>
        <w:ind w:firstLine="720"/>
        <w:jc w:val="both"/>
        <w:rPr>
          <w:rFonts w:asciiTheme="minorHAnsi" w:hAnsiTheme="minorHAnsi" w:cstheme="minorHAnsi"/>
          <w:b/>
          <w:bCs/>
        </w:rPr>
      </w:pPr>
      <w:r w:rsidRPr="00434D88">
        <w:rPr>
          <w:rFonts w:asciiTheme="minorHAnsi" w:hAnsiTheme="minorHAnsi" w:cstheme="minorHAnsi"/>
          <w:b/>
          <w:bCs/>
        </w:rPr>
        <w:t xml:space="preserve">Propósito </w:t>
      </w:r>
    </w:p>
    <w:p w14:paraId="7D766239" w14:textId="77777777" w:rsidR="006D0DCB" w:rsidRPr="00434D88" w:rsidRDefault="006D0DCB" w:rsidP="00006FF5">
      <w:pPr>
        <w:spacing w:line="276" w:lineRule="auto"/>
        <w:ind w:left="426" w:firstLine="283"/>
        <w:jc w:val="both"/>
        <w:rPr>
          <w:rFonts w:asciiTheme="minorHAnsi" w:hAnsiTheme="minorHAnsi" w:cstheme="minorHAnsi"/>
        </w:rPr>
      </w:pPr>
      <w:r w:rsidRPr="00434D88">
        <w:rPr>
          <w:rFonts w:asciiTheme="minorHAnsi" w:hAnsiTheme="minorHAnsi" w:cstheme="minorHAnsi"/>
        </w:rPr>
        <w:t>Crear un ecosistema digital que permita la comercialización directa de excedentes energéticos renovables entre ciudadanos, eliminando intermediarios y garantizando una transición energética justa, transparente y sostenible.</w:t>
      </w:r>
    </w:p>
    <w:p w14:paraId="1E85CAB8" w14:textId="77777777" w:rsidR="006D0DCB" w:rsidRPr="00434D88" w:rsidRDefault="006D0DCB" w:rsidP="00434D88">
      <w:pPr>
        <w:spacing w:line="276" w:lineRule="auto"/>
        <w:ind w:left="720" w:firstLine="720"/>
        <w:jc w:val="both"/>
        <w:rPr>
          <w:rFonts w:asciiTheme="minorHAnsi" w:hAnsiTheme="minorHAnsi" w:cstheme="minorHAnsi"/>
        </w:rPr>
      </w:pPr>
    </w:p>
    <w:p w14:paraId="41A32DFA" w14:textId="77777777" w:rsidR="006D0DCB" w:rsidRPr="00434D88" w:rsidRDefault="006D0DCB" w:rsidP="00434D88">
      <w:pPr>
        <w:spacing w:line="276" w:lineRule="auto"/>
        <w:ind w:firstLine="720"/>
        <w:jc w:val="both"/>
        <w:rPr>
          <w:rFonts w:asciiTheme="minorHAnsi" w:hAnsiTheme="minorHAnsi" w:cstheme="minorHAnsi"/>
          <w:b/>
          <w:bCs/>
        </w:rPr>
      </w:pPr>
      <w:r w:rsidRPr="00434D88">
        <w:rPr>
          <w:rFonts w:asciiTheme="minorHAnsi" w:hAnsiTheme="minorHAnsi" w:cstheme="minorHAnsi"/>
          <w:b/>
          <w:bCs/>
        </w:rPr>
        <w:t>Propuesta de Valor</w:t>
      </w:r>
    </w:p>
    <w:p w14:paraId="671B1A26" w14:textId="77777777" w:rsidR="006D0DCB" w:rsidRPr="00434D88" w:rsidRDefault="006D0DCB" w:rsidP="00434D88">
      <w:pPr>
        <w:spacing w:line="276" w:lineRule="auto"/>
        <w:ind w:firstLine="720"/>
        <w:jc w:val="both"/>
        <w:rPr>
          <w:rFonts w:asciiTheme="minorHAnsi" w:hAnsiTheme="minorHAnsi" w:cstheme="minorHAnsi"/>
          <w:b/>
          <w:bCs/>
        </w:rPr>
      </w:pPr>
    </w:p>
    <w:p w14:paraId="2C27A0AB" w14:textId="77777777" w:rsidR="006D0DCB" w:rsidRPr="00006FF5" w:rsidRDefault="006D0DCB" w:rsidP="00434D88">
      <w:pPr>
        <w:pStyle w:val="Prrafodelista"/>
        <w:widowControl/>
        <w:numPr>
          <w:ilvl w:val="0"/>
          <w:numId w:val="17"/>
        </w:numPr>
        <w:autoSpaceDE/>
        <w:autoSpaceDN/>
        <w:spacing w:line="276" w:lineRule="auto"/>
        <w:contextualSpacing/>
        <w:jc w:val="both"/>
        <w:rPr>
          <w:rFonts w:asciiTheme="minorHAnsi" w:hAnsiTheme="minorHAnsi" w:cstheme="minorHAnsi"/>
          <w:b/>
          <w:bCs/>
        </w:rPr>
      </w:pPr>
      <w:r w:rsidRPr="00434D88">
        <w:rPr>
          <w:rFonts w:asciiTheme="minorHAnsi" w:hAnsiTheme="minorHAnsi" w:cstheme="minorHAnsi"/>
          <w:b/>
          <w:bCs/>
        </w:rPr>
        <w:t xml:space="preserve">Democratización del consumo energético: </w:t>
      </w:r>
      <w:r w:rsidRPr="00434D88">
        <w:rPr>
          <w:rFonts w:asciiTheme="minorHAnsi" w:hAnsiTheme="minorHAnsi" w:cstheme="minorHAnsi"/>
        </w:rPr>
        <w:t>Cualquier ciudadano puede ser productor o consumidor.</w:t>
      </w:r>
    </w:p>
    <w:p w14:paraId="25BF715C" w14:textId="77777777" w:rsidR="00006FF5" w:rsidRPr="00006FF5" w:rsidRDefault="00006FF5" w:rsidP="00006FF5">
      <w:pPr>
        <w:pStyle w:val="Prrafodelista"/>
        <w:widowControl/>
        <w:autoSpaceDE/>
        <w:autoSpaceDN/>
        <w:spacing w:line="276" w:lineRule="auto"/>
        <w:ind w:left="1440"/>
        <w:contextualSpacing/>
        <w:jc w:val="both"/>
        <w:rPr>
          <w:rFonts w:asciiTheme="minorHAnsi" w:hAnsiTheme="minorHAnsi" w:cstheme="minorHAnsi"/>
          <w:b/>
          <w:bCs/>
          <w:sz w:val="16"/>
          <w:szCs w:val="16"/>
        </w:rPr>
      </w:pPr>
    </w:p>
    <w:p w14:paraId="074B9997" w14:textId="77777777" w:rsidR="006D0DCB" w:rsidRPr="00006FF5" w:rsidRDefault="006D0DCB" w:rsidP="00434D88">
      <w:pPr>
        <w:pStyle w:val="Prrafodelista"/>
        <w:widowControl/>
        <w:numPr>
          <w:ilvl w:val="0"/>
          <w:numId w:val="17"/>
        </w:numPr>
        <w:autoSpaceDE/>
        <w:autoSpaceDN/>
        <w:spacing w:line="276" w:lineRule="auto"/>
        <w:contextualSpacing/>
        <w:jc w:val="both"/>
        <w:rPr>
          <w:rFonts w:asciiTheme="minorHAnsi" w:hAnsiTheme="minorHAnsi" w:cstheme="minorHAnsi"/>
          <w:b/>
          <w:bCs/>
        </w:rPr>
      </w:pPr>
      <w:r w:rsidRPr="00434D88">
        <w:rPr>
          <w:rFonts w:asciiTheme="minorHAnsi" w:hAnsiTheme="minorHAnsi" w:cstheme="minorHAnsi"/>
          <w:b/>
          <w:bCs/>
        </w:rPr>
        <w:t xml:space="preserve">Optimización dinámica de precios: </w:t>
      </w:r>
      <w:r w:rsidRPr="00434D88">
        <w:rPr>
          <w:rFonts w:asciiTheme="minorHAnsi" w:hAnsiTheme="minorHAnsi" w:cstheme="minorHAnsi"/>
        </w:rPr>
        <w:t>Algoritmos de ML ajustan tarifas en tiempo real según oferta y demanda local.</w:t>
      </w:r>
    </w:p>
    <w:p w14:paraId="351A77A5" w14:textId="77777777" w:rsidR="00006FF5" w:rsidRPr="00006FF5" w:rsidRDefault="00006FF5" w:rsidP="00006FF5">
      <w:pPr>
        <w:pStyle w:val="Prrafodelista"/>
        <w:rPr>
          <w:rFonts w:asciiTheme="minorHAnsi" w:hAnsiTheme="minorHAnsi" w:cstheme="minorHAnsi"/>
          <w:b/>
          <w:bCs/>
          <w:sz w:val="16"/>
          <w:szCs w:val="16"/>
        </w:rPr>
      </w:pPr>
    </w:p>
    <w:p w14:paraId="7A4FE4AF" w14:textId="77777777" w:rsidR="006D0DCB" w:rsidRPr="00006FF5" w:rsidRDefault="006D0DCB" w:rsidP="00434D88">
      <w:pPr>
        <w:pStyle w:val="Prrafodelista"/>
        <w:widowControl/>
        <w:numPr>
          <w:ilvl w:val="0"/>
          <w:numId w:val="17"/>
        </w:numPr>
        <w:autoSpaceDE/>
        <w:autoSpaceDN/>
        <w:spacing w:line="276" w:lineRule="auto"/>
        <w:contextualSpacing/>
        <w:jc w:val="both"/>
        <w:rPr>
          <w:rFonts w:asciiTheme="minorHAnsi" w:hAnsiTheme="minorHAnsi" w:cstheme="minorHAnsi"/>
          <w:b/>
          <w:bCs/>
        </w:rPr>
      </w:pPr>
      <w:r w:rsidRPr="00434D88">
        <w:rPr>
          <w:rFonts w:asciiTheme="minorHAnsi" w:hAnsiTheme="minorHAnsi" w:cstheme="minorHAnsi"/>
          <w:b/>
          <w:bCs/>
        </w:rPr>
        <w:t xml:space="preserve">Trazabilidad y confianza: </w:t>
      </w:r>
      <w:r w:rsidRPr="00434D88">
        <w:rPr>
          <w:rFonts w:asciiTheme="minorHAnsi" w:hAnsiTheme="minorHAnsi" w:cstheme="minorHAnsi"/>
        </w:rPr>
        <w:t>Cada transacción es auditable, evitando asimetrías de información.</w:t>
      </w:r>
    </w:p>
    <w:p w14:paraId="4464BCE8" w14:textId="77777777" w:rsidR="00006FF5" w:rsidRPr="00006FF5" w:rsidRDefault="00006FF5" w:rsidP="00006FF5">
      <w:pPr>
        <w:pStyle w:val="Prrafodelista"/>
        <w:rPr>
          <w:rFonts w:asciiTheme="minorHAnsi" w:hAnsiTheme="minorHAnsi" w:cstheme="minorHAnsi"/>
          <w:b/>
          <w:bCs/>
          <w:sz w:val="16"/>
          <w:szCs w:val="16"/>
        </w:rPr>
      </w:pPr>
    </w:p>
    <w:p w14:paraId="6604FB91" w14:textId="77777777" w:rsidR="006D0DCB" w:rsidRPr="00434D88" w:rsidRDefault="006D0DCB" w:rsidP="00434D88">
      <w:pPr>
        <w:pStyle w:val="Prrafodelista"/>
        <w:widowControl/>
        <w:numPr>
          <w:ilvl w:val="0"/>
          <w:numId w:val="17"/>
        </w:numPr>
        <w:autoSpaceDE/>
        <w:autoSpaceDN/>
        <w:spacing w:line="276" w:lineRule="auto"/>
        <w:contextualSpacing/>
        <w:jc w:val="both"/>
        <w:rPr>
          <w:rFonts w:asciiTheme="minorHAnsi" w:hAnsiTheme="minorHAnsi" w:cstheme="minorHAnsi"/>
          <w:b/>
          <w:bCs/>
        </w:rPr>
      </w:pPr>
      <w:r w:rsidRPr="00434D88">
        <w:rPr>
          <w:rFonts w:asciiTheme="minorHAnsi" w:hAnsiTheme="minorHAnsi" w:cstheme="minorHAnsi"/>
          <w:b/>
          <w:bCs/>
        </w:rPr>
        <w:t xml:space="preserve">Impacto ambiental positivo: </w:t>
      </w:r>
      <w:r w:rsidRPr="00434D88">
        <w:rPr>
          <w:rFonts w:asciiTheme="minorHAnsi" w:hAnsiTheme="minorHAnsi" w:cstheme="minorHAnsi"/>
        </w:rPr>
        <w:t>Energía limpia fluye sin daño ambiental desde quien la produce hasta quien la necesita.</w:t>
      </w:r>
    </w:p>
    <w:p w14:paraId="1916B663" w14:textId="77777777" w:rsidR="00006FF5" w:rsidRDefault="00006FF5" w:rsidP="00434D88">
      <w:pPr>
        <w:spacing w:line="276" w:lineRule="auto"/>
        <w:ind w:firstLine="720"/>
        <w:jc w:val="both"/>
        <w:rPr>
          <w:rFonts w:asciiTheme="minorHAnsi" w:hAnsiTheme="minorHAnsi" w:cstheme="minorHAnsi"/>
          <w:b/>
          <w:bCs/>
        </w:rPr>
      </w:pPr>
    </w:p>
    <w:p w14:paraId="0990B724" w14:textId="1FF7306A" w:rsidR="006D0DCB" w:rsidRPr="00434D88" w:rsidRDefault="006D0DCB" w:rsidP="00006FF5">
      <w:pPr>
        <w:spacing w:line="276" w:lineRule="auto"/>
        <w:ind w:left="426" w:firstLine="283"/>
        <w:jc w:val="both"/>
        <w:rPr>
          <w:rFonts w:asciiTheme="minorHAnsi" w:hAnsiTheme="minorHAnsi" w:cstheme="minorHAnsi"/>
          <w:b/>
          <w:bCs/>
        </w:rPr>
      </w:pPr>
      <w:r w:rsidRPr="00434D88">
        <w:rPr>
          <w:rFonts w:asciiTheme="minorHAnsi" w:hAnsiTheme="minorHAnsi" w:cstheme="minorHAnsi"/>
          <w:b/>
          <w:bCs/>
        </w:rPr>
        <w:t>Núcleo Tecnológico</w:t>
      </w:r>
      <w:r w:rsidR="00006FF5">
        <w:rPr>
          <w:rFonts w:asciiTheme="minorHAnsi" w:hAnsiTheme="minorHAnsi" w:cstheme="minorHAnsi"/>
          <w:b/>
          <w:bCs/>
        </w:rPr>
        <w:t>.</w:t>
      </w:r>
    </w:p>
    <w:p w14:paraId="289AC5B1" w14:textId="77777777" w:rsidR="006D0DCB" w:rsidRPr="00434D88" w:rsidRDefault="006D0DCB" w:rsidP="00434D88">
      <w:pPr>
        <w:spacing w:line="276" w:lineRule="auto"/>
        <w:ind w:firstLine="720"/>
        <w:jc w:val="both"/>
        <w:rPr>
          <w:rFonts w:asciiTheme="minorHAnsi" w:hAnsiTheme="minorHAnsi" w:cstheme="minorHAnsi"/>
          <w:b/>
          <w:bCs/>
        </w:rPr>
      </w:pPr>
      <w:r w:rsidRPr="00434D88">
        <w:rPr>
          <w:rFonts w:asciiTheme="minorHAnsi" w:hAnsiTheme="minorHAnsi" w:cstheme="minorHAnsi"/>
          <w:b/>
          <w:bCs/>
        </w:rPr>
        <w:t>Arquitectura basada en Machine Learning (ML):</w:t>
      </w:r>
    </w:p>
    <w:p w14:paraId="549ED737" w14:textId="77777777" w:rsidR="006D0DCB" w:rsidRPr="00434D88" w:rsidRDefault="006D0DCB" w:rsidP="00434D88">
      <w:pPr>
        <w:pStyle w:val="Prrafodelista"/>
        <w:widowControl/>
        <w:numPr>
          <w:ilvl w:val="0"/>
          <w:numId w:val="18"/>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rPr>
        <w:t>Procesa datos complejos (tarifas, subsidios, patrones de consumo, proyecciones climáticas).</w:t>
      </w:r>
    </w:p>
    <w:p w14:paraId="6CB3307F" w14:textId="77777777" w:rsidR="006D0DCB" w:rsidRPr="00434D88" w:rsidRDefault="006D0DCB" w:rsidP="00434D88">
      <w:pPr>
        <w:pStyle w:val="Prrafodelista"/>
        <w:widowControl/>
        <w:numPr>
          <w:ilvl w:val="0"/>
          <w:numId w:val="18"/>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rPr>
        <w:t>Convierte información en inteligencia descentralizada y resiliente.</w:t>
      </w:r>
    </w:p>
    <w:p w14:paraId="315857F9" w14:textId="77777777" w:rsidR="006D0DCB" w:rsidRPr="00434D88" w:rsidRDefault="006D0DCB" w:rsidP="00434D88">
      <w:pPr>
        <w:pStyle w:val="Prrafodelista"/>
        <w:widowControl/>
        <w:numPr>
          <w:ilvl w:val="0"/>
          <w:numId w:val="18"/>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rPr>
        <w:t>Plataforma P2P: marketplace digital con algoritmos auditables y reglas claras.</w:t>
      </w:r>
    </w:p>
    <w:p w14:paraId="2533AB39" w14:textId="77777777" w:rsidR="006D0DCB" w:rsidRPr="00434D88" w:rsidRDefault="006D0DCB" w:rsidP="00434D88">
      <w:pPr>
        <w:pStyle w:val="Prrafodelista"/>
        <w:widowControl/>
        <w:numPr>
          <w:ilvl w:val="0"/>
          <w:numId w:val="18"/>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rPr>
        <w:t>Herramientas: Python, Jupyter Notebooks, pandas, github, numpy, Bootstrap IntelliSense para análisis y visualización</w:t>
      </w:r>
    </w:p>
    <w:p w14:paraId="07AFB9A3" w14:textId="77777777" w:rsidR="006F5812" w:rsidRPr="00434D88" w:rsidRDefault="006F5812" w:rsidP="00434D88">
      <w:pPr>
        <w:pStyle w:val="Textoindependiente"/>
        <w:spacing w:line="276" w:lineRule="auto"/>
        <w:rPr>
          <w:rFonts w:asciiTheme="minorHAnsi" w:hAnsiTheme="minorHAnsi" w:cstheme="minorHAnsi"/>
          <w:b/>
          <w:sz w:val="22"/>
          <w:szCs w:val="22"/>
        </w:rPr>
      </w:pPr>
    </w:p>
    <w:p w14:paraId="4430CD26" w14:textId="77777777" w:rsidR="006F5812" w:rsidRPr="00434D88" w:rsidRDefault="006F5812" w:rsidP="00434D88">
      <w:pPr>
        <w:pStyle w:val="Textoindependiente"/>
        <w:spacing w:line="276" w:lineRule="auto"/>
        <w:rPr>
          <w:rFonts w:asciiTheme="minorHAnsi" w:hAnsiTheme="minorHAnsi" w:cstheme="minorHAnsi"/>
          <w:b/>
          <w:sz w:val="22"/>
          <w:szCs w:val="22"/>
        </w:rPr>
      </w:pPr>
    </w:p>
    <w:p w14:paraId="55188AF5" w14:textId="360FB40F" w:rsidR="006D0DCB" w:rsidRPr="00434D88" w:rsidRDefault="006D0DCB" w:rsidP="00006FF5">
      <w:pPr>
        <w:pStyle w:val="Prrafodelista"/>
        <w:widowControl/>
        <w:numPr>
          <w:ilvl w:val="0"/>
          <w:numId w:val="42"/>
        </w:numPr>
        <w:autoSpaceDE/>
        <w:autoSpaceDN/>
        <w:spacing w:line="276" w:lineRule="auto"/>
        <w:contextualSpacing/>
        <w:jc w:val="both"/>
        <w:rPr>
          <w:rFonts w:asciiTheme="minorHAnsi" w:hAnsiTheme="minorHAnsi" w:cstheme="minorHAnsi"/>
          <w:b/>
          <w:bCs/>
        </w:rPr>
      </w:pPr>
      <w:r w:rsidRPr="00434D88">
        <w:rPr>
          <w:rFonts w:asciiTheme="minorHAnsi" w:hAnsiTheme="minorHAnsi" w:cstheme="minorHAnsi"/>
          <w:b/>
          <w:bCs/>
        </w:rPr>
        <w:t>MARCO LEGAL: EL CONTEXTO NORMATIVO</w:t>
      </w:r>
    </w:p>
    <w:p w14:paraId="2997CEB8" w14:textId="77777777" w:rsidR="006D0DCB" w:rsidRDefault="006D0DCB" w:rsidP="00006FF5">
      <w:pPr>
        <w:spacing w:line="276" w:lineRule="auto"/>
        <w:ind w:left="426" w:firstLine="283"/>
        <w:jc w:val="both"/>
        <w:rPr>
          <w:rFonts w:asciiTheme="minorHAnsi" w:hAnsiTheme="minorHAnsi" w:cstheme="minorHAnsi"/>
        </w:rPr>
      </w:pPr>
      <w:r w:rsidRPr="00434D88">
        <w:rPr>
          <w:rFonts w:asciiTheme="minorHAnsi" w:hAnsiTheme="minorHAnsi" w:cstheme="minorHAnsi"/>
        </w:rPr>
        <w:t>Para que este proyecto sea ejecutable, debe respetar las leyes de servicios públicos y protección de datos.</w:t>
      </w:r>
    </w:p>
    <w:p w14:paraId="0E9886F1" w14:textId="77777777" w:rsidR="00006FF5" w:rsidRPr="00434D88" w:rsidRDefault="00006FF5" w:rsidP="00434D88">
      <w:pPr>
        <w:spacing w:line="276" w:lineRule="auto"/>
        <w:ind w:left="720" w:firstLine="360"/>
        <w:jc w:val="both"/>
        <w:rPr>
          <w:rFonts w:asciiTheme="minorHAnsi" w:hAnsiTheme="minorHAnsi" w:cstheme="minorHAnsi"/>
        </w:rPr>
      </w:pPr>
    </w:p>
    <w:p w14:paraId="3FE22A08" w14:textId="77777777" w:rsidR="006D0DCB" w:rsidRPr="00434D88" w:rsidRDefault="006D0DCB" w:rsidP="00434D88">
      <w:pPr>
        <w:pStyle w:val="Prrafodelista"/>
        <w:widowControl/>
        <w:numPr>
          <w:ilvl w:val="0"/>
          <w:numId w:val="19"/>
        </w:numPr>
        <w:autoSpaceDE/>
        <w:autoSpaceDN/>
        <w:spacing w:line="276" w:lineRule="auto"/>
        <w:contextualSpacing/>
        <w:jc w:val="both"/>
        <w:rPr>
          <w:rFonts w:asciiTheme="minorHAnsi" w:hAnsiTheme="minorHAnsi" w:cstheme="minorHAnsi"/>
          <w:b/>
          <w:bCs/>
        </w:rPr>
      </w:pPr>
      <w:r w:rsidRPr="00434D88">
        <w:rPr>
          <w:rFonts w:asciiTheme="minorHAnsi" w:hAnsiTheme="minorHAnsi" w:cstheme="minorHAnsi"/>
          <w:b/>
          <w:bCs/>
        </w:rPr>
        <w:t xml:space="preserve">Ministerio de Minas y Energía de Colombia: </w:t>
      </w:r>
      <w:r w:rsidRPr="00434D88">
        <w:rPr>
          <w:rFonts w:asciiTheme="minorHAnsi" w:hAnsiTheme="minorHAnsi" w:cstheme="minorHAnsi"/>
        </w:rPr>
        <w:t>Cumpliendo la Ley 1712 de 2014 (Transparencia y Acceso a la Información Pública)</w:t>
      </w:r>
    </w:p>
    <w:p w14:paraId="62734FCB" w14:textId="77777777" w:rsidR="006D0DCB" w:rsidRPr="00434D88" w:rsidRDefault="006D0DCB" w:rsidP="00434D88">
      <w:pPr>
        <w:pStyle w:val="Prrafodelista"/>
        <w:widowControl/>
        <w:numPr>
          <w:ilvl w:val="0"/>
          <w:numId w:val="19"/>
        </w:numPr>
        <w:autoSpaceDE/>
        <w:autoSpaceDN/>
        <w:spacing w:line="276" w:lineRule="auto"/>
        <w:contextualSpacing/>
        <w:jc w:val="both"/>
        <w:rPr>
          <w:rFonts w:asciiTheme="minorHAnsi" w:hAnsiTheme="minorHAnsi" w:cstheme="minorHAnsi"/>
          <w:b/>
          <w:bCs/>
        </w:rPr>
      </w:pPr>
      <w:r w:rsidRPr="00434D88">
        <w:rPr>
          <w:rFonts w:asciiTheme="minorHAnsi" w:hAnsiTheme="minorHAnsi" w:cstheme="minorHAnsi"/>
          <w:b/>
          <w:bCs/>
        </w:rPr>
        <w:t xml:space="preserve">Regulación del Mercado Eléctrico: </w:t>
      </w:r>
      <w:r w:rsidRPr="00434D88">
        <w:rPr>
          <w:rFonts w:asciiTheme="minorHAnsi" w:hAnsiTheme="minorHAnsi" w:cstheme="minorHAnsi"/>
        </w:rPr>
        <w:t>Se debe cumplir con la normativa nacional que permite la autogeneración y la venta de excedentes a la red (como la Ley 1715 de 2014 en Colombia o equivalentes regionales).</w:t>
      </w:r>
      <w:r w:rsidRPr="00434D88">
        <w:rPr>
          <w:rFonts w:asciiTheme="minorHAnsi" w:hAnsiTheme="minorHAnsi" w:cstheme="minorHAnsi"/>
          <w:b/>
          <w:bCs/>
        </w:rPr>
        <w:t xml:space="preserve"> </w:t>
      </w:r>
    </w:p>
    <w:p w14:paraId="7CC9053F" w14:textId="77777777" w:rsidR="006D0DCB" w:rsidRPr="00434D88" w:rsidRDefault="006D0DCB" w:rsidP="00434D88">
      <w:pPr>
        <w:pStyle w:val="Prrafodelista"/>
        <w:widowControl/>
        <w:numPr>
          <w:ilvl w:val="0"/>
          <w:numId w:val="19"/>
        </w:numPr>
        <w:autoSpaceDE/>
        <w:autoSpaceDN/>
        <w:spacing w:line="276" w:lineRule="auto"/>
        <w:contextualSpacing/>
        <w:jc w:val="both"/>
        <w:rPr>
          <w:rFonts w:asciiTheme="minorHAnsi" w:hAnsiTheme="minorHAnsi" w:cstheme="minorHAnsi"/>
          <w:b/>
          <w:bCs/>
        </w:rPr>
      </w:pPr>
      <w:r w:rsidRPr="00434D88">
        <w:rPr>
          <w:rFonts w:asciiTheme="minorHAnsi" w:hAnsiTheme="minorHAnsi" w:cstheme="minorHAnsi"/>
          <w:b/>
          <w:bCs/>
        </w:rPr>
        <w:t xml:space="preserve">Protección de Datos Personales (Ley 1581 / GDPR): </w:t>
      </w:r>
      <w:r w:rsidRPr="00434D88">
        <w:rPr>
          <w:rFonts w:asciiTheme="minorHAnsi" w:hAnsiTheme="minorHAnsi" w:cstheme="minorHAnsi"/>
        </w:rPr>
        <w:t>Al recolectar datos de consumo de hogares y negocios en tus Jupyter Notebooks, el proyecto debe garantizar el anonimato y el consentimiento informado de los usuarios.</w:t>
      </w:r>
    </w:p>
    <w:p w14:paraId="46DB2E4F" w14:textId="77777777" w:rsidR="006D0DCB" w:rsidRPr="00434D88" w:rsidRDefault="006D0DCB" w:rsidP="00434D88">
      <w:pPr>
        <w:pStyle w:val="Prrafodelista"/>
        <w:widowControl/>
        <w:numPr>
          <w:ilvl w:val="0"/>
          <w:numId w:val="19"/>
        </w:numPr>
        <w:autoSpaceDE/>
        <w:autoSpaceDN/>
        <w:spacing w:line="276" w:lineRule="auto"/>
        <w:contextualSpacing/>
        <w:jc w:val="both"/>
        <w:rPr>
          <w:rFonts w:asciiTheme="minorHAnsi" w:hAnsiTheme="minorHAnsi" w:cstheme="minorHAnsi"/>
          <w:b/>
          <w:bCs/>
        </w:rPr>
      </w:pPr>
      <w:r w:rsidRPr="00434D88">
        <w:rPr>
          <w:rFonts w:asciiTheme="minorHAnsi" w:hAnsiTheme="minorHAnsi" w:cstheme="minorHAnsi"/>
          <w:b/>
          <w:bCs/>
        </w:rPr>
        <w:t xml:space="preserve">Contratos Inteligentes y Validez Jurídica: </w:t>
      </w:r>
      <w:r w:rsidRPr="00434D88">
        <w:rPr>
          <w:rFonts w:asciiTheme="minorHAnsi" w:hAnsiTheme="minorHAnsi" w:cstheme="minorHAnsi"/>
        </w:rPr>
        <w:t>Las transacciones de compra-venta automatizadas por la IA deben tener un respaldo legal que asegure que el intercambio de energía es vinculante y transparente para ambas partes.</w:t>
      </w:r>
      <w:r w:rsidRPr="00434D88">
        <w:rPr>
          <w:rFonts w:asciiTheme="minorHAnsi" w:hAnsiTheme="minorHAnsi" w:cstheme="minorHAnsi"/>
          <w:b/>
          <w:bCs/>
        </w:rPr>
        <w:t xml:space="preserve"> </w:t>
      </w:r>
    </w:p>
    <w:p w14:paraId="4CB02AD8" w14:textId="77777777" w:rsidR="00006FF5" w:rsidRDefault="00006FF5" w:rsidP="00434D88">
      <w:pPr>
        <w:spacing w:line="276" w:lineRule="auto"/>
        <w:ind w:firstLine="720"/>
        <w:jc w:val="both"/>
        <w:rPr>
          <w:rFonts w:asciiTheme="minorHAnsi" w:hAnsiTheme="minorHAnsi" w:cstheme="minorHAnsi"/>
          <w:b/>
          <w:bCs/>
        </w:rPr>
      </w:pPr>
    </w:p>
    <w:p w14:paraId="618C603E" w14:textId="69B48070" w:rsidR="006D0DCB" w:rsidRPr="00434D88" w:rsidRDefault="006D0DCB" w:rsidP="00006FF5">
      <w:pPr>
        <w:spacing w:line="276" w:lineRule="auto"/>
        <w:ind w:left="426" w:firstLine="283"/>
        <w:jc w:val="both"/>
        <w:rPr>
          <w:rFonts w:asciiTheme="minorHAnsi" w:hAnsiTheme="minorHAnsi" w:cstheme="minorHAnsi"/>
          <w:b/>
          <w:bCs/>
        </w:rPr>
      </w:pPr>
      <w:r w:rsidRPr="00434D88">
        <w:rPr>
          <w:rFonts w:asciiTheme="minorHAnsi" w:hAnsiTheme="minorHAnsi" w:cstheme="minorHAnsi"/>
          <w:b/>
          <w:bCs/>
        </w:rPr>
        <w:t>Marco Ético: El Compromiso Social</w:t>
      </w:r>
    </w:p>
    <w:p w14:paraId="615518AB" w14:textId="77777777" w:rsidR="006D0DCB" w:rsidRPr="00434D88" w:rsidRDefault="006D0DCB" w:rsidP="00006FF5">
      <w:pPr>
        <w:spacing w:line="276" w:lineRule="auto"/>
        <w:ind w:left="426" w:firstLine="294"/>
        <w:jc w:val="both"/>
        <w:rPr>
          <w:rFonts w:asciiTheme="minorHAnsi" w:hAnsiTheme="minorHAnsi" w:cstheme="minorHAnsi"/>
        </w:rPr>
      </w:pPr>
      <w:r w:rsidRPr="00434D88">
        <w:rPr>
          <w:rFonts w:asciiTheme="minorHAnsi" w:hAnsiTheme="minorHAnsi" w:cstheme="minorHAnsi"/>
        </w:rPr>
        <w:t xml:space="preserve">El pilar de la transición energética justa exige que la IA no cree nuevas desigualdades. </w:t>
      </w:r>
    </w:p>
    <w:p w14:paraId="3C176CC5" w14:textId="77777777" w:rsidR="006D0DCB" w:rsidRPr="00434D88" w:rsidRDefault="006D0DCB" w:rsidP="00434D88">
      <w:pPr>
        <w:spacing w:line="276" w:lineRule="auto"/>
        <w:ind w:firstLine="720"/>
        <w:jc w:val="both"/>
        <w:rPr>
          <w:rFonts w:asciiTheme="minorHAnsi" w:hAnsiTheme="minorHAnsi" w:cstheme="minorHAnsi"/>
        </w:rPr>
      </w:pPr>
    </w:p>
    <w:p w14:paraId="18A0326A" w14:textId="77777777" w:rsidR="006D0DCB" w:rsidRPr="00434D88" w:rsidRDefault="006D0DCB" w:rsidP="00434D88">
      <w:pPr>
        <w:pStyle w:val="Prrafodelista"/>
        <w:widowControl/>
        <w:numPr>
          <w:ilvl w:val="0"/>
          <w:numId w:val="20"/>
        </w:numPr>
        <w:autoSpaceDE/>
        <w:autoSpaceDN/>
        <w:spacing w:line="276" w:lineRule="auto"/>
        <w:contextualSpacing/>
        <w:jc w:val="both"/>
        <w:rPr>
          <w:rFonts w:asciiTheme="minorHAnsi" w:hAnsiTheme="minorHAnsi" w:cstheme="minorHAnsi"/>
          <w:b/>
          <w:bCs/>
        </w:rPr>
      </w:pPr>
      <w:r w:rsidRPr="00434D88">
        <w:rPr>
          <w:rFonts w:asciiTheme="minorHAnsi" w:hAnsiTheme="minorHAnsi" w:cstheme="minorHAnsi"/>
          <w:b/>
          <w:bCs/>
        </w:rPr>
        <w:t xml:space="preserve">Equidad y No Discriminación: </w:t>
      </w:r>
      <w:r w:rsidRPr="00434D88">
        <w:rPr>
          <w:rFonts w:asciiTheme="minorHAnsi" w:hAnsiTheme="minorHAnsi" w:cstheme="minorHAnsi"/>
        </w:rPr>
        <w:t xml:space="preserve">Los algoritmos de matching (emparejamiento) no deben priorizar solo a los grandes compradores. La IA debe programarse para asegurar que los usuarios de menores recursos tengan acceso equitativo a la energía limpia disponible. </w:t>
      </w:r>
    </w:p>
    <w:p w14:paraId="54BABB43" w14:textId="77777777" w:rsidR="006D0DCB" w:rsidRPr="00434D88" w:rsidRDefault="006D0DCB" w:rsidP="00434D88">
      <w:pPr>
        <w:pStyle w:val="Prrafodelista"/>
        <w:widowControl/>
        <w:numPr>
          <w:ilvl w:val="0"/>
          <w:numId w:val="20"/>
        </w:numPr>
        <w:autoSpaceDE/>
        <w:autoSpaceDN/>
        <w:spacing w:line="276" w:lineRule="auto"/>
        <w:contextualSpacing/>
        <w:jc w:val="both"/>
        <w:rPr>
          <w:rFonts w:asciiTheme="minorHAnsi" w:hAnsiTheme="minorHAnsi" w:cstheme="minorHAnsi"/>
          <w:b/>
          <w:bCs/>
        </w:rPr>
      </w:pPr>
      <w:r w:rsidRPr="00434D88">
        <w:rPr>
          <w:rFonts w:asciiTheme="minorHAnsi" w:hAnsiTheme="minorHAnsi" w:cstheme="minorHAnsi"/>
          <w:b/>
          <w:bCs/>
        </w:rPr>
        <w:t xml:space="preserve">Transparencia Algorítmica: </w:t>
      </w:r>
      <w:r w:rsidRPr="00434D88">
        <w:rPr>
          <w:rFonts w:asciiTheme="minorHAnsi" w:hAnsiTheme="minorHAnsi" w:cstheme="minorHAnsi"/>
        </w:rPr>
        <w:t>El usuario debe entender por qué la IA le asignó un precio o un vendedor específico. En la fase de análisis del proyecto, se debe documentar cómo el modelo toma decisiones para evitar "cajas negras".</w:t>
      </w:r>
    </w:p>
    <w:p w14:paraId="1AAEE05E" w14:textId="77777777" w:rsidR="006D0DCB" w:rsidRPr="00434D88" w:rsidRDefault="006D0DCB" w:rsidP="00434D88">
      <w:pPr>
        <w:pStyle w:val="Prrafodelista"/>
        <w:widowControl/>
        <w:numPr>
          <w:ilvl w:val="0"/>
          <w:numId w:val="20"/>
        </w:numPr>
        <w:autoSpaceDE/>
        <w:autoSpaceDN/>
        <w:spacing w:line="276" w:lineRule="auto"/>
        <w:contextualSpacing/>
        <w:jc w:val="both"/>
        <w:rPr>
          <w:rFonts w:asciiTheme="minorHAnsi" w:hAnsiTheme="minorHAnsi" w:cstheme="minorHAnsi"/>
          <w:b/>
          <w:bCs/>
        </w:rPr>
      </w:pPr>
      <w:r w:rsidRPr="00434D88">
        <w:rPr>
          <w:rFonts w:asciiTheme="minorHAnsi" w:hAnsiTheme="minorHAnsi" w:cstheme="minorHAnsi"/>
          <w:b/>
          <w:bCs/>
        </w:rPr>
        <w:t xml:space="preserve">Sostenibilidad Real (Sin Greenwashing): </w:t>
      </w:r>
      <w:r w:rsidRPr="00434D88">
        <w:rPr>
          <w:rFonts w:asciiTheme="minorHAnsi" w:hAnsiTheme="minorHAnsi" w:cstheme="minorHAnsi"/>
        </w:rPr>
        <w:t>El sistema debe verificar que la energía vendida sea efectivamente renovable y sin daño ambiental, evitando que se "filtren" energías de fuentes contaminantes bajo la etiqueta de ecológicas.</w:t>
      </w:r>
    </w:p>
    <w:p w14:paraId="41E2469F" w14:textId="77777777" w:rsidR="006D0DCB" w:rsidRPr="00434D88" w:rsidRDefault="006D0DCB" w:rsidP="00434D88">
      <w:pPr>
        <w:pStyle w:val="Prrafodelista"/>
        <w:widowControl/>
        <w:numPr>
          <w:ilvl w:val="0"/>
          <w:numId w:val="20"/>
        </w:numPr>
        <w:autoSpaceDE/>
        <w:autoSpaceDN/>
        <w:spacing w:line="276" w:lineRule="auto"/>
        <w:contextualSpacing/>
        <w:jc w:val="both"/>
        <w:rPr>
          <w:rFonts w:asciiTheme="minorHAnsi" w:hAnsiTheme="minorHAnsi" w:cstheme="minorHAnsi"/>
          <w:b/>
          <w:bCs/>
        </w:rPr>
      </w:pPr>
      <w:r w:rsidRPr="00434D88">
        <w:rPr>
          <w:rFonts w:asciiTheme="minorHAnsi" w:hAnsiTheme="minorHAnsi" w:cstheme="minorHAnsi"/>
          <w:b/>
          <w:bCs/>
        </w:rPr>
        <w:t xml:space="preserve">Privacidad por Diseño: </w:t>
      </w:r>
      <w:r w:rsidRPr="00434D88">
        <w:rPr>
          <w:rFonts w:asciiTheme="minorHAnsi" w:hAnsiTheme="minorHAnsi" w:cstheme="minorHAnsi"/>
        </w:rPr>
        <w:t>Dado que el análisis de datos de consumo puede revelar hábitos íntimos (a qué hora se despierta alguien o si está en casa), la IA solo debe procesar los datos estrictamente necesarios para la transacción.</w:t>
      </w:r>
    </w:p>
    <w:p w14:paraId="07AB2675" w14:textId="77777777" w:rsidR="006440C1" w:rsidRPr="00434D88" w:rsidRDefault="006440C1" w:rsidP="00434D88">
      <w:pPr>
        <w:spacing w:line="276" w:lineRule="auto"/>
        <w:ind w:left="103" w:right="99"/>
        <w:jc w:val="both"/>
        <w:rPr>
          <w:rFonts w:asciiTheme="minorHAnsi" w:hAnsiTheme="minorHAnsi" w:cstheme="minorHAnsi"/>
          <w:b/>
          <w:bCs/>
        </w:rPr>
      </w:pPr>
    </w:p>
    <w:p w14:paraId="553AAB3C" w14:textId="4063EF38" w:rsidR="006D0DCB" w:rsidRPr="00434D88" w:rsidRDefault="006D0DCB" w:rsidP="00006FF5">
      <w:pPr>
        <w:pStyle w:val="Prrafodelista"/>
        <w:widowControl/>
        <w:numPr>
          <w:ilvl w:val="0"/>
          <w:numId w:val="42"/>
        </w:numPr>
        <w:autoSpaceDE/>
        <w:autoSpaceDN/>
        <w:spacing w:line="276" w:lineRule="auto"/>
        <w:contextualSpacing/>
        <w:jc w:val="both"/>
        <w:rPr>
          <w:rFonts w:asciiTheme="minorHAnsi" w:hAnsiTheme="minorHAnsi" w:cstheme="minorHAnsi"/>
          <w:b/>
          <w:bCs/>
        </w:rPr>
      </w:pPr>
      <w:r w:rsidRPr="00434D88">
        <w:rPr>
          <w:rFonts w:asciiTheme="minorHAnsi" w:hAnsiTheme="minorHAnsi" w:cstheme="minorHAnsi"/>
          <w:b/>
          <w:bCs/>
        </w:rPr>
        <w:lastRenderedPageBreak/>
        <w:t>IDENTIFICACIÓN DE DATOS Y STAKEHOLDERS</w:t>
      </w:r>
    </w:p>
    <w:p w14:paraId="46C80BEA" w14:textId="77777777" w:rsidR="006D0DCB" w:rsidRPr="00434D88" w:rsidRDefault="006D0DCB" w:rsidP="00006FF5">
      <w:pPr>
        <w:spacing w:line="276" w:lineRule="auto"/>
        <w:ind w:left="426" w:firstLine="283"/>
        <w:jc w:val="both"/>
        <w:rPr>
          <w:rFonts w:asciiTheme="minorHAnsi" w:hAnsiTheme="minorHAnsi" w:cstheme="minorHAnsi"/>
        </w:rPr>
      </w:pPr>
      <w:r w:rsidRPr="00434D88">
        <w:rPr>
          <w:rFonts w:asciiTheme="minorHAnsi" w:hAnsiTheme="minorHAnsi" w:cstheme="minorHAnsi"/>
        </w:rPr>
        <w:t xml:space="preserve">Para que </w:t>
      </w:r>
      <w:r w:rsidRPr="00434D88">
        <w:rPr>
          <w:rFonts w:asciiTheme="minorHAnsi" w:hAnsiTheme="minorHAnsi" w:cstheme="minorHAnsi"/>
          <w:b/>
          <w:bCs/>
        </w:rPr>
        <w:t>EQUIVATIA</w:t>
      </w:r>
      <w:r w:rsidRPr="00434D88">
        <w:rPr>
          <w:rFonts w:asciiTheme="minorHAnsi" w:hAnsiTheme="minorHAnsi" w:cstheme="minorHAnsi"/>
        </w:rPr>
        <w:t xml:space="preserve"> funcione, el ciclo de vida requiere identificar a los actores clave: prosumidores (vendedores), consumidores rurales, urbanos, microempresarios, y reguladores ambientales. En cuanto a los datos, se hace indispensable la recolección de: </w:t>
      </w:r>
    </w:p>
    <w:p w14:paraId="23539248" w14:textId="77777777" w:rsidR="006D0DCB" w:rsidRPr="00434D88" w:rsidRDefault="006D0DCB" w:rsidP="00434D88">
      <w:pPr>
        <w:spacing w:line="276" w:lineRule="auto"/>
        <w:jc w:val="both"/>
        <w:rPr>
          <w:rFonts w:asciiTheme="minorHAnsi" w:hAnsiTheme="minorHAnsi" w:cstheme="minorHAnsi"/>
          <w:b/>
          <w:bCs/>
        </w:rPr>
      </w:pPr>
    </w:p>
    <w:p w14:paraId="037DF82A" w14:textId="426E7A38" w:rsidR="006D0DCB" w:rsidRPr="00434D88" w:rsidRDefault="006D0DCB" w:rsidP="00434D88">
      <w:pPr>
        <w:spacing w:line="276" w:lineRule="auto"/>
        <w:ind w:firstLine="720"/>
        <w:jc w:val="both"/>
        <w:rPr>
          <w:rFonts w:asciiTheme="minorHAnsi" w:hAnsiTheme="minorHAnsi" w:cstheme="minorHAnsi"/>
          <w:b/>
          <w:bCs/>
        </w:rPr>
      </w:pPr>
      <w:r w:rsidRPr="00434D88">
        <w:rPr>
          <w:rFonts w:asciiTheme="minorHAnsi" w:hAnsiTheme="minorHAnsi" w:cstheme="minorHAnsi"/>
          <w:b/>
          <w:bCs/>
        </w:rPr>
        <w:t>Datos energéticos</w:t>
      </w:r>
    </w:p>
    <w:p w14:paraId="12A602CE" w14:textId="77777777" w:rsidR="006D0DCB" w:rsidRPr="00434D88" w:rsidRDefault="006D0DCB" w:rsidP="00434D88">
      <w:pPr>
        <w:pStyle w:val="Prrafodelista"/>
        <w:widowControl/>
        <w:numPr>
          <w:ilvl w:val="0"/>
          <w:numId w:val="21"/>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rPr>
        <w:t>Generación en tiempo real de pequeños productores (solar, biomasa, microhidro).</w:t>
      </w:r>
    </w:p>
    <w:p w14:paraId="05C65E60" w14:textId="77777777" w:rsidR="006D0DCB" w:rsidRPr="00434D88" w:rsidRDefault="006D0DCB" w:rsidP="00434D88">
      <w:pPr>
        <w:pStyle w:val="Prrafodelista"/>
        <w:widowControl/>
        <w:numPr>
          <w:ilvl w:val="0"/>
          <w:numId w:val="21"/>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rPr>
        <w:t>Excedentes disponibles para comercialización.</w:t>
      </w:r>
    </w:p>
    <w:p w14:paraId="261F2B92" w14:textId="77777777" w:rsidR="006D0DCB" w:rsidRPr="00434D88" w:rsidRDefault="006D0DCB" w:rsidP="00434D88">
      <w:pPr>
        <w:pStyle w:val="Prrafodelista"/>
        <w:widowControl/>
        <w:numPr>
          <w:ilvl w:val="0"/>
          <w:numId w:val="21"/>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rPr>
        <w:t>Consumo local por tipo de usuario (hogares, comercios, industrias).</w:t>
      </w:r>
    </w:p>
    <w:p w14:paraId="6FB4B18A" w14:textId="77777777" w:rsidR="00006FF5" w:rsidRDefault="00006FF5" w:rsidP="00434D88">
      <w:pPr>
        <w:spacing w:line="276" w:lineRule="auto"/>
        <w:ind w:firstLine="720"/>
        <w:jc w:val="both"/>
        <w:rPr>
          <w:rFonts w:asciiTheme="minorHAnsi" w:hAnsiTheme="minorHAnsi" w:cstheme="minorHAnsi"/>
          <w:b/>
          <w:bCs/>
        </w:rPr>
      </w:pPr>
    </w:p>
    <w:p w14:paraId="14D73757" w14:textId="7804EAE8" w:rsidR="006D0DCB" w:rsidRPr="00434D88" w:rsidRDefault="006D0DCB" w:rsidP="00434D88">
      <w:pPr>
        <w:spacing w:line="276" w:lineRule="auto"/>
        <w:ind w:firstLine="720"/>
        <w:jc w:val="both"/>
        <w:rPr>
          <w:rFonts w:asciiTheme="minorHAnsi" w:hAnsiTheme="minorHAnsi" w:cstheme="minorHAnsi"/>
          <w:b/>
          <w:bCs/>
        </w:rPr>
      </w:pPr>
      <w:r w:rsidRPr="00434D88">
        <w:rPr>
          <w:rFonts w:asciiTheme="minorHAnsi" w:hAnsiTheme="minorHAnsi" w:cstheme="minorHAnsi"/>
          <w:b/>
          <w:bCs/>
        </w:rPr>
        <w:t>Datos económicos y regulatorios</w:t>
      </w:r>
    </w:p>
    <w:p w14:paraId="1F72BA08" w14:textId="77777777" w:rsidR="006D0DCB" w:rsidRPr="00434D88" w:rsidRDefault="006D0DCB" w:rsidP="00434D88">
      <w:pPr>
        <w:pStyle w:val="Prrafodelista"/>
        <w:widowControl/>
        <w:numPr>
          <w:ilvl w:val="0"/>
          <w:numId w:val="22"/>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rPr>
        <w:t>Tarifas del Sistema Interconectado Nacional.</w:t>
      </w:r>
    </w:p>
    <w:p w14:paraId="0F578BF1" w14:textId="77777777" w:rsidR="006D0DCB" w:rsidRPr="00434D88" w:rsidRDefault="006D0DCB" w:rsidP="00434D88">
      <w:pPr>
        <w:pStyle w:val="Prrafodelista"/>
        <w:widowControl/>
        <w:numPr>
          <w:ilvl w:val="0"/>
          <w:numId w:val="22"/>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rPr>
        <w:t>Variables de subsidios cruzados.</w:t>
      </w:r>
    </w:p>
    <w:p w14:paraId="2CA05785" w14:textId="77777777" w:rsidR="006D0DCB" w:rsidRPr="00434D88" w:rsidRDefault="006D0DCB" w:rsidP="00434D88">
      <w:pPr>
        <w:pStyle w:val="Prrafodelista"/>
        <w:widowControl/>
        <w:numPr>
          <w:ilvl w:val="0"/>
          <w:numId w:val="22"/>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rPr>
        <w:t>Incentivos fiscales y normativos para energías renovables.</w:t>
      </w:r>
    </w:p>
    <w:p w14:paraId="1DF2C3CE" w14:textId="77777777" w:rsidR="00006FF5" w:rsidRDefault="00006FF5" w:rsidP="00434D88">
      <w:pPr>
        <w:spacing w:line="276" w:lineRule="auto"/>
        <w:ind w:firstLine="720"/>
        <w:jc w:val="both"/>
        <w:rPr>
          <w:rFonts w:asciiTheme="minorHAnsi" w:hAnsiTheme="minorHAnsi" w:cstheme="minorHAnsi"/>
          <w:b/>
          <w:bCs/>
        </w:rPr>
      </w:pPr>
    </w:p>
    <w:p w14:paraId="1E4A6149" w14:textId="020BE8E8" w:rsidR="006D0DCB" w:rsidRPr="00434D88" w:rsidRDefault="006D0DCB" w:rsidP="00434D88">
      <w:pPr>
        <w:spacing w:line="276" w:lineRule="auto"/>
        <w:ind w:firstLine="720"/>
        <w:jc w:val="both"/>
        <w:rPr>
          <w:rFonts w:asciiTheme="minorHAnsi" w:hAnsiTheme="minorHAnsi" w:cstheme="minorHAnsi"/>
          <w:b/>
          <w:bCs/>
        </w:rPr>
      </w:pPr>
      <w:r w:rsidRPr="00434D88">
        <w:rPr>
          <w:rFonts w:asciiTheme="minorHAnsi" w:hAnsiTheme="minorHAnsi" w:cstheme="minorHAnsi"/>
          <w:b/>
          <w:bCs/>
        </w:rPr>
        <w:t>Datos sociales y territoriales</w:t>
      </w:r>
    </w:p>
    <w:p w14:paraId="2682EA70" w14:textId="77777777" w:rsidR="006D0DCB" w:rsidRPr="00434D88" w:rsidRDefault="006D0DCB" w:rsidP="00434D88">
      <w:pPr>
        <w:pStyle w:val="Prrafodelista"/>
        <w:widowControl/>
        <w:numPr>
          <w:ilvl w:val="0"/>
          <w:numId w:val="23"/>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rPr>
        <w:t>Patrones de consumo comunitario.</w:t>
      </w:r>
    </w:p>
    <w:p w14:paraId="07689804" w14:textId="77777777" w:rsidR="006D0DCB" w:rsidRPr="00434D88" w:rsidRDefault="006D0DCB" w:rsidP="00434D88">
      <w:pPr>
        <w:pStyle w:val="Prrafodelista"/>
        <w:widowControl/>
        <w:numPr>
          <w:ilvl w:val="0"/>
          <w:numId w:val="23"/>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rPr>
        <w:t>Mapas de oferta y demanda energética a nivel regional.</w:t>
      </w:r>
    </w:p>
    <w:p w14:paraId="529C9650" w14:textId="77777777" w:rsidR="006D0DCB" w:rsidRPr="00434D88" w:rsidRDefault="006D0DCB" w:rsidP="00434D88">
      <w:pPr>
        <w:pStyle w:val="Prrafodelista"/>
        <w:widowControl/>
        <w:numPr>
          <w:ilvl w:val="0"/>
          <w:numId w:val="23"/>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rPr>
        <w:t>Indicadores de equidad en acceso y participación ciudadana</w:t>
      </w:r>
    </w:p>
    <w:p w14:paraId="2F97C34B" w14:textId="77777777" w:rsidR="00006FF5" w:rsidRDefault="00006FF5" w:rsidP="00434D88">
      <w:pPr>
        <w:spacing w:line="276" w:lineRule="auto"/>
        <w:ind w:firstLine="720"/>
        <w:jc w:val="both"/>
        <w:rPr>
          <w:rFonts w:asciiTheme="minorHAnsi" w:hAnsiTheme="minorHAnsi" w:cstheme="minorHAnsi"/>
          <w:b/>
          <w:bCs/>
        </w:rPr>
      </w:pPr>
    </w:p>
    <w:p w14:paraId="5C3F5221" w14:textId="054E802C" w:rsidR="006D0DCB" w:rsidRPr="00434D88" w:rsidRDefault="006D0DCB" w:rsidP="00434D88">
      <w:pPr>
        <w:spacing w:line="276" w:lineRule="auto"/>
        <w:ind w:firstLine="720"/>
        <w:jc w:val="both"/>
        <w:rPr>
          <w:rFonts w:asciiTheme="minorHAnsi" w:hAnsiTheme="minorHAnsi" w:cstheme="minorHAnsi"/>
          <w:b/>
          <w:bCs/>
        </w:rPr>
      </w:pPr>
      <w:r w:rsidRPr="00434D88">
        <w:rPr>
          <w:rFonts w:asciiTheme="minorHAnsi" w:hAnsiTheme="minorHAnsi" w:cstheme="minorHAnsi"/>
          <w:b/>
          <w:bCs/>
        </w:rPr>
        <w:t>Datos ambientales</w:t>
      </w:r>
    </w:p>
    <w:p w14:paraId="043E9861" w14:textId="77777777" w:rsidR="006D0DCB" w:rsidRPr="00434D88" w:rsidRDefault="006D0DCB" w:rsidP="00434D88">
      <w:pPr>
        <w:pStyle w:val="Prrafodelista"/>
        <w:widowControl/>
        <w:numPr>
          <w:ilvl w:val="0"/>
          <w:numId w:val="24"/>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rPr>
        <w:t>Impacto de la generación renovable en reducción de emisiones.</w:t>
      </w:r>
    </w:p>
    <w:p w14:paraId="7068734A" w14:textId="77777777" w:rsidR="006D0DCB" w:rsidRPr="00434D88" w:rsidRDefault="006D0DCB" w:rsidP="00434D88">
      <w:pPr>
        <w:pStyle w:val="Prrafodelista"/>
        <w:widowControl/>
        <w:numPr>
          <w:ilvl w:val="0"/>
          <w:numId w:val="24"/>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rPr>
        <w:t>Proyecciones climáticas locales.</w:t>
      </w:r>
    </w:p>
    <w:p w14:paraId="721BC49B" w14:textId="77777777" w:rsidR="006D0DCB" w:rsidRPr="00434D88" w:rsidRDefault="006D0DCB" w:rsidP="00434D88">
      <w:pPr>
        <w:pStyle w:val="Prrafodelista"/>
        <w:widowControl/>
        <w:numPr>
          <w:ilvl w:val="0"/>
          <w:numId w:val="24"/>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rPr>
        <w:t>Huella ecológica de la transición energética.</w:t>
      </w:r>
    </w:p>
    <w:p w14:paraId="6C485470" w14:textId="77777777" w:rsidR="00006FF5" w:rsidRDefault="00006FF5" w:rsidP="00434D88">
      <w:pPr>
        <w:spacing w:line="276" w:lineRule="auto"/>
        <w:ind w:firstLine="720"/>
        <w:jc w:val="both"/>
        <w:rPr>
          <w:rFonts w:asciiTheme="minorHAnsi" w:hAnsiTheme="minorHAnsi" w:cstheme="minorHAnsi"/>
          <w:b/>
          <w:bCs/>
        </w:rPr>
      </w:pPr>
    </w:p>
    <w:p w14:paraId="2E526FB6" w14:textId="6C2BEDA2" w:rsidR="006D0DCB" w:rsidRPr="00434D88" w:rsidRDefault="006D0DCB" w:rsidP="00434D88">
      <w:pPr>
        <w:spacing w:line="276" w:lineRule="auto"/>
        <w:ind w:firstLine="720"/>
        <w:jc w:val="both"/>
        <w:rPr>
          <w:rFonts w:asciiTheme="minorHAnsi" w:hAnsiTheme="minorHAnsi" w:cstheme="minorHAnsi"/>
          <w:b/>
          <w:bCs/>
        </w:rPr>
      </w:pPr>
      <w:r w:rsidRPr="00434D88">
        <w:rPr>
          <w:rFonts w:asciiTheme="minorHAnsi" w:hAnsiTheme="minorHAnsi" w:cstheme="minorHAnsi"/>
          <w:b/>
          <w:bCs/>
        </w:rPr>
        <w:t>Stakeholders del Proyecto</w:t>
      </w:r>
    </w:p>
    <w:p w14:paraId="2B946745" w14:textId="77777777" w:rsidR="006D0DCB" w:rsidRPr="00434D88" w:rsidRDefault="006D0DCB" w:rsidP="00434D88">
      <w:pPr>
        <w:pStyle w:val="Prrafodelista"/>
        <w:widowControl/>
        <w:numPr>
          <w:ilvl w:val="0"/>
          <w:numId w:val="25"/>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rPr>
        <w:t>Productores locales de energía renovable Fincas, cooperativas rurales, pequeñas industrias con biomasa o microhidro.</w:t>
      </w:r>
    </w:p>
    <w:p w14:paraId="774A86D9" w14:textId="77777777" w:rsidR="006D0DCB" w:rsidRPr="00434D88" w:rsidRDefault="006D0DCB" w:rsidP="00434D88">
      <w:pPr>
        <w:pStyle w:val="Prrafodelista"/>
        <w:widowControl/>
        <w:numPr>
          <w:ilvl w:val="0"/>
          <w:numId w:val="25"/>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rPr>
        <w:t>Consumidores ciudadanos y empresariales Hogares, comercios, pymes que buscan energía limpia a tarifas justas.</w:t>
      </w:r>
    </w:p>
    <w:p w14:paraId="0124294C" w14:textId="77777777" w:rsidR="006D0DCB" w:rsidRPr="00434D88" w:rsidRDefault="006D0DCB" w:rsidP="00434D88">
      <w:pPr>
        <w:pStyle w:val="Prrafodelista"/>
        <w:widowControl/>
        <w:numPr>
          <w:ilvl w:val="0"/>
          <w:numId w:val="25"/>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rPr>
        <w:t>Gobiernos locales y regionales Alcaldías, gobernaciones y entidades territoriales que promueven desarrollo sostenible.</w:t>
      </w:r>
    </w:p>
    <w:p w14:paraId="635102D4" w14:textId="77777777" w:rsidR="006D0DCB" w:rsidRPr="00434D88" w:rsidRDefault="006D0DCB" w:rsidP="00434D88">
      <w:pPr>
        <w:pStyle w:val="Prrafodelista"/>
        <w:widowControl/>
        <w:numPr>
          <w:ilvl w:val="0"/>
          <w:numId w:val="25"/>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rPr>
        <w:t>Reguladores y entes nacionales Ministerio de Minas y Energía, CREG, UPME: responsables de normatividad y supervisión.</w:t>
      </w:r>
    </w:p>
    <w:p w14:paraId="35E65E07" w14:textId="77777777" w:rsidR="006D0DCB" w:rsidRPr="00434D88" w:rsidRDefault="006D0DCB" w:rsidP="00434D88">
      <w:pPr>
        <w:pStyle w:val="Prrafodelista"/>
        <w:widowControl/>
        <w:numPr>
          <w:ilvl w:val="0"/>
          <w:numId w:val="25"/>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rPr>
        <w:t>Entidades financieras y cooperativas de crédito Apoyo a la inversión en infraestructura renovable y plataformas tecnológicas.</w:t>
      </w:r>
    </w:p>
    <w:p w14:paraId="61B1FDC5" w14:textId="77777777" w:rsidR="006D0DCB" w:rsidRPr="00434D88" w:rsidRDefault="006D0DCB" w:rsidP="00434D88">
      <w:pPr>
        <w:pStyle w:val="Prrafodelista"/>
        <w:widowControl/>
        <w:numPr>
          <w:ilvl w:val="0"/>
          <w:numId w:val="25"/>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rPr>
        <w:t>Academia y centros de investigación Universidades y grupos de investigación en energía, sostenibilidad y datos.</w:t>
      </w:r>
    </w:p>
    <w:p w14:paraId="0461567F" w14:textId="77777777" w:rsidR="006D0DCB" w:rsidRPr="00434D88" w:rsidRDefault="006D0DCB" w:rsidP="00434D88">
      <w:pPr>
        <w:pStyle w:val="Prrafodelista"/>
        <w:widowControl/>
        <w:numPr>
          <w:ilvl w:val="0"/>
          <w:numId w:val="25"/>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rPr>
        <w:t>Sociedad civil y organizaciones comunitarias Asociaciones de vecinos, colectivos ambientales, ONGs que impulsan la transición justa.</w:t>
      </w:r>
    </w:p>
    <w:p w14:paraId="253FF724" w14:textId="77777777" w:rsidR="006D0DCB" w:rsidRPr="00434D88" w:rsidRDefault="006D0DCB" w:rsidP="00434D88">
      <w:pPr>
        <w:pStyle w:val="Prrafodelista"/>
        <w:widowControl/>
        <w:numPr>
          <w:ilvl w:val="0"/>
          <w:numId w:val="25"/>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rPr>
        <w:t>Plataforma tecnológica (EQUIVATIA) El núcleo que articula datos, algoritmos de ML y transacciones p2p con trazabilidad y transparencia.</w:t>
      </w:r>
    </w:p>
    <w:p w14:paraId="0E1AADDD" w14:textId="77777777" w:rsidR="00E172D7" w:rsidRPr="00434D88" w:rsidRDefault="00E172D7" w:rsidP="00434D88">
      <w:pPr>
        <w:spacing w:line="276" w:lineRule="auto"/>
        <w:ind w:left="103" w:right="99"/>
        <w:jc w:val="both"/>
        <w:rPr>
          <w:rFonts w:asciiTheme="minorHAnsi" w:hAnsiTheme="minorHAnsi" w:cstheme="minorHAnsi"/>
          <w:b/>
          <w:bCs/>
        </w:rPr>
      </w:pPr>
    </w:p>
    <w:p w14:paraId="37F6A214" w14:textId="29A98153" w:rsidR="00AD2ED1" w:rsidRPr="00434D88" w:rsidRDefault="00AD2ED1" w:rsidP="00006FF5">
      <w:pPr>
        <w:pStyle w:val="Prrafodelista"/>
        <w:numPr>
          <w:ilvl w:val="0"/>
          <w:numId w:val="42"/>
        </w:numPr>
        <w:spacing w:line="276" w:lineRule="auto"/>
        <w:jc w:val="both"/>
        <w:rPr>
          <w:rFonts w:asciiTheme="minorHAnsi" w:hAnsiTheme="minorHAnsi" w:cstheme="minorHAnsi"/>
          <w:b/>
          <w:bCs/>
        </w:rPr>
      </w:pPr>
      <w:r w:rsidRPr="00434D88">
        <w:rPr>
          <w:rFonts w:asciiTheme="minorHAnsi" w:hAnsiTheme="minorHAnsi" w:cstheme="minorHAnsi"/>
          <w:b/>
          <w:bCs/>
        </w:rPr>
        <w:t>ANÁLISIS EXPLORATORIO DE DATOS (EDA)</w:t>
      </w:r>
    </w:p>
    <w:p w14:paraId="6AE59DE0" w14:textId="77777777" w:rsidR="00AD2ED1" w:rsidRPr="00434D88" w:rsidRDefault="00AD2ED1" w:rsidP="00434D88">
      <w:pPr>
        <w:spacing w:line="276" w:lineRule="auto"/>
        <w:jc w:val="both"/>
        <w:rPr>
          <w:rFonts w:asciiTheme="minorHAnsi" w:hAnsiTheme="minorHAnsi" w:cstheme="minorHAnsi"/>
        </w:rPr>
      </w:pPr>
    </w:p>
    <w:p w14:paraId="756230E3" w14:textId="77777777" w:rsidR="00006FF5" w:rsidRDefault="00AD2ED1" w:rsidP="00006FF5">
      <w:pPr>
        <w:spacing w:line="276" w:lineRule="auto"/>
        <w:ind w:left="426" w:firstLine="283"/>
        <w:jc w:val="both"/>
        <w:rPr>
          <w:rFonts w:asciiTheme="minorHAnsi" w:hAnsiTheme="minorHAnsi" w:cstheme="minorHAnsi"/>
        </w:rPr>
      </w:pPr>
      <w:r w:rsidRPr="00434D88">
        <w:rPr>
          <w:rFonts w:asciiTheme="minorHAnsi" w:hAnsiTheme="minorHAnsi" w:cstheme="minorHAnsi"/>
        </w:rPr>
        <w:t xml:space="preserve">Utilizando </w:t>
      </w:r>
      <w:r w:rsidRPr="00434D88">
        <w:rPr>
          <w:rFonts w:asciiTheme="minorHAnsi" w:hAnsiTheme="minorHAnsi" w:cstheme="minorHAnsi"/>
          <w:b/>
          <w:bCs/>
        </w:rPr>
        <w:t>Jupyter Notebooks</w:t>
      </w:r>
      <w:r w:rsidRPr="00434D88">
        <w:rPr>
          <w:rFonts w:asciiTheme="minorHAnsi" w:hAnsiTheme="minorHAnsi" w:cstheme="minorHAnsi"/>
        </w:rPr>
        <w:t xml:space="preserve">, esta fase permite validar la calidad de la información recolectada. </w:t>
      </w:r>
    </w:p>
    <w:p w14:paraId="0BB4AE76" w14:textId="52FA5C51" w:rsidR="00AD2ED1" w:rsidRPr="00434D88" w:rsidRDefault="00AD2ED1" w:rsidP="00006FF5">
      <w:pPr>
        <w:spacing w:line="276" w:lineRule="auto"/>
        <w:ind w:left="426" w:firstLine="283"/>
        <w:jc w:val="both"/>
        <w:rPr>
          <w:rFonts w:asciiTheme="minorHAnsi" w:hAnsiTheme="minorHAnsi" w:cstheme="minorHAnsi"/>
        </w:rPr>
      </w:pPr>
      <w:r w:rsidRPr="00434D88">
        <w:rPr>
          <w:rFonts w:asciiTheme="minorHAnsi" w:hAnsiTheme="minorHAnsi" w:cstheme="minorHAnsi"/>
        </w:rPr>
        <w:lastRenderedPageBreak/>
        <w:t xml:space="preserve">El EDA en </w:t>
      </w:r>
      <w:r w:rsidRPr="00434D88">
        <w:rPr>
          <w:rFonts w:asciiTheme="minorHAnsi" w:hAnsiTheme="minorHAnsi" w:cstheme="minorHAnsi"/>
          <w:b/>
          <w:bCs/>
        </w:rPr>
        <w:t>EQUIVATIA</w:t>
      </w:r>
      <w:r w:rsidRPr="00434D88">
        <w:rPr>
          <w:rFonts w:asciiTheme="minorHAnsi" w:hAnsiTheme="minorHAnsi" w:cstheme="minorHAnsi"/>
        </w:rPr>
        <w:t xml:space="preserve"> busca detectar: </w:t>
      </w:r>
    </w:p>
    <w:p w14:paraId="2D95AC80" w14:textId="77777777" w:rsidR="00AD2ED1" w:rsidRPr="00434D88" w:rsidRDefault="00AD2ED1" w:rsidP="00434D88">
      <w:pPr>
        <w:pStyle w:val="Prrafodelista"/>
        <w:widowControl/>
        <w:numPr>
          <w:ilvl w:val="0"/>
          <w:numId w:val="26"/>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b/>
          <w:bCs/>
        </w:rPr>
        <w:t>Tendencias estacionales:</w:t>
      </w:r>
      <w:r w:rsidRPr="00434D88">
        <w:rPr>
          <w:rFonts w:asciiTheme="minorHAnsi" w:hAnsiTheme="minorHAnsi" w:cstheme="minorHAnsi"/>
        </w:rPr>
        <w:t xml:space="preserve"> ¿En qué meses hay mayor excedente de energía?</w:t>
      </w:r>
    </w:p>
    <w:p w14:paraId="620776DA" w14:textId="77777777" w:rsidR="00AD2ED1" w:rsidRPr="00434D88" w:rsidRDefault="00AD2ED1" w:rsidP="00434D88">
      <w:pPr>
        <w:pStyle w:val="Prrafodelista"/>
        <w:widowControl/>
        <w:numPr>
          <w:ilvl w:val="0"/>
          <w:numId w:val="26"/>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b/>
          <w:bCs/>
        </w:rPr>
        <w:t>Correlaciones críticas:</w:t>
      </w:r>
      <w:r w:rsidRPr="00434D88">
        <w:rPr>
          <w:rFonts w:asciiTheme="minorHAnsi" w:hAnsiTheme="minorHAnsi" w:cstheme="minorHAnsi"/>
        </w:rPr>
        <w:t xml:space="preserve"> ¿Cómo afecta un incremento de 1°C en la temperatura a la demanda de energía del sector productivo local? Esta etapa incluye el tratamiento de datos ausentes y la normalización, asegurando que el modelo de IA no herede sesgos que afecten la equidad del mercado. </w:t>
      </w:r>
    </w:p>
    <w:p w14:paraId="76623886" w14:textId="77777777" w:rsidR="00006FF5" w:rsidRDefault="00006FF5" w:rsidP="00434D88">
      <w:pPr>
        <w:spacing w:line="276" w:lineRule="auto"/>
        <w:ind w:left="720" w:firstLine="360"/>
        <w:jc w:val="both"/>
        <w:rPr>
          <w:rFonts w:asciiTheme="minorHAnsi" w:hAnsiTheme="minorHAnsi" w:cstheme="minorHAnsi"/>
          <w:b/>
          <w:bCs/>
        </w:rPr>
      </w:pPr>
    </w:p>
    <w:p w14:paraId="5367668E" w14:textId="43C4F7C6" w:rsidR="00AD2ED1" w:rsidRPr="00434D88" w:rsidRDefault="00AD2ED1" w:rsidP="00006FF5">
      <w:pPr>
        <w:spacing w:line="276" w:lineRule="auto"/>
        <w:ind w:left="426" w:firstLine="283"/>
        <w:jc w:val="both"/>
        <w:rPr>
          <w:rFonts w:asciiTheme="minorHAnsi" w:hAnsiTheme="minorHAnsi" w:cstheme="minorHAnsi"/>
          <w:b/>
          <w:bCs/>
        </w:rPr>
      </w:pPr>
      <w:r w:rsidRPr="00434D88">
        <w:rPr>
          <w:rFonts w:asciiTheme="minorHAnsi" w:hAnsiTheme="minorHAnsi" w:cstheme="minorHAnsi"/>
          <w:b/>
          <w:bCs/>
        </w:rPr>
        <w:t xml:space="preserve">Técnicas de EDA </w:t>
      </w:r>
    </w:p>
    <w:p w14:paraId="40D63BDD" w14:textId="77777777" w:rsidR="00AD2ED1" w:rsidRPr="00434D88" w:rsidRDefault="00AD2ED1" w:rsidP="00434D88">
      <w:pPr>
        <w:pStyle w:val="Prrafodelista"/>
        <w:widowControl/>
        <w:numPr>
          <w:ilvl w:val="0"/>
          <w:numId w:val="27"/>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b/>
          <w:bCs/>
        </w:rPr>
        <w:t>Visualización de distribuciones</w:t>
      </w:r>
      <w:r w:rsidRPr="00434D88">
        <w:rPr>
          <w:rFonts w:asciiTheme="minorHAnsi" w:hAnsiTheme="minorHAnsi" w:cstheme="minorHAnsi"/>
        </w:rPr>
        <w:t>: histogramas, boxplots, curvas de densidad.</w:t>
      </w:r>
    </w:p>
    <w:p w14:paraId="75C364CC" w14:textId="77777777" w:rsidR="00AD2ED1" w:rsidRPr="00434D88" w:rsidRDefault="00AD2ED1" w:rsidP="00434D88">
      <w:pPr>
        <w:pStyle w:val="Prrafodelista"/>
        <w:widowControl/>
        <w:numPr>
          <w:ilvl w:val="0"/>
          <w:numId w:val="27"/>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b/>
          <w:bCs/>
        </w:rPr>
        <w:t>Series temporales</w:t>
      </w:r>
      <w:r w:rsidRPr="00434D88">
        <w:rPr>
          <w:rFonts w:asciiTheme="minorHAnsi" w:hAnsiTheme="minorHAnsi" w:cstheme="minorHAnsi"/>
        </w:rPr>
        <w:t>: evolución de generación y consumo por hora/día/mes.</w:t>
      </w:r>
    </w:p>
    <w:p w14:paraId="63FEEC4E" w14:textId="77777777" w:rsidR="00AD2ED1" w:rsidRPr="00434D88" w:rsidRDefault="00AD2ED1" w:rsidP="00434D88">
      <w:pPr>
        <w:pStyle w:val="Prrafodelista"/>
        <w:widowControl/>
        <w:numPr>
          <w:ilvl w:val="0"/>
          <w:numId w:val="27"/>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b/>
          <w:bCs/>
        </w:rPr>
        <w:t>Mapas de calor geográficos</w:t>
      </w:r>
      <w:r w:rsidRPr="00434D88">
        <w:rPr>
          <w:rFonts w:asciiTheme="minorHAnsi" w:hAnsiTheme="minorHAnsi" w:cstheme="minorHAnsi"/>
        </w:rPr>
        <w:t>: oferta y demanda por región.</w:t>
      </w:r>
    </w:p>
    <w:p w14:paraId="45BC5277" w14:textId="77777777" w:rsidR="00AD2ED1" w:rsidRPr="00434D88" w:rsidRDefault="00AD2ED1" w:rsidP="00434D88">
      <w:pPr>
        <w:pStyle w:val="Prrafodelista"/>
        <w:widowControl/>
        <w:numPr>
          <w:ilvl w:val="0"/>
          <w:numId w:val="27"/>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b/>
          <w:bCs/>
        </w:rPr>
        <w:t>Correlaciones y regresiones exploratorias</w:t>
      </w:r>
      <w:r w:rsidRPr="00434D88">
        <w:rPr>
          <w:rFonts w:asciiTheme="minorHAnsi" w:hAnsiTheme="minorHAnsi" w:cstheme="minorHAnsi"/>
        </w:rPr>
        <w:t>: relación entre subsidios, tarifas y consumo.</w:t>
      </w:r>
    </w:p>
    <w:p w14:paraId="64B468CF" w14:textId="77777777" w:rsidR="00AD2ED1" w:rsidRPr="00434D88" w:rsidRDefault="00AD2ED1" w:rsidP="00434D88">
      <w:pPr>
        <w:pStyle w:val="Prrafodelista"/>
        <w:widowControl/>
        <w:numPr>
          <w:ilvl w:val="0"/>
          <w:numId w:val="27"/>
        </w:numPr>
        <w:autoSpaceDE/>
        <w:autoSpaceDN/>
        <w:spacing w:line="276" w:lineRule="auto"/>
        <w:contextualSpacing/>
        <w:jc w:val="both"/>
        <w:rPr>
          <w:rFonts w:asciiTheme="minorHAnsi" w:hAnsiTheme="minorHAnsi" w:cstheme="minorHAnsi"/>
        </w:rPr>
      </w:pPr>
      <w:r w:rsidRPr="00434D88">
        <w:rPr>
          <w:rFonts w:asciiTheme="minorHAnsi" w:hAnsiTheme="minorHAnsi" w:cstheme="minorHAnsi"/>
          <w:b/>
          <w:bCs/>
        </w:rPr>
        <w:t>Clusterización preliminar</w:t>
      </w:r>
      <w:r w:rsidRPr="00434D88">
        <w:rPr>
          <w:rFonts w:asciiTheme="minorHAnsi" w:hAnsiTheme="minorHAnsi" w:cstheme="minorHAnsi"/>
        </w:rPr>
        <w:t>: segmentación de productores y consumidores según comportamiento.</w:t>
      </w:r>
    </w:p>
    <w:p w14:paraId="10DA1958" w14:textId="77777777" w:rsidR="00E172D7" w:rsidRPr="00434D88" w:rsidRDefault="00E172D7" w:rsidP="00006FF5">
      <w:pPr>
        <w:spacing w:line="276" w:lineRule="auto"/>
        <w:ind w:right="99"/>
        <w:jc w:val="both"/>
        <w:rPr>
          <w:rFonts w:asciiTheme="minorHAnsi" w:hAnsiTheme="minorHAnsi" w:cstheme="minorHAnsi"/>
          <w:b/>
          <w:bCs/>
          <w:lang w:val="es-CO"/>
        </w:rPr>
      </w:pPr>
    </w:p>
    <w:p w14:paraId="32B16E17" w14:textId="049997BB" w:rsidR="009C1E3E" w:rsidRPr="00434D88" w:rsidRDefault="00AD2ED1" w:rsidP="0052751D">
      <w:pPr>
        <w:spacing w:line="276" w:lineRule="auto"/>
        <w:ind w:left="428" w:right="99" w:firstLine="281"/>
        <w:jc w:val="both"/>
        <w:rPr>
          <w:rFonts w:asciiTheme="minorHAnsi" w:hAnsiTheme="minorHAnsi" w:cstheme="minorHAnsi"/>
        </w:rPr>
      </w:pPr>
      <w:r w:rsidRPr="00434D88">
        <w:rPr>
          <w:rFonts w:asciiTheme="minorHAnsi" w:hAnsiTheme="minorHAnsi" w:cstheme="minorHAnsi"/>
          <w:b/>
          <w:bCs/>
          <w:lang w:val="es-CO"/>
        </w:rPr>
        <w:t>PERTINENCIA:</w:t>
      </w:r>
      <w:r w:rsidR="006440C1" w:rsidRPr="00434D88">
        <w:rPr>
          <w:rFonts w:asciiTheme="minorHAnsi" w:hAnsiTheme="minorHAnsi" w:cstheme="minorHAnsi"/>
          <w:lang w:val="es-CO"/>
        </w:rPr>
        <w:br/>
      </w:r>
      <w:r w:rsidR="00EA3854" w:rsidRPr="00434D88">
        <w:rPr>
          <w:rFonts w:asciiTheme="minorHAnsi" w:hAnsiTheme="minorHAnsi" w:cstheme="minorHAnsi"/>
        </w:rPr>
        <w:t xml:space="preserve">El proyecto es pertinente porque combina </w:t>
      </w:r>
      <w:r w:rsidR="00EA3854" w:rsidRPr="00434D88">
        <w:rPr>
          <w:rFonts w:asciiTheme="minorHAnsi" w:hAnsiTheme="minorHAnsi" w:cstheme="minorHAnsi"/>
          <w:b/>
          <w:bCs/>
        </w:rPr>
        <w:t>tecnologías de inteligencia artificial y analítica de datos</w:t>
      </w:r>
      <w:r w:rsidR="00EA3854" w:rsidRPr="00434D88">
        <w:rPr>
          <w:rFonts w:asciiTheme="minorHAnsi" w:hAnsiTheme="minorHAnsi" w:cstheme="minorHAnsi"/>
        </w:rPr>
        <w:t xml:space="preserve"> con la </w:t>
      </w:r>
      <w:r w:rsidR="00EA3854" w:rsidRPr="00434D88">
        <w:rPr>
          <w:rFonts w:asciiTheme="minorHAnsi" w:hAnsiTheme="minorHAnsi" w:cstheme="minorHAnsi"/>
          <w:b/>
          <w:bCs/>
        </w:rPr>
        <w:t>transición energética justa</w:t>
      </w:r>
      <w:r w:rsidR="00EA3854" w:rsidRPr="00434D88">
        <w:rPr>
          <w:rFonts w:asciiTheme="minorHAnsi" w:hAnsiTheme="minorHAnsi" w:cstheme="minorHAnsi"/>
        </w:rPr>
        <w:t>. A nivel formativo, introduce conceptos fundamentales de IA (como regresión lineal o redes neuronales simples) aplicados a un tema real y relevante: el aprovechamiento eficiente de la energía renovable.</w:t>
      </w:r>
    </w:p>
    <w:p w14:paraId="415D5837" w14:textId="02A29817" w:rsidR="00A75B93" w:rsidRPr="00434D88" w:rsidRDefault="00EA3854" w:rsidP="0052751D">
      <w:pPr>
        <w:spacing w:line="276" w:lineRule="auto"/>
        <w:ind w:left="720" w:right="99"/>
        <w:jc w:val="both"/>
        <w:rPr>
          <w:rFonts w:asciiTheme="minorHAnsi" w:hAnsiTheme="minorHAnsi" w:cstheme="minorHAnsi"/>
          <w:lang w:val="es-CO"/>
        </w:rPr>
      </w:pPr>
      <w:r w:rsidRPr="00434D88">
        <w:rPr>
          <w:rFonts w:asciiTheme="minorHAnsi" w:hAnsiTheme="minorHAnsi" w:cstheme="minorHAnsi"/>
        </w:rPr>
        <w:br/>
        <w:t xml:space="preserve">Con esta herramienta educativa, los estudiantes podrán comprender cómo los modelos predictivos ayudan a </w:t>
      </w:r>
      <w:r w:rsidRPr="00434D88">
        <w:rPr>
          <w:rFonts w:asciiTheme="minorHAnsi" w:hAnsiTheme="minorHAnsi" w:cstheme="minorHAnsi"/>
          <w:b/>
          <w:bCs/>
        </w:rPr>
        <w:t>optimizar la producción de energía solar o eólica</w:t>
      </w:r>
      <w:r w:rsidRPr="00434D88">
        <w:rPr>
          <w:rFonts w:asciiTheme="minorHAnsi" w:hAnsiTheme="minorHAnsi" w:cstheme="minorHAnsi"/>
        </w:rPr>
        <w:t>, reduciendo desperdicios y fortaleciendo la cultura del uso responsable de la energía.</w:t>
      </w:r>
    </w:p>
    <w:p w14:paraId="45B1CE64" w14:textId="77777777" w:rsidR="00AD2ED1" w:rsidRDefault="00AD2ED1" w:rsidP="00AD2ED1">
      <w:pPr>
        <w:ind w:left="720" w:right="99"/>
        <w:rPr>
          <w:lang w:val="es-CO"/>
        </w:rPr>
      </w:pPr>
    </w:p>
    <w:p w14:paraId="350E19B6" w14:textId="77777777" w:rsidR="00A75B93" w:rsidRDefault="00A75B93" w:rsidP="0052751D">
      <w:pPr>
        <w:spacing w:before="35"/>
        <w:ind w:left="426" w:right="546" w:firstLine="283"/>
        <w:jc w:val="both"/>
        <w:rPr>
          <w:b/>
          <w:bCs/>
        </w:rPr>
      </w:pPr>
      <w:r w:rsidRPr="00AD2ED1">
        <w:rPr>
          <w:b/>
          <w:bCs/>
        </w:rPr>
        <w:t>Estado</w:t>
      </w:r>
      <w:r w:rsidRPr="00AD2ED1">
        <w:rPr>
          <w:b/>
          <w:bCs/>
          <w:spacing w:val="-5"/>
        </w:rPr>
        <w:t xml:space="preserve"> </w:t>
      </w:r>
      <w:r w:rsidRPr="00AD2ED1">
        <w:rPr>
          <w:b/>
          <w:bCs/>
        </w:rPr>
        <w:t>del</w:t>
      </w:r>
      <w:r w:rsidRPr="00AD2ED1">
        <w:rPr>
          <w:b/>
          <w:bCs/>
          <w:spacing w:val="-2"/>
        </w:rPr>
        <w:t xml:space="preserve"> </w:t>
      </w:r>
      <w:r w:rsidRPr="00AD2ED1">
        <w:rPr>
          <w:b/>
          <w:bCs/>
        </w:rPr>
        <w:t>Arte</w:t>
      </w:r>
      <w:r w:rsidRPr="00AD2ED1">
        <w:rPr>
          <w:b/>
          <w:bCs/>
          <w:spacing w:val="-5"/>
        </w:rPr>
        <w:t xml:space="preserve"> </w:t>
      </w:r>
      <w:r w:rsidRPr="00AD2ED1">
        <w:rPr>
          <w:b/>
          <w:bCs/>
        </w:rPr>
        <w:t>de</w:t>
      </w:r>
      <w:r w:rsidRPr="00AD2ED1">
        <w:rPr>
          <w:b/>
          <w:bCs/>
          <w:spacing w:val="-5"/>
        </w:rPr>
        <w:t xml:space="preserve"> </w:t>
      </w:r>
      <w:r w:rsidRPr="00AD2ED1">
        <w:rPr>
          <w:b/>
          <w:bCs/>
        </w:rPr>
        <w:t>productos/servicios</w:t>
      </w:r>
      <w:r w:rsidRPr="00AD2ED1">
        <w:rPr>
          <w:b/>
          <w:bCs/>
          <w:spacing w:val="-4"/>
        </w:rPr>
        <w:t xml:space="preserve"> </w:t>
      </w:r>
      <w:r w:rsidRPr="00AD2ED1">
        <w:rPr>
          <w:b/>
          <w:bCs/>
        </w:rPr>
        <w:t>existentes</w:t>
      </w:r>
      <w:r w:rsidRPr="00AD2ED1">
        <w:rPr>
          <w:b/>
          <w:bCs/>
          <w:spacing w:val="-3"/>
        </w:rPr>
        <w:t xml:space="preserve"> </w:t>
      </w:r>
      <w:r w:rsidRPr="00AD2ED1">
        <w:rPr>
          <w:b/>
          <w:bCs/>
        </w:rPr>
        <w:t>y</w:t>
      </w:r>
      <w:r w:rsidRPr="00AD2ED1">
        <w:rPr>
          <w:b/>
          <w:bCs/>
          <w:spacing w:val="-4"/>
        </w:rPr>
        <w:t xml:space="preserve"> </w:t>
      </w:r>
      <w:r w:rsidRPr="00AD2ED1">
        <w:rPr>
          <w:b/>
          <w:bCs/>
        </w:rPr>
        <w:t>ventajas</w:t>
      </w:r>
      <w:r w:rsidRPr="00AD2ED1">
        <w:rPr>
          <w:b/>
          <w:bCs/>
          <w:spacing w:val="-4"/>
        </w:rPr>
        <w:t xml:space="preserve"> </w:t>
      </w:r>
      <w:r w:rsidRPr="00AD2ED1">
        <w:rPr>
          <w:b/>
          <w:bCs/>
        </w:rPr>
        <w:t>comparativas:</w:t>
      </w:r>
    </w:p>
    <w:p w14:paraId="2C33EFD8" w14:textId="77777777" w:rsidR="0052751D" w:rsidRPr="00AD2ED1" w:rsidRDefault="0052751D" w:rsidP="00A75B93">
      <w:pPr>
        <w:spacing w:before="35"/>
        <w:ind w:right="546"/>
        <w:jc w:val="both"/>
        <w:rPr>
          <w:b/>
          <w:bCs/>
        </w:rPr>
      </w:pPr>
    </w:p>
    <w:tbl>
      <w:tblPr>
        <w:tblW w:w="0" w:type="auto"/>
        <w:tblCellSpacing w:w="1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1"/>
        <w:gridCol w:w="1508"/>
        <w:gridCol w:w="2843"/>
        <w:gridCol w:w="2396"/>
        <w:gridCol w:w="1183"/>
      </w:tblGrid>
      <w:tr w:rsidR="00EA3854" w:rsidRPr="0052751D" w14:paraId="67579A57" w14:textId="77777777" w:rsidTr="0052751D">
        <w:trPr>
          <w:tblHeader/>
          <w:tblCellSpacing w:w="15" w:type="dxa"/>
        </w:trPr>
        <w:tc>
          <w:tcPr>
            <w:tcW w:w="1606" w:type="dxa"/>
            <w:vAlign w:val="center"/>
            <w:hideMark/>
          </w:tcPr>
          <w:p w14:paraId="2387193E" w14:textId="77777777" w:rsidR="00EA3854" w:rsidRPr="0052751D" w:rsidRDefault="00EA3854" w:rsidP="00EA3854">
            <w:pPr>
              <w:pStyle w:val="Textoindependiente"/>
              <w:spacing w:before="12"/>
              <w:rPr>
                <w:b/>
                <w:bCs/>
                <w:sz w:val="22"/>
                <w:szCs w:val="22"/>
                <w:lang w:val="es-CO"/>
              </w:rPr>
            </w:pPr>
            <w:r w:rsidRPr="0052751D">
              <w:rPr>
                <w:b/>
                <w:bCs/>
                <w:sz w:val="22"/>
                <w:szCs w:val="22"/>
                <w:lang w:val="es-CO"/>
              </w:rPr>
              <w:t>Producto</w:t>
            </w:r>
          </w:p>
        </w:tc>
        <w:tc>
          <w:tcPr>
            <w:tcW w:w="0" w:type="auto"/>
            <w:vAlign w:val="center"/>
            <w:hideMark/>
          </w:tcPr>
          <w:p w14:paraId="10E0169A" w14:textId="77777777" w:rsidR="00EA3854" w:rsidRPr="0052751D" w:rsidRDefault="00EA3854" w:rsidP="00EA3854">
            <w:pPr>
              <w:pStyle w:val="Textoindependiente"/>
              <w:spacing w:before="12"/>
              <w:rPr>
                <w:b/>
                <w:bCs/>
                <w:sz w:val="22"/>
                <w:szCs w:val="22"/>
                <w:lang w:val="es-CO"/>
              </w:rPr>
            </w:pPr>
            <w:r w:rsidRPr="0052751D">
              <w:rPr>
                <w:b/>
                <w:bCs/>
                <w:sz w:val="22"/>
                <w:szCs w:val="22"/>
                <w:lang w:val="es-CO"/>
              </w:rPr>
              <w:t>Fabricante/País</w:t>
            </w:r>
          </w:p>
        </w:tc>
        <w:tc>
          <w:tcPr>
            <w:tcW w:w="0" w:type="auto"/>
            <w:vAlign w:val="center"/>
            <w:hideMark/>
          </w:tcPr>
          <w:p w14:paraId="7FCFBDF6" w14:textId="77777777" w:rsidR="00EA3854" w:rsidRPr="0052751D" w:rsidRDefault="00EA3854" w:rsidP="00EA3854">
            <w:pPr>
              <w:pStyle w:val="Textoindependiente"/>
              <w:spacing w:before="12"/>
              <w:rPr>
                <w:b/>
                <w:bCs/>
                <w:sz w:val="22"/>
                <w:szCs w:val="22"/>
                <w:lang w:val="es-CO"/>
              </w:rPr>
            </w:pPr>
            <w:r w:rsidRPr="0052751D">
              <w:rPr>
                <w:b/>
                <w:bCs/>
                <w:sz w:val="22"/>
                <w:szCs w:val="22"/>
                <w:lang w:val="es-CO"/>
              </w:rPr>
              <w:t>Ventaja frente a mi producto</w:t>
            </w:r>
          </w:p>
        </w:tc>
        <w:tc>
          <w:tcPr>
            <w:tcW w:w="0" w:type="auto"/>
            <w:vAlign w:val="center"/>
            <w:hideMark/>
          </w:tcPr>
          <w:p w14:paraId="5FB78EC6" w14:textId="77777777" w:rsidR="00EA3854" w:rsidRPr="0052751D" w:rsidRDefault="00EA3854" w:rsidP="00EA3854">
            <w:pPr>
              <w:pStyle w:val="Textoindependiente"/>
              <w:spacing w:before="12"/>
              <w:rPr>
                <w:b/>
                <w:bCs/>
                <w:sz w:val="22"/>
                <w:szCs w:val="22"/>
                <w:lang w:val="es-CO"/>
              </w:rPr>
            </w:pPr>
            <w:r w:rsidRPr="0052751D">
              <w:rPr>
                <w:b/>
                <w:bCs/>
                <w:sz w:val="22"/>
                <w:szCs w:val="22"/>
                <w:lang w:val="es-CO"/>
              </w:rPr>
              <w:t>Ventaja de mi producto</w:t>
            </w:r>
          </w:p>
        </w:tc>
        <w:tc>
          <w:tcPr>
            <w:tcW w:w="0" w:type="auto"/>
            <w:vAlign w:val="center"/>
            <w:hideMark/>
          </w:tcPr>
          <w:p w14:paraId="1FED22AA" w14:textId="77777777" w:rsidR="00EA3854" w:rsidRPr="0052751D" w:rsidRDefault="00EA3854" w:rsidP="00EA3854">
            <w:pPr>
              <w:pStyle w:val="Textoindependiente"/>
              <w:spacing w:before="12"/>
              <w:rPr>
                <w:b/>
                <w:bCs/>
                <w:sz w:val="22"/>
                <w:szCs w:val="22"/>
                <w:lang w:val="es-CO"/>
              </w:rPr>
            </w:pPr>
            <w:r w:rsidRPr="0052751D">
              <w:rPr>
                <w:b/>
                <w:bCs/>
                <w:sz w:val="22"/>
                <w:szCs w:val="22"/>
                <w:lang w:val="es-CO"/>
              </w:rPr>
              <w:t>Competidor</w:t>
            </w:r>
          </w:p>
        </w:tc>
      </w:tr>
      <w:tr w:rsidR="00EA3854" w:rsidRPr="0052751D" w14:paraId="1089DCCB" w14:textId="77777777" w:rsidTr="0052751D">
        <w:trPr>
          <w:tblCellSpacing w:w="15" w:type="dxa"/>
        </w:trPr>
        <w:tc>
          <w:tcPr>
            <w:tcW w:w="1606" w:type="dxa"/>
            <w:vAlign w:val="center"/>
            <w:hideMark/>
          </w:tcPr>
          <w:p w14:paraId="26C8D97E" w14:textId="77777777" w:rsidR="00EA3854" w:rsidRPr="0052751D" w:rsidRDefault="00EA3854" w:rsidP="00EA3854">
            <w:pPr>
              <w:pStyle w:val="Textoindependiente"/>
              <w:spacing w:before="12"/>
              <w:rPr>
                <w:bCs/>
                <w:sz w:val="22"/>
                <w:szCs w:val="22"/>
                <w:lang w:val="es-CO"/>
              </w:rPr>
            </w:pPr>
            <w:r w:rsidRPr="0052751D">
              <w:rPr>
                <w:bCs/>
                <w:sz w:val="22"/>
                <w:szCs w:val="22"/>
                <w:lang w:val="es-CO"/>
              </w:rPr>
              <w:t>Google DeepMind Energy</w:t>
            </w:r>
          </w:p>
        </w:tc>
        <w:tc>
          <w:tcPr>
            <w:tcW w:w="0" w:type="auto"/>
            <w:vAlign w:val="center"/>
            <w:hideMark/>
          </w:tcPr>
          <w:p w14:paraId="024C811B" w14:textId="77777777" w:rsidR="00EA3854" w:rsidRPr="0052751D" w:rsidRDefault="00EA3854" w:rsidP="00EA3854">
            <w:pPr>
              <w:pStyle w:val="Textoindependiente"/>
              <w:spacing w:before="12"/>
              <w:rPr>
                <w:bCs/>
                <w:sz w:val="22"/>
                <w:szCs w:val="22"/>
                <w:lang w:val="es-CO"/>
              </w:rPr>
            </w:pPr>
            <w:r w:rsidRPr="0052751D">
              <w:rPr>
                <w:bCs/>
                <w:sz w:val="22"/>
                <w:szCs w:val="22"/>
                <w:lang w:val="es-CO"/>
              </w:rPr>
              <w:t>Google (EE.UU.)</w:t>
            </w:r>
          </w:p>
        </w:tc>
        <w:tc>
          <w:tcPr>
            <w:tcW w:w="0" w:type="auto"/>
            <w:vAlign w:val="center"/>
            <w:hideMark/>
          </w:tcPr>
          <w:p w14:paraId="4C01A37A" w14:textId="77777777" w:rsidR="00EA3854" w:rsidRPr="0052751D" w:rsidRDefault="00EA3854" w:rsidP="00EA3854">
            <w:pPr>
              <w:pStyle w:val="Textoindependiente"/>
              <w:spacing w:before="12"/>
              <w:rPr>
                <w:bCs/>
                <w:sz w:val="22"/>
                <w:szCs w:val="22"/>
                <w:lang w:val="es-CO"/>
              </w:rPr>
            </w:pPr>
            <w:r w:rsidRPr="0052751D">
              <w:rPr>
                <w:bCs/>
                <w:sz w:val="22"/>
                <w:szCs w:val="22"/>
                <w:lang w:val="es-CO"/>
              </w:rPr>
              <w:t>Optimiza grandes redes eléctricas con IA avanzada</w:t>
            </w:r>
          </w:p>
        </w:tc>
        <w:tc>
          <w:tcPr>
            <w:tcW w:w="0" w:type="auto"/>
            <w:vAlign w:val="center"/>
            <w:hideMark/>
          </w:tcPr>
          <w:p w14:paraId="75E961C7" w14:textId="19BCCB5A" w:rsidR="00EA3854" w:rsidRPr="0052751D" w:rsidRDefault="00EA3854" w:rsidP="00EA3854">
            <w:pPr>
              <w:pStyle w:val="Textoindependiente"/>
              <w:spacing w:before="12"/>
              <w:rPr>
                <w:bCs/>
                <w:sz w:val="22"/>
                <w:szCs w:val="22"/>
                <w:lang w:val="es-CO"/>
              </w:rPr>
            </w:pPr>
            <w:r w:rsidRPr="0052751D">
              <w:rPr>
                <w:bCs/>
                <w:sz w:val="22"/>
                <w:szCs w:val="22"/>
                <w:lang w:val="es-CO"/>
              </w:rPr>
              <w:t>Mi proyecto es más simple, educativo y accesible</w:t>
            </w:r>
            <w:r w:rsidR="00534BFA">
              <w:rPr>
                <w:bCs/>
                <w:sz w:val="22"/>
                <w:szCs w:val="22"/>
                <w:lang w:val="es-CO"/>
              </w:rPr>
              <w:t>.</w:t>
            </w:r>
          </w:p>
        </w:tc>
        <w:tc>
          <w:tcPr>
            <w:tcW w:w="0" w:type="auto"/>
            <w:vAlign w:val="center"/>
            <w:hideMark/>
          </w:tcPr>
          <w:p w14:paraId="1558F3B3" w14:textId="77777777" w:rsidR="00EA3854" w:rsidRPr="0052751D" w:rsidRDefault="00EA3854" w:rsidP="00EA3854">
            <w:pPr>
              <w:pStyle w:val="Textoindependiente"/>
              <w:spacing w:before="12"/>
              <w:rPr>
                <w:bCs/>
                <w:sz w:val="22"/>
                <w:szCs w:val="22"/>
                <w:lang w:val="es-CO"/>
              </w:rPr>
            </w:pPr>
            <w:r w:rsidRPr="0052751D">
              <w:rPr>
                <w:bCs/>
                <w:sz w:val="22"/>
                <w:szCs w:val="22"/>
                <w:lang w:val="es-CO"/>
              </w:rPr>
              <w:t>Indirecto</w:t>
            </w:r>
          </w:p>
        </w:tc>
      </w:tr>
      <w:tr w:rsidR="00EA3854" w:rsidRPr="0052751D" w14:paraId="64CF095A" w14:textId="77777777" w:rsidTr="0052751D">
        <w:trPr>
          <w:tblCellSpacing w:w="15" w:type="dxa"/>
        </w:trPr>
        <w:tc>
          <w:tcPr>
            <w:tcW w:w="1606" w:type="dxa"/>
            <w:vAlign w:val="center"/>
            <w:hideMark/>
          </w:tcPr>
          <w:p w14:paraId="13E80528" w14:textId="77777777" w:rsidR="00EA3854" w:rsidRPr="0052751D" w:rsidRDefault="00EA3854" w:rsidP="00EA3854">
            <w:pPr>
              <w:pStyle w:val="Textoindependiente"/>
              <w:spacing w:before="12"/>
              <w:rPr>
                <w:bCs/>
                <w:sz w:val="22"/>
                <w:szCs w:val="22"/>
                <w:lang w:val="es-CO"/>
              </w:rPr>
            </w:pPr>
            <w:r w:rsidRPr="0052751D">
              <w:rPr>
                <w:bCs/>
                <w:sz w:val="22"/>
                <w:szCs w:val="22"/>
                <w:lang w:val="es-CO"/>
              </w:rPr>
              <w:t>IBM Sustainability Accelerator</w:t>
            </w:r>
          </w:p>
        </w:tc>
        <w:tc>
          <w:tcPr>
            <w:tcW w:w="0" w:type="auto"/>
            <w:vAlign w:val="center"/>
            <w:hideMark/>
          </w:tcPr>
          <w:p w14:paraId="471A85DB" w14:textId="77777777" w:rsidR="00EA3854" w:rsidRPr="0052751D" w:rsidRDefault="00EA3854" w:rsidP="00EA3854">
            <w:pPr>
              <w:pStyle w:val="Textoindependiente"/>
              <w:spacing w:before="12"/>
              <w:rPr>
                <w:bCs/>
                <w:sz w:val="22"/>
                <w:szCs w:val="22"/>
                <w:lang w:val="es-CO"/>
              </w:rPr>
            </w:pPr>
            <w:r w:rsidRPr="0052751D">
              <w:rPr>
                <w:bCs/>
                <w:sz w:val="22"/>
                <w:szCs w:val="22"/>
                <w:lang w:val="es-CO"/>
              </w:rPr>
              <w:t>IBM (EE.UU.)</w:t>
            </w:r>
          </w:p>
        </w:tc>
        <w:tc>
          <w:tcPr>
            <w:tcW w:w="0" w:type="auto"/>
            <w:vAlign w:val="center"/>
            <w:hideMark/>
          </w:tcPr>
          <w:p w14:paraId="5F8DF07B" w14:textId="77777777" w:rsidR="00EA3854" w:rsidRPr="0052751D" w:rsidRDefault="00EA3854" w:rsidP="00EA3854">
            <w:pPr>
              <w:pStyle w:val="Textoindependiente"/>
              <w:spacing w:before="12"/>
              <w:rPr>
                <w:bCs/>
                <w:sz w:val="22"/>
                <w:szCs w:val="22"/>
                <w:lang w:val="es-CO"/>
              </w:rPr>
            </w:pPr>
            <w:r w:rsidRPr="0052751D">
              <w:rPr>
                <w:bCs/>
                <w:sz w:val="22"/>
                <w:szCs w:val="22"/>
                <w:lang w:val="es-CO"/>
              </w:rPr>
              <w:t>Utiliza IA a gran escala para proyectos ambientales globales</w:t>
            </w:r>
          </w:p>
        </w:tc>
        <w:tc>
          <w:tcPr>
            <w:tcW w:w="0" w:type="auto"/>
            <w:vAlign w:val="center"/>
            <w:hideMark/>
          </w:tcPr>
          <w:p w14:paraId="634F9B4A" w14:textId="64B548F5" w:rsidR="00EA3854" w:rsidRPr="0052751D" w:rsidRDefault="00EA3854" w:rsidP="00EA3854">
            <w:pPr>
              <w:pStyle w:val="Textoindependiente"/>
              <w:spacing w:before="12"/>
              <w:rPr>
                <w:bCs/>
                <w:sz w:val="22"/>
                <w:szCs w:val="22"/>
                <w:lang w:val="es-CO"/>
              </w:rPr>
            </w:pPr>
            <w:r w:rsidRPr="0052751D">
              <w:rPr>
                <w:bCs/>
                <w:sz w:val="22"/>
                <w:szCs w:val="22"/>
                <w:lang w:val="es-CO"/>
              </w:rPr>
              <w:t>Adaptable a nivel local y educativo</w:t>
            </w:r>
            <w:r w:rsidR="00534BFA">
              <w:rPr>
                <w:bCs/>
                <w:sz w:val="22"/>
                <w:szCs w:val="22"/>
                <w:lang w:val="es-CO"/>
              </w:rPr>
              <w:t>.</w:t>
            </w:r>
          </w:p>
        </w:tc>
        <w:tc>
          <w:tcPr>
            <w:tcW w:w="0" w:type="auto"/>
            <w:vAlign w:val="center"/>
            <w:hideMark/>
          </w:tcPr>
          <w:p w14:paraId="00054259" w14:textId="77777777" w:rsidR="00EA3854" w:rsidRPr="0052751D" w:rsidRDefault="00EA3854" w:rsidP="00EA3854">
            <w:pPr>
              <w:pStyle w:val="Textoindependiente"/>
              <w:spacing w:before="12"/>
              <w:rPr>
                <w:bCs/>
                <w:sz w:val="22"/>
                <w:szCs w:val="22"/>
                <w:lang w:val="es-CO"/>
              </w:rPr>
            </w:pPr>
            <w:r w:rsidRPr="0052751D">
              <w:rPr>
                <w:bCs/>
                <w:sz w:val="22"/>
                <w:szCs w:val="22"/>
                <w:lang w:val="es-CO"/>
              </w:rPr>
              <w:t>Indirecto</w:t>
            </w:r>
          </w:p>
        </w:tc>
      </w:tr>
      <w:tr w:rsidR="00EA3854" w:rsidRPr="0052751D" w14:paraId="03E8C629" w14:textId="77777777" w:rsidTr="0052751D">
        <w:trPr>
          <w:tblCellSpacing w:w="15" w:type="dxa"/>
        </w:trPr>
        <w:tc>
          <w:tcPr>
            <w:tcW w:w="1606" w:type="dxa"/>
            <w:vAlign w:val="center"/>
            <w:hideMark/>
          </w:tcPr>
          <w:p w14:paraId="75A6A44D" w14:textId="0F5F9524" w:rsidR="00EA3854" w:rsidRPr="0052751D" w:rsidRDefault="00534BFA" w:rsidP="00EA3854">
            <w:pPr>
              <w:pStyle w:val="Textoindependiente"/>
              <w:spacing w:before="12"/>
              <w:rPr>
                <w:bCs/>
                <w:sz w:val="22"/>
                <w:szCs w:val="22"/>
                <w:lang w:val="es-CO"/>
              </w:rPr>
            </w:pPr>
            <w:r>
              <w:rPr>
                <w:bCs/>
                <w:sz w:val="22"/>
                <w:szCs w:val="22"/>
                <w:lang w:val="es-CO"/>
              </w:rPr>
              <w:t>EQUIVATIA</w:t>
            </w:r>
            <w:r w:rsidR="00EA3854" w:rsidRPr="0052751D">
              <w:rPr>
                <w:bCs/>
                <w:sz w:val="22"/>
                <w:szCs w:val="22"/>
                <w:lang w:val="es-CO"/>
              </w:rPr>
              <w:t xml:space="preserve"> (</w:t>
            </w:r>
            <w:r>
              <w:rPr>
                <w:bCs/>
                <w:sz w:val="22"/>
                <w:szCs w:val="22"/>
                <w:lang w:val="es-CO"/>
              </w:rPr>
              <w:t>M</w:t>
            </w:r>
            <w:r w:rsidR="00EA3854" w:rsidRPr="0052751D">
              <w:rPr>
                <w:bCs/>
                <w:sz w:val="22"/>
                <w:szCs w:val="22"/>
                <w:lang w:val="es-CO"/>
              </w:rPr>
              <w:t xml:space="preserve">odelo </w:t>
            </w:r>
            <w:r>
              <w:rPr>
                <w:bCs/>
                <w:sz w:val="22"/>
                <w:szCs w:val="22"/>
                <w:lang w:val="es-CO"/>
              </w:rPr>
              <w:t>P</w:t>
            </w:r>
            <w:r w:rsidR="00EA3854" w:rsidRPr="0052751D">
              <w:rPr>
                <w:bCs/>
                <w:sz w:val="22"/>
                <w:szCs w:val="22"/>
                <w:lang w:val="es-CO"/>
              </w:rPr>
              <w:t>ropuesto)</w:t>
            </w:r>
          </w:p>
        </w:tc>
        <w:tc>
          <w:tcPr>
            <w:tcW w:w="0" w:type="auto"/>
            <w:vAlign w:val="center"/>
            <w:hideMark/>
          </w:tcPr>
          <w:p w14:paraId="14FA072D" w14:textId="77777777" w:rsidR="00EA3854" w:rsidRPr="0052751D" w:rsidRDefault="00EA3854" w:rsidP="00EA3854">
            <w:pPr>
              <w:pStyle w:val="Textoindependiente"/>
              <w:spacing w:before="12"/>
              <w:rPr>
                <w:bCs/>
                <w:sz w:val="22"/>
                <w:szCs w:val="22"/>
                <w:lang w:val="es-CO"/>
              </w:rPr>
            </w:pPr>
            <w:r w:rsidRPr="0052751D">
              <w:rPr>
                <w:bCs/>
                <w:sz w:val="22"/>
                <w:szCs w:val="22"/>
                <w:lang w:val="es-CO"/>
              </w:rPr>
              <w:t>Colombia</w:t>
            </w:r>
          </w:p>
        </w:tc>
        <w:tc>
          <w:tcPr>
            <w:tcW w:w="0" w:type="auto"/>
            <w:vAlign w:val="center"/>
            <w:hideMark/>
          </w:tcPr>
          <w:p w14:paraId="56F1FDB9" w14:textId="77777777" w:rsidR="00EA3854" w:rsidRPr="0052751D" w:rsidRDefault="00EA3854" w:rsidP="00EA3854">
            <w:pPr>
              <w:pStyle w:val="Textoindependiente"/>
              <w:spacing w:before="12"/>
              <w:rPr>
                <w:bCs/>
                <w:sz w:val="22"/>
                <w:szCs w:val="22"/>
                <w:lang w:val="es-CO"/>
              </w:rPr>
            </w:pPr>
            <w:r w:rsidRPr="0052751D">
              <w:rPr>
                <w:bCs/>
                <w:sz w:val="22"/>
                <w:szCs w:val="22"/>
                <w:lang w:val="es-CO"/>
              </w:rPr>
              <w:t>---</w:t>
            </w:r>
          </w:p>
        </w:tc>
        <w:tc>
          <w:tcPr>
            <w:tcW w:w="0" w:type="auto"/>
            <w:vAlign w:val="center"/>
            <w:hideMark/>
          </w:tcPr>
          <w:p w14:paraId="1C9F7AC6" w14:textId="2FD04A0B" w:rsidR="00EA3854" w:rsidRPr="0052751D" w:rsidRDefault="00EA3854" w:rsidP="00EA3854">
            <w:pPr>
              <w:pStyle w:val="Textoindependiente"/>
              <w:spacing w:before="12"/>
              <w:rPr>
                <w:bCs/>
                <w:sz w:val="22"/>
                <w:szCs w:val="22"/>
                <w:lang w:val="es-CO"/>
              </w:rPr>
            </w:pPr>
            <w:r w:rsidRPr="0052751D">
              <w:rPr>
                <w:bCs/>
                <w:sz w:val="22"/>
                <w:szCs w:val="22"/>
                <w:lang w:val="es-CO"/>
              </w:rPr>
              <w:t>Didáctico, de bajo costo, replicable</w:t>
            </w:r>
            <w:r w:rsidR="00534BFA">
              <w:rPr>
                <w:bCs/>
                <w:sz w:val="22"/>
                <w:szCs w:val="22"/>
                <w:lang w:val="es-CO"/>
              </w:rPr>
              <w:t>.</w:t>
            </w:r>
          </w:p>
        </w:tc>
        <w:tc>
          <w:tcPr>
            <w:tcW w:w="0" w:type="auto"/>
            <w:vAlign w:val="center"/>
            <w:hideMark/>
          </w:tcPr>
          <w:p w14:paraId="2D35CC3B" w14:textId="77777777" w:rsidR="00EA3854" w:rsidRPr="0052751D" w:rsidRDefault="00EA3854" w:rsidP="00EA3854">
            <w:pPr>
              <w:pStyle w:val="Textoindependiente"/>
              <w:spacing w:before="12"/>
              <w:rPr>
                <w:bCs/>
                <w:sz w:val="22"/>
                <w:szCs w:val="22"/>
                <w:lang w:val="es-CO"/>
              </w:rPr>
            </w:pPr>
            <w:r w:rsidRPr="0052751D">
              <w:rPr>
                <w:bCs/>
                <w:sz w:val="22"/>
                <w:szCs w:val="22"/>
                <w:lang w:val="es-CO"/>
              </w:rPr>
              <w:t>Directo</w:t>
            </w:r>
          </w:p>
        </w:tc>
      </w:tr>
    </w:tbl>
    <w:p w14:paraId="78FD2BE3" w14:textId="77777777" w:rsidR="00A75B93" w:rsidRPr="000F5211" w:rsidRDefault="00A75B93" w:rsidP="000F5211">
      <w:pPr>
        <w:pStyle w:val="Textoindependiente"/>
        <w:spacing w:line="276" w:lineRule="auto"/>
        <w:rPr>
          <w:rFonts w:asciiTheme="minorHAnsi" w:hAnsiTheme="minorHAnsi" w:cstheme="minorHAnsi"/>
          <w:b/>
          <w:sz w:val="22"/>
          <w:szCs w:val="22"/>
        </w:rPr>
      </w:pPr>
    </w:p>
    <w:p w14:paraId="08BD75D1" w14:textId="77777777" w:rsidR="00006FF5" w:rsidRPr="000F5211" w:rsidRDefault="00006FF5" w:rsidP="000F5211">
      <w:pPr>
        <w:pStyle w:val="Textoindependiente"/>
        <w:spacing w:line="276" w:lineRule="auto"/>
        <w:rPr>
          <w:rFonts w:asciiTheme="minorHAnsi" w:hAnsiTheme="minorHAnsi" w:cstheme="minorHAnsi"/>
          <w:b/>
          <w:sz w:val="22"/>
          <w:szCs w:val="22"/>
        </w:rPr>
      </w:pPr>
    </w:p>
    <w:p w14:paraId="14EFC7CB" w14:textId="0BA9BCB6" w:rsidR="00AD2ED1" w:rsidRPr="00534BFA" w:rsidRDefault="00AD2ED1" w:rsidP="000F5211">
      <w:pPr>
        <w:pStyle w:val="Prrafodelista"/>
        <w:widowControl/>
        <w:numPr>
          <w:ilvl w:val="0"/>
          <w:numId w:val="42"/>
        </w:numPr>
        <w:autoSpaceDE/>
        <w:autoSpaceDN/>
        <w:spacing w:line="276" w:lineRule="auto"/>
        <w:contextualSpacing/>
        <w:jc w:val="both"/>
        <w:rPr>
          <w:rFonts w:asciiTheme="minorHAnsi" w:hAnsiTheme="minorHAnsi" w:cstheme="minorHAnsi"/>
          <w:b/>
          <w:bCs/>
        </w:rPr>
      </w:pPr>
      <w:r w:rsidRPr="00534BFA">
        <w:rPr>
          <w:rFonts w:asciiTheme="minorHAnsi" w:hAnsiTheme="minorHAnsi" w:cstheme="minorHAnsi"/>
          <w:b/>
          <w:bCs/>
        </w:rPr>
        <w:t>ANALISIS DE RIESGO</w:t>
      </w:r>
      <w:r w:rsidR="00534BFA" w:rsidRPr="00534BFA">
        <w:rPr>
          <w:rFonts w:asciiTheme="minorHAnsi" w:hAnsiTheme="minorHAnsi" w:cstheme="minorHAnsi"/>
          <w:b/>
          <w:bCs/>
        </w:rPr>
        <w:t>S</w:t>
      </w:r>
    </w:p>
    <w:p w14:paraId="732110CC" w14:textId="77777777" w:rsidR="000F5211" w:rsidRPr="00534BFA" w:rsidRDefault="000F5211" w:rsidP="000F5211">
      <w:pPr>
        <w:pStyle w:val="NormalWeb"/>
        <w:spacing w:line="276" w:lineRule="auto"/>
        <w:ind w:left="426" w:firstLine="283"/>
        <w:jc w:val="both"/>
        <w:rPr>
          <w:rFonts w:asciiTheme="minorHAnsi" w:hAnsiTheme="minorHAnsi" w:cstheme="minorHAnsi"/>
          <w:b/>
          <w:bCs/>
          <w:sz w:val="22"/>
          <w:szCs w:val="22"/>
        </w:rPr>
      </w:pPr>
    </w:p>
    <w:p w14:paraId="4DD063C7" w14:textId="6B353437" w:rsidR="00AD2ED1" w:rsidRDefault="00AD2ED1" w:rsidP="000F5211">
      <w:pPr>
        <w:pStyle w:val="NormalWeb"/>
        <w:spacing w:line="276" w:lineRule="auto"/>
        <w:ind w:left="426" w:firstLine="283"/>
        <w:jc w:val="both"/>
        <w:rPr>
          <w:rFonts w:asciiTheme="minorHAnsi" w:hAnsiTheme="minorHAnsi" w:cstheme="minorHAnsi"/>
          <w:b/>
          <w:bCs/>
          <w:sz w:val="22"/>
          <w:szCs w:val="22"/>
        </w:rPr>
      </w:pPr>
      <w:r w:rsidRPr="00534BFA">
        <w:rPr>
          <w:rFonts w:asciiTheme="minorHAnsi" w:hAnsiTheme="minorHAnsi" w:cstheme="minorHAnsi"/>
          <w:b/>
          <w:bCs/>
          <w:sz w:val="22"/>
          <w:szCs w:val="22"/>
        </w:rPr>
        <w:t>Riesgos Técnicos</w:t>
      </w:r>
    </w:p>
    <w:p w14:paraId="45028E17" w14:textId="77777777" w:rsidR="00534BFA" w:rsidRPr="00534BFA" w:rsidRDefault="00534BFA" w:rsidP="000F5211">
      <w:pPr>
        <w:pStyle w:val="NormalWeb"/>
        <w:spacing w:line="276" w:lineRule="auto"/>
        <w:ind w:left="426" w:firstLine="283"/>
        <w:jc w:val="both"/>
        <w:rPr>
          <w:rStyle w:val="Fuerte"/>
          <w:rFonts w:asciiTheme="minorHAnsi" w:hAnsiTheme="minorHAnsi" w:cstheme="minorHAnsi"/>
          <w:sz w:val="16"/>
          <w:szCs w:val="16"/>
        </w:rPr>
      </w:pPr>
    </w:p>
    <w:p w14:paraId="4E90A980" w14:textId="77777777" w:rsidR="00AD2ED1" w:rsidRDefault="00AD2ED1" w:rsidP="000F5211">
      <w:pPr>
        <w:pStyle w:val="NormalWeb"/>
        <w:widowControl/>
        <w:numPr>
          <w:ilvl w:val="0"/>
          <w:numId w:val="28"/>
        </w:numPr>
        <w:autoSpaceDE/>
        <w:autoSpaceDN/>
        <w:spacing w:line="276" w:lineRule="auto"/>
        <w:jc w:val="both"/>
        <w:rPr>
          <w:rFonts w:asciiTheme="minorHAnsi" w:hAnsiTheme="minorHAnsi" w:cstheme="minorHAnsi"/>
          <w:sz w:val="22"/>
          <w:szCs w:val="22"/>
        </w:rPr>
      </w:pPr>
      <w:r w:rsidRPr="00534BFA">
        <w:rPr>
          <w:rStyle w:val="Fuerte"/>
          <w:rFonts w:asciiTheme="minorHAnsi" w:hAnsiTheme="minorHAnsi" w:cstheme="minorHAnsi"/>
          <w:sz w:val="22"/>
          <w:szCs w:val="22"/>
        </w:rPr>
        <w:t>Calidad y disponibilidad de datos:</w:t>
      </w:r>
      <w:r w:rsidRPr="00534BFA">
        <w:rPr>
          <w:rFonts w:asciiTheme="minorHAnsi" w:hAnsiTheme="minorHAnsi" w:cstheme="minorHAnsi"/>
          <w:sz w:val="22"/>
          <w:szCs w:val="22"/>
        </w:rPr>
        <w:t xml:space="preserve"> Riesgo de información incompleta o inconsistente sobre tarifas, subsidios y excedentes energéticos.</w:t>
      </w:r>
    </w:p>
    <w:p w14:paraId="07AA4157" w14:textId="77777777" w:rsidR="00534BFA" w:rsidRPr="00534BFA" w:rsidRDefault="00534BFA" w:rsidP="00534BFA">
      <w:pPr>
        <w:pStyle w:val="NormalWeb"/>
        <w:widowControl/>
        <w:autoSpaceDE/>
        <w:autoSpaceDN/>
        <w:spacing w:line="276" w:lineRule="auto"/>
        <w:ind w:left="1080"/>
        <w:jc w:val="both"/>
        <w:rPr>
          <w:rFonts w:asciiTheme="minorHAnsi" w:hAnsiTheme="minorHAnsi" w:cstheme="minorHAnsi"/>
          <w:sz w:val="8"/>
          <w:szCs w:val="8"/>
        </w:rPr>
      </w:pPr>
    </w:p>
    <w:p w14:paraId="1EC37608" w14:textId="77777777" w:rsidR="00AD2ED1" w:rsidRDefault="00AD2ED1" w:rsidP="000F5211">
      <w:pPr>
        <w:pStyle w:val="NormalWeb"/>
        <w:widowControl/>
        <w:numPr>
          <w:ilvl w:val="0"/>
          <w:numId w:val="28"/>
        </w:numPr>
        <w:autoSpaceDE/>
        <w:autoSpaceDN/>
        <w:spacing w:line="276" w:lineRule="auto"/>
        <w:jc w:val="both"/>
        <w:rPr>
          <w:rFonts w:asciiTheme="minorHAnsi" w:hAnsiTheme="minorHAnsi" w:cstheme="minorHAnsi"/>
          <w:sz w:val="22"/>
          <w:szCs w:val="22"/>
        </w:rPr>
      </w:pPr>
      <w:r w:rsidRPr="00534BFA">
        <w:rPr>
          <w:rStyle w:val="Fuerte"/>
          <w:rFonts w:asciiTheme="minorHAnsi" w:hAnsiTheme="minorHAnsi" w:cstheme="minorHAnsi"/>
          <w:sz w:val="22"/>
          <w:szCs w:val="22"/>
        </w:rPr>
        <w:lastRenderedPageBreak/>
        <w:t>Interoperabilidad tecnológica:</w:t>
      </w:r>
      <w:r w:rsidRPr="00534BFA">
        <w:rPr>
          <w:rFonts w:asciiTheme="minorHAnsi" w:hAnsiTheme="minorHAnsi" w:cstheme="minorHAnsi"/>
          <w:sz w:val="22"/>
          <w:szCs w:val="22"/>
        </w:rPr>
        <w:t xml:space="preserve"> Dificultad para integrar la plataforma con sistemas regulatorios y redes locales.</w:t>
      </w:r>
    </w:p>
    <w:p w14:paraId="41F49D77" w14:textId="77777777" w:rsidR="00534BFA" w:rsidRPr="00534BFA" w:rsidRDefault="00534BFA" w:rsidP="00534BFA">
      <w:pPr>
        <w:pStyle w:val="Prrafodelista"/>
        <w:rPr>
          <w:rFonts w:asciiTheme="minorHAnsi" w:hAnsiTheme="minorHAnsi" w:cstheme="minorHAnsi"/>
          <w:sz w:val="8"/>
          <w:szCs w:val="8"/>
        </w:rPr>
      </w:pPr>
    </w:p>
    <w:p w14:paraId="4B93E546" w14:textId="77777777" w:rsidR="00AD2ED1" w:rsidRPr="00534BFA" w:rsidRDefault="00AD2ED1" w:rsidP="000F5211">
      <w:pPr>
        <w:pStyle w:val="NormalWeb"/>
        <w:widowControl/>
        <w:numPr>
          <w:ilvl w:val="0"/>
          <w:numId w:val="28"/>
        </w:numPr>
        <w:autoSpaceDE/>
        <w:autoSpaceDN/>
        <w:spacing w:line="276" w:lineRule="auto"/>
        <w:jc w:val="both"/>
        <w:rPr>
          <w:rFonts w:asciiTheme="minorHAnsi" w:hAnsiTheme="minorHAnsi" w:cstheme="minorHAnsi"/>
          <w:sz w:val="22"/>
          <w:szCs w:val="22"/>
        </w:rPr>
      </w:pPr>
      <w:r w:rsidRPr="00534BFA">
        <w:rPr>
          <w:rStyle w:val="Fuerte"/>
          <w:rFonts w:asciiTheme="minorHAnsi" w:hAnsiTheme="minorHAnsi" w:cstheme="minorHAnsi"/>
          <w:sz w:val="22"/>
          <w:szCs w:val="22"/>
        </w:rPr>
        <w:t>Ciberseguridad:</w:t>
      </w:r>
      <w:r w:rsidRPr="00534BFA">
        <w:rPr>
          <w:rFonts w:asciiTheme="minorHAnsi" w:hAnsiTheme="minorHAnsi" w:cstheme="minorHAnsi"/>
          <w:sz w:val="22"/>
          <w:szCs w:val="22"/>
        </w:rPr>
        <w:t xml:space="preserve"> Vulnerabilidad frente a ataques que comprometan la trazabilidad y confianza de las transacciones.</w:t>
      </w:r>
    </w:p>
    <w:p w14:paraId="2D590017" w14:textId="77777777" w:rsidR="000F5211" w:rsidRPr="00534BFA" w:rsidRDefault="000F5211" w:rsidP="000F5211">
      <w:pPr>
        <w:spacing w:line="276" w:lineRule="auto"/>
        <w:ind w:firstLine="360"/>
        <w:jc w:val="both"/>
        <w:rPr>
          <w:rFonts w:asciiTheme="minorHAnsi" w:hAnsiTheme="minorHAnsi" w:cstheme="minorHAnsi"/>
          <w:b/>
          <w:bCs/>
        </w:rPr>
      </w:pPr>
    </w:p>
    <w:p w14:paraId="4EB3ADD2" w14:textId="568E54D3" w:rsidR="00AD2ED1" w:rsidRDefault="00AD2ED1" w:rsidP="000F5211">
      <w:pPr>
        <w:spacing w:line="276" w:lineRule="auto"/>
        <w:ind w:left="426" w:firstLine="283"/>
        <w:jc w:val="both"/>
        <w:rPr>
          <w:rFonts w:asciiTheme="minorHAnsi" w:hAnsiTheme="minorHAnsi" w:cstheme="minorHAnsi"/>
          <w:b/>
          <w:bCs/>
        </w:rPr>
      </w:pPr>
      <w:r w:rsidRPr="00534BFA">
        <w:rPr>
          <w:rFonts w:asciiTheme="minorHAnsi" w:hAnsiTheme="minorHAnsi" w:cstheme="minorHAnsi"/>
          <w:b/>
          <w:bCs/>
        </w:rPr>
        <w:t>Riesgos Regulatorios</w:t>
      </w:r>
    </w:p>
    <w:p w14:paraId="612D722B" w14:textId="77777777" w:rsidR="00534BFA" w:rsidRPr="00534BFA" w:rsidRDefault="00534BFA" w:rsidP="000F5211">
      <w:pPr>
        <w:spacing w:line="276" w:lineRule="auto"/>
        <w:ind w:left="426" w:firstLine="283"/>
        <w:jc w:val="both"/>
        <w:rPr>
          <w:rFonts w:asciiTheme="minorHAnsi" w:hAnsiTheme="minorHAnsi" w:cstheme="minorHAnsi"/>
          <w:b/>
          <w:bCs/>
          <w:sz w:val="16"/>
          <w:szCs w:val="16"/>
        </w:rPr>
      </w:pPr>
    </w:p>
    <w:p w14:paraId="5E202A87" w14:textId="77777777" w:rsidR="00AD2ED1" w:rsidRPr="00534BFA" w:rsidRDefault="00AD2ED1" w:rsidP="000F5211">
      <w:pPr>
        <w:pStyle w:val="Prrafodelista"/>
        <w:widowControl/>
        <w:numPr>
          <w:ilvl w:val="0"/>
          <w:numId w:val="29"/>
        </w:numPr>
        <w:autoSpaceDE/>
        <w:autoSpaceDN/>
        <w:spacing w:line="276" w:lineRule="auto"/>
        <w:contextualSpacing/>
        <w:jc w:val="both"/>
        <w:rPr>
          <w:rFonts w:asciiTheme="minorHAnsi" w:hAnsiTheme="minorHAnsi" w:cstheme="minorHAnsi"/>
          <w:b/>
          <w:bCs/>
        </w:rPr>
      </w:pPr>
      <w:r w:rsidRPr="00534BFA">
        <w:rPr>
          <w:rFonts w:asciiTheme="minorHAnsi" w:hAnsiTheme="minorHAnsi" w:cstheme="minorHAnsi"/>
          <w:b/>
          <w:bCs/>
        </w:rPr>
        <w:t xml:space="preserve">Normatividad restrictiva: </w:t>
      </w:r>
      <w:r w:rsidRPr="00534BFA">
        <w:rPr>
          <w:rFonts w:asciiTheme="minorHAnsi" w:hAnsiTheme="minorHAnsi" w:cstheme="minorHAnsi"/>
        </w:rPr>
        <w:t>Ausencia de marcos legales claros para la comercialización P2P de energía.</w:t>
      </w:r>
    </w:p>
    <w:p w14:paraId="43820DCF" w14:textId="77777777" w:rsidR="00534BFA" w:rsidRPr="00534BFA" w:rsidRDefault="00534BFA" w:rsidP="00534BFA">
      <w:pPr>
        <w:pStyle w:val="Prrafodelista"/>
        <w:widowControl/>
        <w:autoSpaceDE/>
        <w:autoSpaceDN/>
        <w:spacing w:line="276" w:lineRule="auto"/>
        <w:ind w:left="1440"/>
        <w:contextualSpacing/>
        <w:jc w:val="both"/>
        <w:rPr>
          <w:rFonts w:asciiTheme="minorHAnsi" w:hAnsiTheme="minorHAnsi" w:cstheme="minorHAnsi"/>
          <w:b/>
          <w:bCs/>
          <w:sz w:val="8"/>
          <w:szCs w:val="8"/>
        </w:rPr>
      </w:pPr>
    </w:p>
    <w:p w14:paraId="130C63B3" w14:textId="77777777" w:rsidR="00AD2ED1" w:rsidRPr="00534BFA" w:rsidRDefault="00AD2ED1" w:rsidP="000F5211">
      <w:pPr>
        <w:pStyle w:val="Prrafodelista"/>
        <w:widowControl/>
        <w:numPr>
          <w:ilvl w:val="0"/>
          <w:numId w:val="29"/>
        </w:numPr>
        <w:autoSpaceDE/>
        <w:autoSpaceDN/>
        <w:spacing w:line="276" w:lineRule="auto"/>
        <w:contextualSpacing/>
        <w:jc w:val="both"/>
        <w:rPr>
          <w:rFonts w:asciiTheme="minorHAnsi" w:hAnsiTheme="minorHAnsi" w:cstheme="minorHAnsi"/>
          <w:b/>
          <w:bCs/>
        </w:rPr>
      </w:pPr>
      <w:r w:rsidRPr="00534BFA">
        <w:rPr>
          <w:rFonts w:asciiTheme="minorHAnsi" w:hAnsiTheme="minorHAnsi" w:cstheme="minorHAnsi"/>
          <w:b/>
          <w:bCs/>
        </w:rPr>
        <w:t xml:space="preserve">Conflictos con operadores tradicionales: </w:t>
      </w:r>
      <w:r w:rsidRPr="00534BFA">
        <w:rPr>
          <w:rFonts w:asciiTheme="minorHAnsi" w:hAnsiTheme="minorHAnsi" w:cstheme="minorHAnsi"/>
        </w:rPr>
        <w:t>Resistencia de grandes empresas energéticas a la descentralización.</w:t>
      </w:r>
    </w:p>
    <w:p w14:paraId="69CD3C39" w14:textId="77777777" w:rsidR="00534BFA" w:rsidRPr="00534BFA" w:rsidRDefault="00534BFA" w:rsidP="00534BFA">
      <w:pPr>
        <w:pStyle w:val="Prrafodelista"/>
        <w:rPr>
          <w:rFonts w:asciiTheme="minorHAnsi" w:hAnsiTheme="minorHAnsi" w:cstheme="minorHAnsi"/>
          <w:b/>
          <w:bCs/>
          <w:sz w:val="8"/>
          <w:szCs w:val="8"/>
        </w:rPr>
      </w:pPr>
    </w:p>
    <w:p w14:paraId="5D5977A8" w14:textId="77777777" w:rsidR="00AD2ED1" w:rsidRPr="00534BFA" w:rsidRDefault="00AD2ED1" w:rsidP="000F5211">
      <w:pPr>
        <w:pStyle w:val="Prrafodelista"/>
        <w:widowControl/>
        <w:numPr>
          <w:ilvl w:val="0"/>
          <w:numId w:val="29"/>
        </w:numPr>
        <w:autoSpaceDE/>
        <w:autoSpaceDN/>
        <w:spacing w:line="276" w:lineRule="auto"/>
        <w:contextualSpacing/>
        <w:jc w:val="both"/>
        <w:rPr>
          <w:rFonts w:asciiTheme="minorHAnsi" w:hAnsiTheme="minorHAnsi" w:cstheme="minorHAnsi"/>
          <w:b/>
          <w:bCs/>
        </w:rPr>
      </w:pPr>
      <w:r w:rsidRPr="00534BFA">
        <w:rPr>
          <w:rFonts w:asciiTheme="minorHAnsi" w:hAnsiTheme="minorHAnsi" w:cstheme="minorHAnsi"/>
          <w:b/>
          <w:bCs/>
        </w:rPr>
        <w:t xml:space="preserve">Cambios en políticas públicas: </w:t>
      </w:r>
      <w:r w:rsidRPr="00534BFA">
        <w:rPr>
          <w:rFonts w:asciiTheme="minorHAnsi" w:hAnsiTheme="minorHAnsi" w:cstheme="minorHAnsi"/>
        </w:rPr>
        <w:t>Variaciones en subsidios o incentivos que afecten la viabilidad económica.</w:t>
      </w:r>
    </w:p>
    <w:p w14:paraId="2851AC8F" w14:textId="77777777" w:rsidR="000F5211" w:rsidRPr="00534BFA" w:rsidRDefault="000F5211" w:rsidP="000F5211">
      <w:pPr>
        <w:spacing w:line="276" w:lineRule="auto"/>
        <w:ind w:firstLine="360"/>
        <w:jc w:val="both"/>
        <w:rPr>
          <w:rFonts w:asciiTheme="minorHAnsi" w:hAnsiTheme="minorHAnsi" w:cstheme="minorHAnsi"/>
          <w:b/>
          <w:bCs/>
        </w:rPr>
      </w:pPr>
    </w:p>
    <w:p w14:paraId="4C50599F" w14:textId="4A65393D" w:rsidR="00AD2ED1" w:rsidRDefault="00AD2ED1" w:rsidP="000F5211">
      <w:pPr>
        <w:spacing w:line="276" w:lineRule="auto"/>
        <w:ind w:left="426" w:firstLine="283"/>
        <w:jc w:val="both"/>
        <w:rPr>
          <w:rFonts w:asciiTheme="minorHAnsi" w:hAnsiTheme="minorHAnsi" w:cstheme="minorHAnsi"/>
          <w:b/>
          <w:bCs/>
        </w:rPr>
      </w:pPr>
      <w:r w:rsidRPr="00534BFA">
        <w:rPr>
          <w:rFonts w:asciiTheme="minorHAnsi" w:hAnsiTheme="minorHAnsi" w:cstheme="minorHAnsi"/>
          <w:b/>
          <w:bCs/>
        </w:rPr>
        <w:t>Riesgos Económicos</w:t>
      </w:r>
    </w:p>
    <w:p w14:paraId="38010BAF" w14:textId="77777777" w:rsidR="00534BFA" w:rsidRPr="00534BFA" w:rsidRDefault="00534BFA" w:rsidP="000F5211">
      <w:pPr>
        <w:spacing w:line="276" w:lineRule="auto"/>
        <w:ind w:left="426" w:firstLine="283"/>
        <w:jc w:val="both"/>
        <w:rPr>
          <w:rFonts w:asciiTheme="minorHAnsi" w:hAnsiTheme="minorHAnsi" w:cstheme="minorHAnsi"/>
          <w:b/>
          <w:bCs/>
          <w:sz w:val="16"/>
          <w:szCs w:val="16"/>
        </w:rPr>
      </w:pPr>
    </w:p>
    <w:p w14:paraId="418B10B0" w14:textId="77777777" w:rsidR="00AD2ED1" w:rsidRPr="00534BFA" w:rsidRDefault="00AD2ED1" w:rsidP="000F5211">
      <w:pPr>
        <w:pStyle w:val="Prrafodelista"/>
        <w:widowControl/>
        <w:numPr>
          <w:ilvl w:val="0"/>
          <w:numId w:val="30"/>
        </w:numPr>
        <w:autoSpaceDE/>
        <w:autoSpaceDN/>
        <w:spacing w:line="276" w:lineRule="auto"/>
        <w:contextualSpacing/>
        <w:jc w:val="both"/>
        <w:rPr>
          <w:rFonts w:asciiTheme="minorHAnsi" w:hAnsiTheme="minorHAnsi" w:cstheme="minorHAnsi"/>
          <w:b/>
          <w:bCs/>
        </w:rPr>
      </w:pPr>
      <w:r w:rsidRPr="00534BFA">
        <w:rPr>
          <w:rFonts w:asciiTheme="minorHAnsi" w:hAnsiTheme="minorHAnsi" w:cstheme="minorHAnsi"/>
          <w:b/>
          <w:bCs/>
        </w:rPr>
        <w:t xml:space="preserve">Volatilidad de precios: </w:t>
      </w:r>
      <w:r w:rsidRPr="00534BFA">
        <w:rPr>
          <w:rFonts w:asciiTheme="minorHAnsi" w:hAnsiTheme="minorHAnsi" w:cstheme="minorHAnsi"/>
        </w:rPr>
        <w:t>Fluctuaciones en el mercado energético que reduzcan la rentabilidad de pequeños productores.</w:t>
      </w:r>
    </w:p>
    <w:p w14:paraId="54C9B168" w14:textId="77777777" w:rsidR="00534BFA" w:rsidRPr="00534BFA" w:rsidRDefault="00534BFA" w:rsidP="00534BFA">
      <w:pPr>
        <w:pStyle w:val="Prrafodelista"/>
        <w:widowControl/>
        <w:autoSpaceDE/>
        <w:autoSpaceDN/>
        <w:spacing w:line="276" w:lineRule="auto"/>
        <w:ind w:left="1440"/>
        <w:contextualSpacing/>
        <w:jc w:val="both"/>
        <w:rPr>
          <w:rFonts w:asciiTheme="minorHAnsi" w:hAnsiTheme="minorHAnsi" w:cstheme="minorHAnsi"/>
          <w:b/>
          <w:bCs/>
          <w:sz w:val="8"/>
          <w:szCs w:val="8"/>
        </w:rPr>
      </w:pPr>
    </w:p>
    <w:p w14:paraId="0F0C074F" w14:textId="77777777" w:rsidR="00AD2ED1" w:rsidRPr="00534BFA" w:rsidRDefault="00AD2ED1" w:rsidP="000F5211">
      <w:pPr>
        <w:pStyle w:val="Prrafodelista"/>
        <w:widowControl/>
        <w:numPr>
          <w:ilvl w:val="0"/>
          <w:numId w:val="30"/>
        </w:numPr>
        <w:autoSpaceDE/>
        <w:autoSpaceDN/>
        <w:spacing w:line="276" w:lineRule="auto"/>
        <w:contextualSpacing/>
        <w:jc w:val="both"/>
        <w:rPr>
          <w:rFonts w:asciiTheme="minorHAnsi" w:hAnsiTheme="minorHAnsi" w:cstheme="minorHAnsi"/>
          <w:b/>
          <w:bCs/>
        </w:rPr>
      </w:pPr>
      <w:r w:rsidRPr="00534BFA">
        <w:rPr>
          <w:rFonts w:asciiTheme="minorHAnsi" w:hAnsiTheme="minorHAnsi" w:cstheme="minorHAnsi"/>
          <w:b/>
          <w:bCs/>
        </w:rPr>
        <w:t xml:space="preserve">Acceso a financiamiento: </w:t>
      </w:r>
      <w:r w:rsidRPr="00534BFA">
        <w:rPr>
          <w:rFonts w:asciiTheme="minorHAnsi" w:hAnsiTheme="minorHAnsi" w:cstheme="minorHAnsi"/>
        </w:rPr>
        <w:t>Limitaciones para que comunidades vulnerables inviertan en infraestructura renovable.</w:t>
      </w:r>
    </w:p>
    <w:p w14:paraId="0F661CD9" w14:textId="77777777" w:rsidR="00534BFA" w:rsidRPr="00534BFA" w:rsidRDefault="00534BFA" w:rsidP="00534BFA">
      <w:pPr>
        <w:pStyle w:val="Prrafodelista"/>
        <w:rPr>
          <w:rFonts w:asciiTheme="minorHAnsi" w:hAnsiTheme="minorHAnsi" w:cstheme="minorHAnsi"/>
          <w:b/>
          <w:bCs/>
          <w:sz w:val="8"/>
          <w:szCs w:val="8"/>
        </w:rPr>
      </w:pPr>
    </w:p>
    <w:p w14:paraId="5B810D3B" w14:textId="77777777" w:rsidR="00AD2ED1" w:rsidRPr="00534BFA" w:rsidRDefault="00AD2ED1" w:rsidP="000F5211">
      <w:pPr>
        <w:pStyle w:val="Prrafodelista"/>
        <w:widowControl/>
        <w:numPr>
          <w:ilvl w:val="0"/>
          <w:numId w:val="30"/>
        </w:numPr>
        <w:autoSpaceDE/>
        <w:autoSpaceDN/>
        <w:spacing w:line="276" w:lineRule="auto"/>
        <w:contextualSpacing/>
        <w:jc w:val="both"/>
        <w:rPr>
          <w:rFonts w:asciiTheme="minorHAnsi" w:hAnsiTheme="minorHAnsi" w:cstheme="minorHAnsi"/>
          <w:b/>
          <w:bCs/>
        </w:rPr>
      </w:pPr>
      <w:r w:rsidRPr="00534BFA">
        <w:rPr>
          <w:rFonts w:asciiTheme="minorHAnsi" w:hAnsiTheme="minorHAnsi" w:cstheme="minorHAnsi"/>
          <w:b/>
          <w:bCs/>
        </w:rPr>
        <w:t xml:space="preserve">Escalabilidad del modelo: </w:t>
      </w:r>
      <w:r w:rsidRPr="00534BFA">
        <w:rPr>
          <w:rFonts w:asciiTheme="minorHAnsi" w:hAnsiTheme="minorHAnsi" w:cstheme="minorHAnsi"/>
        </w:rPr>
        <w:t>Dificultad para sostener el crecimiento del Marketplace en múltiples regiones.</w:t>
      </w:r>
    </w:p>
    <w:p w14:paraId="50798547" w14:textId="77777777" w:rsidR="000F5211" w:rsidRPr="00534BFA" w:rsidRDefault="000F5211" w:rsidP="000F5211">
      <w:pPr>
        <w:spacing w:line="276" w:lineRule="auto"/>
        <w:ind w:firstLine="720"/>
        <w:jc w:val="both"/>
        <w:rPr>
          <w:rFonts w:asciiTheme="minorHAnsi" w:hAnsiTheme="minorHAnsi" w:cstheme="minorHAnsi"/>
          <w:b/>
          <w:bCs/>
        </w:rPr>
      </w:pPr>
    </w:p>
    <w:p w14:paraId="00E57EBB" w14:textId="6055A3CB" w:rsidR="00AD2ED1" w:rsidRDefault="00AD2ED1" w:rsidP="000F5211">
      <w:pPr>
        <w:spacing w:line="276" w:lineRule="auto"/>
        <w:ind w:left="426" w:firstLine="283"/>
        <w:jc w:val="both"/>
        <w:rPr>
          <w:rFonts w:asciiTheme="minorHAnsi" w:hAnsiTheme="minorHAnsi" w:cstheme="minorHAnsi"/>
          <w:b/>
          <w:bCs/>
        </w:rPr>
      </w:pPr>
      <w:r w:rsidRPr="00534BFA">
        <w:rPr>
          <w:rFonts w:asciiTheme="minorHAnsi" w:hAnsiTheme="minorHAnsi" w:cstheme="minorHAnsi"/>
          <w:b/>
          <w:bCs/>
        </w:rPr>
        <w:t>Riesgos Sociales</w:t>
      </w:r>
    </w:p>
    <w:p w14:paraId="371CE92C" w14:textId="77777777" w:rsidR="00534BFA" w:rsidRPr="00534BFA" w:rsidRDefault="00534BFA" w:rsidP="000F5211">
      <w:pPr>
        <w:spacing w:line="276" w:lineRule="auto"/>
        <w:ind w:left="426" w:firstLine="283"/>
        <w:jc w:val="both"/>
        <w:rPr>
          <w:rFonts w:asciiTheme="minorHAnsi" w:hAnsiTheme="minorHAnsi" w:cstheme="minorHAnsi"/>
          <w:b/>
          <w:bCs/>
          <w:sz w:val="16"/>
          <w:szCs w:val="16"/>
        </w:rPr>
      </w:pPr>
    </w:p>
    <w:p w14:paraId="7F3B8DCB" w14:textId="77777777" w:rsidR="00AD2ED1" w:rsidRDefault="00AD2ED1" w:rsidP="000F5211">
      <w:pPr>
        <w:pStyle w:val="Prrafodelista"/>
        <w:widowControl/>
        <w:numPr>
          <w:ilvl w:val="0"/>
          <w:numId w:val="31"/>
        </w:numPr>
        <w:autoSpaceDE/>
        <w:autoSpaceDN/>
        <w:spacing w:line="276" w:lineRule="auto"/>
        <w:contextualSpacing/>
        <w:jc w:val="both"/>
        <w:rPr>
          <w:rFonts w:asciiTheme="minorHAnsi" w:hAnsiTheme="minorHAnsi" w:cstheme="minorHAnsi"/>
        </w:rPr>
      </w:pPr>
      <w:r w:rsidRPr="00534BFA">
        <w:rPr>
          <w:rFonts w:asciiTheme="minorHAnsi" w:hAnsiTheme="minorHAnsi" w:cstheme="minorHAnsi"/>
          <w:b/>
          <w:bCs/>
        </w:rPr>
        <w:t>Brecha digital:</w:t>
      </w:r>
      <w:r w:rsidRPr="00534BFA">
        <w:rPr>
          <w:rFonts w:asciiTheme="minorHAnsi" w:hAnsiTheme="minorHAnsi" w:cstheme="minorHAnsi"/>
        </w:rPr>
        <w:t xml:space="preserve"> comunidades rurales con acceso limitado a conectividad y herramientas tecnológicas.</w:t>
      </w:r>
    </w:p>
    <w:p w14:paraId="4474C94D" w14:textId="77777777" w:rsidR="00534BFA" w:rsidRPr="00534BFA" w:rsidRDefault="00534BFA" w:rsidP="00534BFA">
      <w:pPr>
        <w:pStyle w:val="Prrafodelista"/>
        <w:widowControl/>
        <w:autoSpaceDE/>
        <w:autoSpaceDN/>
        <w:spacing w:line="276" w:lineRule="auto"/>
        <w:ind w:left="1440"/>
        <w:contextualSpacing/>
        <w:jc w:val="both"/>
        <w:rPr>
          <w:rFonts w:asciiTheme="minorHAnsi" w:hAnsiTheme="minorHAnsi" w:cstheme="minorHAnsi"/>
          <w:sz w:val="8"/>
          <w:szCs w:val="8"/>
        </w:rPr>
      </w:pPr>
    </w:p>
    <w:p w14:paraId="2ABB97FD" w14:textId="77777777" w:rsidR="00AD2ED1" w:rsidRDefault="00AD2ED1" w:rsidP="000F5211">
      <w:pPr>
        <w:pStyle w:val="Prrafodelista"/>
        <w:widowControl/>
        <w:numPr>
          <w:ilvl w:val="0"/>
          <w:numId w:val="31"/>
        </w:numPr>
        <w:autoSpaceDE/>
        <w:autoSpaceDN/>
        <w:spacing w:line="276" w:lineRule="auto"/>
        <w:contextualSpacing/>
        <w:jc w:val="both"/>
        <w:rPr>
          <w:rFonts w:asciiTheme="minorHAnsi" w:hAnsiTheme="minorHAnsi" w:cstheme="minorHAnsi"/>
        </w:rPr>
      </w:pPr>
      <w:r w:rsidRPr="00534BFA">
        <w:rPr>
          <w:rFonts w:asciiTheme="minorHAnsi" w:hAnsiTheme="minorHAnsi" w:cstheme="minorHAnsi"/>
          <w:b/>
          <w:bCs/>
        </w:rPr>
        <w:t>Desconfianza comunitaria:</w:t>
      </w:r>
      <w:r w:rsidRPr="00534BFA">
        <w:rPr>
          <w:rFonts w:asciiTheme="minorHAnsi" w:hAnsiTheme="minorHAnsi" w:cstheme="minorHAnsi"/>
        </w:rPr>
        <w:t xml:space="preserve"> resistencia inicial a adoptar un modelo descentralizado por falta de conocimiento.</w:t>
      </w:r>
    </w:p>
    <w:p w14:paraId="619FF1E7" w14:textId="77777777" w:rsidR="00534BFA" w:rsidRPr="00534BFA" w:rsidRDefault="00534BFA" w:rsidP="00534BFA">
      <w:pPr>
        <w:pStyle w:val="Prrafodelista"/>
        <w:rPr>
          <w:rFonts w:asciiTheme="minorHAnsi" w:hAnsiTheme="minorHAnsi" w:cstheme="minorHAnsi"/>
          <w:sz w:val="8"/>
          <w:szCs w:val="8"/>
        </w:rPr>
      </w:pPr>
    </w:p>
    <w:p w14:paraId="79C291DC" w14:textId="77777777" w:rsidR="00AD2ED1" w:rsidRPr="00534BFA" w:rsidRDefault="00AD2ED1" w:rsidP="000F5211">
      <w:pPr>
        <w:pStyle w:val="Prrafodelista"/>
        <w:widowControl/>
        <w:numPr>
          <w:ilvl w:val="0"/>
          <w:numId w:val="31"/>
        </w:numPr>
        <w:autoSpaceDE/>
        <w:autoSpaceDN/>
        <w:spacing w:line="276" w:lineRule="auto"/>
        <w:contextualSpacing/>
        <w:jc w:val="both"/>
        <w:rPr>
          <w:rFonts w:asciiTheme="minorHAnsi" w:hAnsiTheme="minorHAnsi" w:cstheme="minorHAnsi"/>
        </w:rPr>
      </w:pPr>
      <w:r w:rsidRPr="00534BFA">
        <w:rPr>
          <w:rFonts w:asciiTheme="minorHAnsi" w:hAnsiTheme="minorHAnsi" w:cstheme="minorHAnsi"/>
          <w:b/>
          <w:bCs/>
        </w:rPr>
        <w:t>Equidad en participación:</w:t>
      </w:r>
      <w:r w:rsidRPr="00534BFA">
        <w:rPr>
          <w:rFonts w:asciiTheme="minorHAnsi" w:hAnsiTheme="minorHAnsi" w:cstheme="minorHAnsi"/>
        </w:rPr>
        <w:t xml:space="preserve"> riesgo de que solo ciertos sectores se beneficien, dejando fuera a los más vulnerables.</w:t>
      </w:r>
    </w:p>
    <w:p w14:paraId="6EF04DF7" w14:textId="77777777" w:rsidR="0052751D" w:rsidRPr="00534BFA" w:rsidRDefault="0052751D" w:rsidP="000F5211">
      <w:pPr>
        <w:spacing w:line="276" w:lineRule="auto"/>
        <w:ind w:firstLine="720"/>
        <w:jc w:val="both"/>
        <w:rPr>
          <w:rFonts w:asciiTheme="minorHAnsi" w:hAnsiTheme="minorHAnsi" w:cstheme="minorHAnsi"/>
          <w:b/>
          <w:bCs/>
        </w:rPr>
      </w:pPr>
    </w:p>
    <w:p w14:paraId="386293AB" w14:textId="383546F7" w:rsidR="00AD2ED1" w:rsidRDefault="00AD2ED1" w:rsidP="0052751D">
      <w:pPr>
        <w:spacing w:line="276" w:lineRule="auto"/>
        <w:ind w:left="426" w:firstLine="283"/>
        <w:jc w:val="both"/>
        <w:rPr>
          <w:rFonts w:asciiTheme="minorHAnsi" w:hAnsiTheme="minorHAnsi" w:cstheme="minorHAnsi"/>
          <w:b/>
          <w:bCs/>
        </w:rPr>
      </w:pPr>
      <w:r w:rsidRPr="00534BFA">
        <w:rPr>
          <w:rFonts w:asciiTheme="minorHAnsi" w:hAnsiTheme="minorHAnsi" w:cstheme="minorHAnsi"/>
          <w:b/>
          <w:bCs/>
        </w:rPr>
        <w:t>Riesgos de Precisión en los Modelos de IA</w:t>
      </w:r>
    </w:p>
    <w:p w14:paraId="4969C66F" w14:textId="77777777" w:rsidR="00534BFA" w:rsidRPr="00534BFA" w:rsidRDefault="00534BFA" w:rsidP="0052751D">
      <w:pPr>
        <w:spacing w:line="276" w:lineRule="auto"/>
        <w:ind w:left="426" w:firstLine="283"/>
        <w:jc w:val="both"/>
        <w:rPr>
          <w:rFonts w:asciiTheme="minorHAnsi" w:hAnsiTheme="minorHAnsi" w:cstheme="minorHAnsi"/>
          <w:b/>
          <w:bCs/>
          <w:sz w:val="16"/>
          <w:szCs w:val="16"/>
        </w:rPr>
      </w:pPr>
    </w:p>
    <w:p w14:paraId="38C7CC95" w14:textId="77777777" w:rsidR="00AD2ED1" w:rsidRPr="00534BFA" w:rsidRDefault="00AD2ED1" w:rsidP="000F5211">
      <w:pPr>
        <w:pStyle w:val="Prrafodelista"/>
        <w:widowControl/>
        <w:numPr>
          <w:ilvl w:val="0"/>
          <w:numId w:val="32"/>
        </w:numPr>
        <w:autoSpaceDE/>
        <w:autoSpaceDN/>
        <w:spacing w:line="276" w:lineRule="auto"/>
        <w:contextualSpacing/>
        <w:jc w:val="both"/>
        <w:rPr>
          <w:rFonts w:asciiTheme="minorHAnsi" w:hAnsiTheme="minorHAnsi" w:cstheme="minorHAnsi"/>
          <w:b/>
          <w:bCs/>
        </w:rPr>
      </w:pPr>
      <w:r w:rsidRPr="00534BFA">
        <w:rPr>
          <w:rFonts w:asciiTheme="minorHAnsi" w:hAnsiTheme="minorHAnsi" w:cstheme="minorHAnsi"/>
          <w:b/>
          <w:bCs/>
        </w:rPr>
        <w:t xml:space="preserve">Calidad de los datos: </w:t>
      </w:r>
      <w:r w:rsidRPr="00534BFA">
        <w:rPr>
          <w:rFonts w:asciiTheme="minorHAnsi" w:hAnsiTheme="minorHAnsi" w:cstheme="minorHAnsi"/>
        </w:rPr>
        <w:t>datos incompletos, inconsistentes o sesgados (ej. mediciones erróneas de generación solar o consumo comunitario).</w:t>
      </w:r>
    </w:p>
    <w:p w14:paraId="3ED0FBA9" w14:textId="77777777" w:rsidR="00534BFA" w:rsidRPr="00534BFA" w:rsidRDefault="00534BFA" w:rsidP="00534BFA">
      <w:pPr>
        <w:pStyle w:val="Prrafodelista"/>
        <w:widowControl/>
        <w:autoSpaceDE/>
        <w:autoSpaceDN/>
        <w:spacing w:line="276" w:lineRule="auto"/>
        <w:ind w:left="1440"/>
        <w:contextualSpacing/>
        <w:jc w:val="both"/>
        <w:rPr>
          <w:rFonts w:asciiTheme="minorHAnsi" w:hAnsiTheme="minorHAnsi" w:cstheme="minorHAnsi"/>
          <w:b/>
          <w:bCs/>
          <w:sz w:val="8"/>
          <w:szCs w:val="8"/>
        </w:rPr>
      </w:pPr>
    </w:p>
    <w:p w14:paraId="64003237" w14:textId="463A0C50" w:rsidR="00AD2ED1" w:rsidRPr="00534BFA" w:rsidRDefault="00AD2ED1" w:rsidP="000F5211">
      <w:pPr>
        <w:pStyle w:val="Prrafodelista"/>
        <w:widowControl/>
        <w:numPr>
          <w:ilvl w:val="0"/>
          <w:numId w:val="32"/>
        </w:numPr>
        <w:autoSpaceDE/>
        <w:autoSpaceDN/>
        <w:spacing w:line="276" w:lineRule="auto"/>
        <w:contextualSpacing/>
        <w:jc w:val="both"/>
        <w:rPr>
          <w:rFonts w:asciiTheme="minorHAnsi" w:hAnsiTheme="minorHAnsi" w:cstheme="minorHAnsi"/>
          <w:b/>
          <w:bCs/>
        </w:rPr>
      </w:pPr>
      <w:r w:rsidRPr="00534BFA">
        <w:rPr>
          <w:rFonts w:asciiTheme="minorHAnsi" w:hAnsiTheme="minorHAnsi" w:cstheme="minorHAnsi"/>
          <w:b/>
          <w:bCs/>
        </w:rPr>
        <w:t xml:space="preserve">Sobreajuste: </w:t>
      </w:r>
      <w:r w:rsidRPr="00534BFA">
        <w:rPr>
          <w:rFonts w:asciiTheme="minorHAnsi" w:hAnsiTheme="minorHAnsi" w:cstheme="minorHAnsi"/>
        </w:rPr>
        <w:t>modelo aprende demasiado de los datos históricos y pierde capacidad de generalizar en escenarios nuevos</w:t>
      </w:r>
      <w:r w:rsidR="00534BFA">
        <w:rPr>
          <w:rFonts w:asciiTheme="minorHAnsi" w:hAnsiTheme="minorHAnsi" w:cstheme="minorHAnsi"/>
        </w:rPr>
        <w:t>.</w:t>
      </w:r>
    </w:p>
    <w:p w14:paraId="1648CF81" w14:textId="77777777" w:rsidR="00534BFA" w:rsidRPr="00534BFA" w:rsidRDefault="00534BFA" w:rsidP="00534BFA">
      <w:pPr>
        <w:widowControl/>
        <w:autoSpaceDE/>
        <w:autoSpaceDN/>
        <w:spacing w:line="276" w:lineRule="auto"/>
        <w:contextualSpacing/>
        <w:jc w:val="both"/>
        <w:rPr>
          <w:rFonts w:asciiTheme="minorHAnsi" w:hAnsiTheme="minorHAnsi" w:cstheme="minorHAnsi"/>
          <w:b/>
          <w:bCs/>
          <w:sz w:val="8"/>
          <w:szCs w:val="8"/>
        </w:rPr>
      </w:pPr>
    </w:p>
    <w:p w14:paraId="769349C2" w14:textId="284D7CC8" w:rsidR="00AD2ED1" w:rsidRPr="00534BFA" w:rsidRDefault="00AD2ED1" w:rsidP="000F5211">
      <w:pPr>
        <w:pStyle w:val="Prrafodelista"/>
        <w:widowControl/>
        <w:numPr>
          <w:ilvl w:val="0"/>
          <w:numId w:val="32"/>
        </w:numPr>
        <w:autoSpaceDE/>
        <w:autoSpaceDN/>
        <w:spacing w:line="276" w:lineRule="auto"/>
        <w:contextualSpacing/>
        <w:jc w:val="both"/>
        <w:rPr>
          <w:rFonts w:asciiTheme="minorHAnsi" w:hAnsiTheme="minorHAnsi" w:cstheme="minorHAnsi"/>
          <w:b/>
          <w:bCs/>
        </w:rPr>
      </w:pPr>
      <w:r w:rsidRPr="00534BFA">
        <w:rPr>
          <w:rFonts w:asciiTheme="minorHAnsi" w:hAnsiTheme="minorHAnsi" w:cstheme="minorHAnsi"/>
          <w:b/>
          <w:bCs/>
        </w:rPr>
        <w:t xml:space="preserve">Sesgos algorítmicos: </w:t>
      </w:r>
      <w:r w:rsidRPr="00534BFA">
        <w:rPr>
          <w:rFonts w:asciiTheme="minorHAnsi" w:hAnsiTheme="minorHAnsi" w:cstheme="minorHAnsi"/>
        </w:rPr>
        <w:t>el modelo favorece ciertos perfiles de productores o consumidores por patrones ocultos en los datos</w:t>
      </w:r>
      <w:r w:rsidR="00534BFA">
        <w:rPr>
          <w:rFonts w:asciiTheme="minorHAnsi" w:hAnsiTheme="minorHAnsi" w:cstheme="minorHAnsi"/>
        </w:rPr>
        <w:t>.</w:t>
      </w:r>
    </w:p>
    <w:p w14:paraId="45C69C2B" w14:textId="77777777" w:rsidR="00534BFA" w:rsidRPr="00534BFA" w:rsidRDefault="00534BFA" w:rsidP="00534BFA">
      <w:pPr>
        <w:pStyle w:val="Prrafodelista"/>
        <w:rPr>
          <w:rFonts w:asciiTheme="minorHAnsi" w:hAnsiTheme="minorHAnsi" w:cstheme="minorHAnsi"/>
          <w:b/>
          <w:bCs/>
          <w:sz w:val="8"/>
          <w:szCs w:val="8"/>
        </w:rPr>
      </w:pPr>
    </w:p>
    <w:p w14:paraId="0B819942" w14:textId="77777777" w:rsidR="00AD2ED1" w:rsidRPr="00534BFA" w:rsidRDefault="00AD2ED1" w:rsidP="000F5211">
      <w:pPr>
        <w:pStyle w:val="Prrafodelista"/>
        <w:widowControl/>
        <w:numPr>
          <w:ilvl w:val="0"/>
          <w:numId w:val="32"/>
        </w:numPr>
        <w:autoSpaceDE/>
        <w:autoSpaceDN/>
        <w:spacing w:line="276" w:lineRule="auto"/>
        <w:contextualSpacing/>
        <w:jc w:val="both"/>
        <w:rPr>
          <w:rFonts w:asciiTheme="minorHAnsi" w:hAnsiTheme="minorHAnsi" w:cstheme="minorHAnsi"/>
          <w:b/>
          <w:bCs/>
        </w:rPr>
      </w:pPr>
      <w:r w:rsidRPr="00534BFA">
        <w:rPr>
          <w:rFonts w:asciiTheme="minorHAnsi" w:hAnsiTheme="minorHAnsi" w:cstheme="minorHAnsi"/>
          <w:b/>
          <w:bCs/>
        </w:rPr>
        <w:t xml:space="preserve">Variabilidad temporal: </w:t>
      </w:r>
      <w:r w:rsidRPr="00534BFA">
        <w:rPr>
          <w:rFonts w:asciiTheme="minorHAnsi" w:hAnsiTheme="minorHAnsi" w:cstheme="minorHAnsi"/>
        </w:rPr>
        <w:t>cambios abruptos en generación (ej. días nublados) o en consumo (ej. picos estacionales).</w:t>
      </w:r>
    </w:p>
    <w:p w14:paraId="0410034D" w14:textId="77777777" w:rsidR="00901FBB" w:rsidRPr="00534BFA" w:rsidRDefault="00901FBB" w:rsidP="000F5211">
      <w:pPr>
        <w:pStyle w:val="Prrafodelista"/>
        <w:widowControl/>
        <w:autoSpaceDE/>
        <w:autoSpaceDN/>
        <w:spacing w:line="276" w:lineRule="auto"/>
        <w:ind w:left="1440"/>
        <w:contextualSpacing/>
        <w:jc w:val="both"/>
        <w:rPr>
          <w:rFonts w:asciiTheme="minorHAnsi" w:hAnsiTheme="minorHAnsi" w:cstheme="minorHAnsi"/>
          <w:b/>
          <w:bCs/>
        </w:rPr>
      </w:pPr>
    </w:p>
    <w:p w14:paraId="713DC623" w14:textId="77777777" w:rsidR="0052751D" w:rsidRPr="00534BFA" w:rsidRDefault="0052751D" w:rsidP="000F5211">
      <w:pPr>
        <w:pStyle w:val="Prrafodelista"/>
        <w:widowControl/>
        <w:autoSpaceDE/>
        <w:autoSpaceDN/>
        <w:spacing w:line="276" w:lineRule="auto"/>
        <w:ind w:left="1440"/>
        <w:contextualSpacing/>
        <w:jc w:val="both"/>
        <w:rPr>
          <w:rFonts w:asciiTheme="minorHAnsi" w:hAnsiTheme="minorHAnsi" w:cstheme="minorHAnsi"/>
          <w:b/>
          <w:bCs/>
        </w:rPr>
      </w:pPr>
    </w:p>
    <w:p w14:paraId="5F4C9F79" w14:textId="5D9B72D3" w:rsidR="00292883" w:rsidRPr="00534BFA" w:rsidRDefault="00292883" w:rsidP="000F5211">
      <w:pPr>
        <w:pStyle w:val="Prrafodelista"/>
        <w:numPr>
          <w:ilvl w:val="0"/>
          <w:numId w:val="42"/>
        </w:numPr>
        <w:spacing w:line="276" w:lineRule="auto"/>
        <w:jc w:val="both"/>
        <w:rPr>
          <w:rFonts w:asciiTheme="minorHAnsi" w:hAnsiTheme="minorHAnsi" w:cstheme="minorHAnsi"/>
          <w:b/>
          <w:bCs/>
        </w:rPr>
      </w:pPr>
      <w:r w:rsidRPr="00534BFA">
        <w:rPr>
          <w:rFonts w:asciiTheme="minorHAnsi" w:hAnsiTheme="minorHAnsi" w:cstheme="minorHAnsi"/>
          <w:b/>
          <w:bCs/>
        </w:rPr>
        <w:lastRenderedPageBreak/>
        <w:t>OBJETIVO GENERAL</w:t>
      </w:r>
    </w:p>
    <w:p w14:paraId="198ED0EE" w14:textId="77777777" w:rsidR="00292883" w:rsidRPr="00534BFA" w:rsidRDefault="00292883" w:rsidP="0052751D">
      <w:pPr>
        <w:spacing w:line="276" w:lineRule="auto"/>
        <w:ind w:left="426" w:firstLine="283"/>
        <w:jc w:val="both"/>
        <w:rPr>
          <w:rFonts w:asciiTheme="minorHAnsi" w:hAnsiTheme="minorHAnsi" w:cstheme="minorHAnsi"/>
        </w:rPr>
      </w:pPr>
      <w:r w:rsidRPr="00534BFA">
        <w:rPr>
          <w:rFonts w:asciiTheme="minorHAnsi" w:hAnsiTheme="minorHAnsi" w:cstheme="minorHAnsi"/>
        </w:rPr>
        <w:t>Desarrollar una propuesta técnica de un Marketplace inteligente de energía P2P (Peer-to-Peer) sustentado en el ciclo de vida de proyectos de Machine Learning (ML) constituye una estrategia transformadora para la transición energética justa. Este enfoque permite optimizar el intercambio de excedentes energéticos renovables mediante algoritmos auditables que garantizan precisión matemática, trazabilidad y transparencia en cada transacción. Con ello se promueve la democratización del consumo energético, se fortalece la rentabilidad de pequeños productores, se reduce la pobreza energética en comunidades vulnerables y se impulsa un desarrollo territorial inclusivo, alineado con los compromisos globales de sostenibilidad y descarbonización.</w:t>
      </w:r>
    </w:p>
    <w:p w14:paraId="35CFBC5C" w14:textId="77777777" w:rsidR="00292883" w:rsidRDefault="00292883" w:rsidP="000F5211">
      <w:pPr>
        <w:spacing w:line="276" w:lineRule="auto"/>
        <w:jc w:val="both"/>
        <w:rPr>
          <w:rFonts w:asciiTheme="minorHAnsi" w:hAnsiTheme="minorHAnsi" w:cstheme="minorHAnsi"/>
          <w:b/>
          <w:bCs/>
        </w:rPr>
      </w:pPr>
    </w:p>
    <w:p w14:paraId="5F57AFCE" w14:textId="77777777" w:rsidR="0052751D" w:rsidRPr="000F5211" w:rsidRDefault="0052751D" w:rsidP="000F5211">
      <w:pPr>
        <w:spacing w:line="276" w:lineRule="auto"/>
        <w:jc w:val="both"/>
        <w:rPr>
          <w:rFonts w:asciiTheme="minorHAnsi" w:hAnsiTheme="minorHAnsi" w:cstheme="minorHAnsi"/>
          <w:b/>
          <w:bCs/>
        </w:rPr>
      </w:pPr>
    </w:p>
    <w:p w14:paraId="16F20A7D" w14:textId="2357FB82" w:rsidR="00292883" w:rsidRDefault="00292883" w:rsidP="000F5211">
      <w:pPr>
        <w:pStyle w:val="Prrafodelista"/>
        <w:numPr>
          <w:ilvl w:val="0"/>
          <w:numId w:val="42"/>
        </w:numPr>
        <w:spacing w:line="276" w:lineRule="auto"/>
        <w:jc w:val="both"/>
        <w:rPr>
          <w:rFonts w:asciiTheme="minorHAnsi" w:hAnsiTheme="minorHAnsi" w:cstheme="minorHAnsi"/>
          <w:b/>
          <w:bCs/>
        </w:rPr>
      </w:pPr>
      <w:r w:rsidRPr="000F5211">
        <w:rPr>
          <w:rFonts w:asciiTheme="minorHAnsi" w:hAnsiTheme="minorHAnsi" w:cstheme="minorHAnsi"/>
          <w:b/>
          <w:bCs/>
        </w:rPr>
        <w:t>OBJETIVOS ESPEC</w:t>
      </w:r>
      <w:r w:rsidR="0052751D">
        <w:rPr>
          <w:rFonts w:asciiTheme="minorHAnsi" w:hAnsiTheme="minorHAnsi" w:cstheme="minorHAnsi"/>
          <w:b/>
          <w:bCs/>
        </w:rPr>
        <w:t>Í</w:t>
      </w:r>
      <w:r w:rsidRPr="000F5211">
        <w:rPr>
          <w:rFonts w:asciiTheme="minorHAnsi" w:hAnsiTheme="minorHAnsi" w:cstheme="minorHAnsi"/>
          <w:b/>
          <w:bCs/>
        </w:rPr>
        <w:t>FICOS</w:t>
      </w:r>
    </w:p>
    <w:p w14:paraId="3A4B434F" w14:textId="77777777" w:rsidR="0052751D" w:rsidRPr="000F5211" w:rsidRDefault="0052751D" w:rsidP="0052751D">
      <w:pPr>
        <w:pStyle w:val="Prrafodelista"/>
        <w:spacing w:line="276" w:lineRule="auto"/>
        <w:ind w:left="720"/>
        <w:jc w:val="both"/>
        <w:rPr>
          <w:rFonts w:asciiTheme="minorHAnsi" w:hAnsiTheme="minorHAnsi" w:cstheme="minorHAnsi"/>
          <w:b/>
          <w:bCs/>
        </w:rPr>
      </w:pPr>
    </w:p>
    <w:p w14:paraId="5E891096" w14:textId="77777777" w:rsidR="00292883" w:rsidRDefault="00292883" w:rsidP="000F5211">
      <w:pPr>
        <w:pStyle w:val="Prrafodelista"/>
        <w:widowControl/>
        <w:numPr>
          <w:ilvl w:val="0"/>
          <w:numId w:val="33"/>
        </w:numPr>
        <w:autoSpaceDE/>
        <w:autoSpaceDN/>
        <w:spacing w:line="276" w:lineRule="auto"/>
        <w:contextualSpacing/>
        <w:jc w:val="both"/>
        <w:rPr>
          <w:rFonts w:asciiTheme="minorHAnsi" w:hAnsiTheme="minorHAnsi" w:cstheme="minorHAnsi"/>
        </w:rPr>
      </w:pPr>
      <w:r w:rsidRPr="000F5211">
        <w:rPr>
          <w:rFonts w:asciiTheme="minorHAnsi" w:hAnsiTheme="minorHAnsi" w:cstheme="minorHAnsi"/>
          <w:b/>
          <w:bCs/>
        </w:rPr>
        <w:t>Diagnosticar el problema energético</w:t>
      </w:r>
      <w:r w:rsidRPr="000F5211">
        <w:rPr>
          <w:rFonts w:asciiTheme="minorHAnsi" w:hAnsiTheme="minorHAnsi" w:cstheme="minorHAnsi"/>
        </w:rPr>
        <w:t xml:space="preserve"> actual en comunidades locales, identificando las barreras de acceso, la dependencia de redes centralizadas y las limitaciones para pequeños productores de energía renovable.</w:t>
      </w:r>
    </w:p>
    <w:p w14:paraId="6CD9D805" w14:textId="77777777" w:rsidR="0052751D" w:rsidRPr="000F5211" w:rsidRDefault="0052751D" w:rsidP="0052751D">
      <w:pPr>
        <w:pStyle w:val="Prrafodelista"/>
        <w:widowControl/>
        <w:autoSpaceDE/>
        <w:autoSpaceDN/>
        <w:spacing w:line="276" w:lineRule="auto"/>
        <w:ind w:left="1440"/>
        <w:contextualSpacing/>
        <w:jc w:val="both"/>
        <w:rPr>
          <w:rFonts w:asciiTheme="minorHAnsi" w:hAnsiTheme="minorHAnsi" w:cstheme="minorHAnsi"/>
        </w:rPr>
      </w:pPr>
    </w:p>
    <w:p w14:paraId="4B4E26A7" w14:textId="77777777" w:rsidR="00292883" w:rsidRPr="0052751D" w:rsidRDefault="00292883" w:rsidP="000F5211">
      <w:pPr>
        <w:pStyle w:val="Prrafodelista"/>
        <w:widowControl/>
        <w:numPr>
          <w:ilvl w:val="0"/>
          <w:numId w:val="33"/>
        </w:numPr>
        <w:autoSpaceDE/>
        <w:autoSpaceDN/>
        <w:spacing w:line="276" w:lineRule="auto"/>
        <w:contextualSpacing/>
        <w:jc w:val="both"/>
        <w:rPr>
          <w:rFonts w:asciiTheme="minorHAnsi" w:hAnsiTheme="minorHAnsi" w:cstheme="minorHAnsi"/>
          <w:b/>
          <w:bCs/>
        </w:rPr>
      </w:pPr>
      <w:r w:rsidRPr="000F5211">
        <w:rPr>
          <w:rFonts w:asciiTheme="minorHAnsi" w:hAnsiTheme="minorHAnsi" w:cstheme="minorHAnsi"/>
          <w:b/>
          <w:bCs/>
        </w:rPr>
        <w:t xml:space="preserve">Fundamentar el marco teórico y contextual: </w:t>
      </w:r>
      <w:r w:rsidRPr="000F5211">
        <w:rPr>
          <w:rFonts w:asciiTheme="minorHAnsi" w:hAnsiTheme="minorHAnsi" w:cstheme="minorHAnsi"/>
        </w:rPr>
        <w:t>definir las bases del ciclo de vida de proyectos de ML aplicadas al contexto de la transición energética y la transformación productiva, identificando los Stakeholders clave y la problemática de exclusión en el acceso a energías limpias.</w:t>
      </w:r>
    </w:p>
    <w:p w14:paraId="4ED50BCE" w14:textId="77777777" w:rsidR="0052751D" w:rsidRPr="0052751D" w:rsidRDefault="0052751D" w:rsidP="0052751D">
      <w:pPr>
        <w:pStyle w:val="Prrafodelista"/>
        <w:rPr>
          <w:rFonts w:asciiTheme="minorHAnsi" w:hAnsiTheme="minorHAnsi" w:cstheme="minorHAnsi"/>
          <w:b/>
          <w:bCs/>
        </w:rPr>
      </w:pPr>
    </w:p>
    <w:p w14:paraId="102DBE8B" w14:textId="77777777" w:rsidR="00292883" w:rsidRDefault="00292883" w:rsidP="000F5211">
      <w:pPr>
        <w:pStyle w:val="Prrafodelista"/>
        <w:widowControl/>
        <w:numPr>
          <w:ilvl w:val="0"/>
          <w:numId w:val="33"/>
        </w:numPr>
        <w:autoSpaceDE/>
        <w:autoSpaceDN/>
        <w:spacing w:line="276" w:lineRule="auto"/>
        <w:contextualSpacing/>
        <w:jc w:val="both"/>
        <w:rPr>
          <w:rFonts w:asciiTheme="minorHAnsi" w:hAnsiTheme="minorHAnsi" w:cstheme="minorHAnsi"/>
        </w:rPr>
      </w:pPr>
      <w:r w:rsidRPr="000F5211">
        <w:rPr>
          <w:rFonts w:asciiTheme="minorHAnsi" w:hAnsiTheme="minorHAnsi" w:cstheme="minorHAnsi"/>
          <w:b/>
          <w:bCs/>
        </w:rPr>
        <w:t>Diseñar la arquitectura técnica del Marketplace P2P</w:t>
      </w:r>
      <w:r w:rsidRPr="000F5211">
        <w:rPr>
          <w:rFonts w:asciiTheme="minorHAnsi" w:hAnsiTheme="minorHAnsi" w:cstheme="minorHAnsi"/>
        </w:rPr>
        <w:t>, fundamentada en el ciclo de vida de proyectos de ML, garantizando precisión matemática, trazabilidad y transparencia en las transacciones energéticas.</w:t>
      </w:r>
    </w:p>
    <w:p w14:paraId="06BF54BA" w14:textId="77777777" w:rsidR="0052751D" w:rsidRPr="0052751D" w:rsidRDefault="0052751D" w:rsidP="0052751D">
      <w:pPr>
        <w:pStyle w:val="Prrafodelista"/>
        <w:rPr>
          <w:rFonts w:asciiTheme="minorHAnsi" w:hAnsiTheme="minorHAnsi" w:cstheme="minorHAnsi"/>
        </w:rPr>
      </w:pPr>
    </w:p>
    <w:p w14:paraId="45F3A739" w14:textId="77777777" w:rsidR="00292883" w:rsidRDefault="00292883" w:rsidP="000F5211">
      <w:pPr>
        <w:pStyle w:val="Prrafodelista"/>
        <w:widowControl/>
        <w:numPr>
          <w:ilvl w:val="0"/>
          <w:numId w:val="33"/>
        </w:numPr>
        <w:autoSpaceDE/>
        <w:autoSpaceDN/>
        <w:spacing w:line="276" w:lineRule="auto"/>
        <w:contextualSpacing/>
        <w:jc w:val="both"/>
        <w:rPr>
          <w:rFonts w:asciiTheme="minorHAnsi" w:hAnsiTheme="minorHAnsi" w:cstheme="minorHAnsi"/>
        </w:rPr>
      </w:pPr>
      <w:r w:rsidRPr="000F5211">
        <w:rPr>
          <w:rFonts w:asciiTheme="minorHAnsi" w:hAnsiTheme="minorHAnsi" w:cstheme="minorHAnsi"/>
          <w:b/>
          <w:bCs/>
        </w:rPr>
        <w:t>Gestionar y preparar los datos del ecosistema energético:</w:t>
      </w:r>
      <w:r w:rsidRPr="000F5211">
        <w:rPr>
          <w:rFonts w:asciiTheme="minorHAnsi" w:hAnsiTheme="minorHAnsi" w:cstheme="minorHAnsi"/>
        </w:rPr>
        <w:t xml:space="preserve"> Identificar, recopilar y limpiar fuentes de datos relevantes (generación renovable, demanda de consumo y variables climáticas), utilizando herramientas como pandas y numpy para garantizar la calidad de la información y el tratamiento de datos ausentes.</w:t>
      </w:r>
    </w:p>
    <w:p w14:paraId="3BDFAD58" w14:textId="77777777" w:rsidR="0052751D" w:rsidRPr="0052751D" w:rsidRDefault="0052751D" w:rsidP="0052751D">
      <w:pPr>
        <w:pStyle w:val="Prrafodelista"/>
        <w:rPr>
          <w:rFonts w:asciiTheme="minorHAnsi" w:hAnsiTheme="minorHAnsi" w:cstheme="minorHAnsi"/>
        </w:rPr>
      </w:pPr>
    </w:p>
    <w:p w14:paraId="2F630F8C" w14:textId="77777777" w:rsidR="00292883" w:rsidRDefault="00292883" w:rsidP="000F5211">
      <w:pPr>
        <w:pStyle w:val="Prrafodelista"/>
        <w:widowControl/>
        <w:numPr>
          <w:ilvl w:val="0"/>
          <w:numId w:val="33"/>
        </w:numPr>
        <w:autoSpaceDE/>
        <w:autoSpaceDN/>
        <w:spacing w:line="276" w:lineRule="auto"/>
        <w:contextualSpacing/>
        <w:jc w:val="both"/>
        <w:rPr>
          <w:rFonts w:asciiTheme="minorHAnsi" w:hAnsiTheme="minorHAnsi" w:cstheme="minorHAnsi"/>
        </w:rPr>
      </w:pPr>
      <w:r w:rsidRPr="000F5211">
        <w:rPr>
          <w:rFonts w:asciiTheme="minorHAnsi" w:hAnsiTheme="minorHAnsi" w:cstheme="minorHAnsi"/>
          <w:b/>
          <w:bCs/>
        </w:rPr>
        <w:t>Diseñar la arquitectura de la solución de IA:</w:t>
      </w:r>
      <w:r w:rsidRPr="000F5211">
        <w:rPr>
          <w:rFonts w:asciiTheme="minorHAnsi" w:hAnsiTheme="minorHAnsi" w:cstheme="minorHAnsi"/>
        </w:rPr>
        <w:t xml:space="preserve"> Proponer modelos de Machine Learning (como algoritmos de matching y predicción de series temporales) que permitan automatizar la conexión eficiente entre productores y consumidores, asegurando un modelo de negocio sin daño ambiental y con impacto social.</w:t>
      </w:r>
    </w:p>
    <w:p w14:paraId="5DFFB943" w14:textId="77777777" w:rsidR="0052751D" w:rsidRPr="0052751D" w:rsidRDefault="0052751D" w:rsidP="0052751D">
      <w:pPr>
        <w:pStyle w:val="Prrafodelista"/>
        <w:rPr>
          <w:rFonts w:asciiTheme="minorHAnsi" w:hAnsiTheme="minorHAnsi" w:cstheme="minorHAnsi"/>
        </w:rPr>
      </w:pPr>
    </w:p>
    <w:p w14:paraId="06583F89" w14:textId="77777777" w:rsidR="00292883" w:rsidRDefault="00292883" w:rsidP="000F5211">
      <w:pPr>
        <w:pStyle w:val="Prrafodelista"/>
        <w:widowControl/>
        <w:numPr>
          <w:ilvl w:val="0"/>
          <w:numId w:val="33"/>
        </w:numPr>
        <w:autoSpaceDE/>
        <w:autoSpaceDN/>
        <w:spacing w:line="276" w:lineRule="auto"/>
        <w:contextualSpacing/>
        <w:jc w:val="both"/>
        <w:rPr>
          <w:rFonts w:asciiTheme="minorHAnsi" w:hAnsiTheme="minorHAnsi" w:cstheme="minorHAnsi"/>
        </w:rPr>
      </w:pPr>
      <w:r w:rsidRPr="000F5211">
        <w:rPr>
          <w:rFonts w:asciiTheme="minorHAnsi" w:hAnsiTheme="minorHAnsi" w:cstheme="minorHAnsi"/>
          <w:b/>
          <w:bCs/>
        </w:rPr>
        <w:t xml:space="preserve">Fortalecer la participación </w:t>
      </w:r>
      <w:r w:rsidRPr="000F5211">
        <w:rPr>
          <w:rFonts w:asciiTheme="minorHAnsi" w:hAnsiTheme="minorHAnsi" w:cstheme="minorHAnsi"/>
        </w:rPr>
        <w:t>ciudadana en la transición energética, promoviendo la inclusión de comunidades vulnerables y reduciendo la pobreza energética mediante el acceso directo a energía limpia y asequible.</w:t>
      </w:r>
    </w:p>
    <w:p w14:paraId="57443952" w14:textId="77777777" w:rsidR="0052751D" w:rsidRPr="0052751D" w:rsidRDefault="0052751D" w:rsidP="0052751D">
      <w:pPr>
        <w:pStyle w:val="Prrafodelista"/>
        <w:rPr>
          <w:rFonts w:asciiTheme="minorHAnsi" w:hAnsiTheme="minorHAnsi" w:cstheme="minorHAnsi"/>
        </w:rPr>
      </w:pPr>
    </w:p>
    <w:p w14:paraId="028A1DCD" w14:textId="77777777" w:rsidR="00292883" w:rsidRDefault="00292883" w:rsidP="000F5211">
      <w:pPr>
        <w:pStyle w:val="Prrafodelista"/>
        <w:widowControl/>
        <w:numPr>
          <w:ilvl w:val="0"/>
          <w:numId w:val="33"/>
        </w:numPr>
        <w:autoSpaceDE/>
        <w:autoSpaceDN/>
        <w:spacing w:line="276" w:lineRule="auto"/>
        <w:contextualSpacing/>
        <w:jc w:val="both"/>
        <w:rPr>
          <w:rFonts w:asciiTheme="minorHAnsi" w:hAnsiTheme="minorHAnsi" w:cstheme="minorHAnsi"/>
        </w:rPr>
      </w:pPr>
      <w:r w:rsidRPr="000F5211">
        <w:rPr>
          <w:rFonts w:asciiTheme="minorHAnsi" w:hAnsiTheme="minorHAnsi" w:cstheme="minorHAnsi"/>
          <w:b/>
          <w:bCs/>
        </w:rPr>
        <w:t>Evaluar el impacto ambiental y social</w:t>
      </w:r>
      <w:r w:rsidRPr="000F5211">
        <w:rPr>
          <w:rFonts w:asciiTheme="minorHAnsi" w:hAnsiTheme="minorHAnsi" w:cstheme="minorHAnsi"/>
        </w:rPr>
        <w:t xml:space="preserve"> del modelo, midiendo la reducción de emisiones, la resiliencia comunitaria y la generación de empleo local en territorios marginados.</w:t>
      </w:r>
    </w:p>
    <w:p w14:paraId="76E760E7" w14:textId="77777777" w:rsidR="0052751D" w:rsidRPr="0052751D" w:rsidRDefault="0052751D" w:rsidP="0052751D">
      <w:pPr>
        <w:pStyle w:val="Prrafodelista"/>
        <w:rPr>
          <w:rFonts w:asciiTheme="minorHAnsi" w:hAnsiTheme="minorHAnsi" w:cstheme="minorHAnsi"/>
        </w:rPr>
      </w:pPr>
    </w:p>
    <w:p w14:paraId="6794F6C7" w14:textId="27AB9791" w:rsidR="004A77BC" w:rsidRDefault="00292883" w:rsidP="000F5211">
      <w:pPr>
        <w:pStyle w:val="Prrafodelista"/>
        <w:widowControl/>
        <w:numPr>
          <w:ilvl w:val="0"/>
          <w:numId w:val="33"/>
        </w:numPr>
        <w:autoSpaceDE/>
        <w:autoSpaceDN/>
        <w:spacing w:line="276" w:lineRule="auto"/>
        <w:contextualSpacing/>
        <w:jc w:val="both"/>
        <w:rPr>
          <w:rFonts w:asciiTheme="minorHAnsi" w:hAnsiTheme="minorHAnsi" w:cstheme="minorHAnsi"/>
        </w:rPr>
      </w:pPr>
      <w:r w:rsidRPr="000F5211">
        <w:rPr>
          <w:rFonts w:asciiTheme="minorHAnsi" w:hAnsiTheme="minorHAnsi" w:cstheme="minorHAnsi"/>
          <w:b/>
          <w:bCs/>
        </w:rPr>
        <w:t>Fomentar la creación de comunidades locales</w:t>
      </w:r>
      <w:r w:rsidRPr="000F5211">
        <w:rPr>
          <w:rFonts w:asciiTheme="minorHAnsi" w:hAnsiTheme="minorHAnsi" w:cstheme="minorHAnsi"/>
        </w:rPr>
        <w:t xml:space="preserve"> que intercambien energía entre ellas, impulsando la economía zonal y el uso de fuentes renovables.</w:t>
      </w:r>
    </w:p>
    <w:p w14:paraId="23040C3B" w14:textId="77777777" w:rsidR="0052751D" w:rsidRDefault="0052751D" w:rsidP="0052751D">
      <w:pPr>
        <w:widowControl/>
        <w:autoSpaceDE/>
        <w:autoSpaceDN/>
        <w:spacing w:line="276" w:lineRule="auto"/>
        <w:contextualSpacing/>
        <w:jc w:val="both"/>
        <w:rPr>
          <w:rFonts w:asciiTheme="minorHAnsi" w:hAnsiTheme="minorHAnsi" w:cstheme="minorHAnsi"/>
        </w:rPr>
      </w:pPr>
    </w:p>
    <w:p w14:paraId="7089B9DF" w14:textId="77777777" w:rsidR="00171E11" w:rsidRPr="0052751D" w:rsidRDefault="00171E11" w:rsidP="0052751D">
      <w:pPr>
        <w:widowControl/>
        <w:autoSpaceDE/>
        <w:autoSpaceDN/>
        <w:spacing w:line="276" w:lineRule="auto"/>
        <w:contextualSpacing/>
        <w:jc w:val="both"/>
        <w:rPr>
          <w:rFonts w:asciiTheme="minorHAnsi" w:hAnsiTheme="minorHAnsi" w:cstheme="minorHAnsi"/>
        </w:rPr>
      </w:pPr>
    </w:p>
    <w:p w14:paraId="129B5222" w14:textId="77777777" w:rsidR="002C3144" w:rsidRPr="000F5211" w:rsidRDefault="002C3144" w:rsidP="000F5211">
      <w:pPr>
        <w:pStyle w:val="Prrafodelista"/>
        <w:widowControl/>
        <w:autoSpaceDE/>
        <w:autoSpaceDN/>
        <w:spacing w:line="276" w:lineRule="auto"/>
        <w:ind w:left="1440"/>
        <w:contextualSpacing/>
        <w:jc w:val="both"/>
        <w:rPr>
          <w:rFonts w:asciiTheme="minorHAnsi" w:hAnsiTheme="minorHAnsi" w:cstheme="minorHAnsi"/>
        </w:rPr>
      </w:pPr>
    </w:p>
    <w:p w14:paraId="27AE999C" w14:textId="0F7E055A" w:rsidR="006D39F3" w:rsidRPr="00534BFA" w:rsidRDefault="002C3144" w:rsidP="00534BFA">
      <w:pPr>
        <w:pStyle w:val="Prrafodelista"/>
        <w:numPr>
          <w:ilvl w:val="0"/>
          <w:numId w:val="42"/>
        </w:numPr>
        <w:spacing w:line="276" w:lineRule="auto"/>
        <w:jc w:val="both"/>
        <w:rPr>
          <w:rFonts w:asciiTheme="minorHAnsi" w:hAnsiTheme="minorHAnsi" w:cstheme="minorHAnsi"/>
          <w:b/>
          <w:bCs/>
        </w:rPr>
      </w:pPr>
      <w:r w:rsidRPr="000F5211">
        <w:rPr>
          <w:rFonts w:asciiTheme="minorHAnsi" w:hAnsiTheme="minorHAnsi" w:cstheme="minorHAnsi"/>
          <w:b/>
          <w:bCs/>
        </w:rPr>
        <w:t xml:space="preserve">METODOLOGIA (HERRAMIENTA DE EJECUCIÓN). </w:t>
      </w:r>
    </w:p>
    <w:tbl>
      <w:tblPr>
        <w:tblpPr w:leftFromText="141" w:rightFromText="141" w:vertAnchor="text" w:horzAnchor="margin" w:tblpY="208"/>
        <w:tblW w:w="9629" w:type="dxa"/>
        <w:tblCellMar>
          <w:left w:w="70" w:type="dxa"/>
          <w:right w:w="70" w:type="dxa"/>
        </w:tblCellMar>
        <w:tblLook w:val="04A0" w:firstRow="1" w:lastRow="0" w:firstColumn="1" w:lastColumn="0" w:noHBand="0" w:noVBand="1"/>
      </w:tblPr>
      <w:tblGrid>
        <w:gridCol w:w="1833"/>
        <w:gridCol w:w="4253"/>
        <w:gridCol w:w="1842"/>
        <w:gridCol w:w="1701"/>
      </w:tblGrid>
      <w:tr w:rsidR="002C3144" w:rsidRPr="0052751D" w14:paraId="095BF93C" w14:textId="77777777" w:rsidTr="00517751">
        <w:trPr>
          <w:trHeight w:val="615"/>
        </w:trPr>
        <w:tc>
          <w:tcPr>
            <w:tcW w:w="1833" w:type="dxa"/>
            <w:tcBorders>
              <w:top w:val="single" w:sz="8" w:space="0" w:color="auto"/>
              <w:left w:val="single" w:sz="8" w:space="0" w:color="auto"/>
              <w:bottom w:val="single" w:sz="8" w:space="0" w:color="auto"/>
              <w:right w:val="nil"/>
            </w:tcBorders>
            <w:shd w:val="clear" w:color="auto" w:fill="EEECE1" w:themeFill="background2"/>
            <w:vAlign w:val="center"/>
            <w:hideMark/>
          </w:tcPr>
          <w:p w14:paraId="77C678C0" w14:textId="77777777" w:rsidR="002C3144" w:rsidRPr="0052751D" w:rsidRDefault="002C3144" w:rsidP="002C3144">
            <w:pPr>
              <w:jc w:val="center"/>
              <w:rPr>
                <w:rFonts w:asciiTheme="minorHAnsi" w:eastAsia="Times New Roman" w:hAnsiTheme="minorHAnsi" w:cstheme="minorHAnsi"/>
                <w:b/>
                <w:bCs/>
                <w:color w:val="000000"/>
                <w:lang w:eastAsia="es-CO"/>
              </w:rPr>
            </w:pPr>
            <w:r w:rsidRPr="0052751D">
              <w:rPr>
                <w:rFonts w:asciiTheme="minorHAnsi" w:eastAsia="Times New Roman" w:hAnsiTheme="minorHAnsi" w:cstheme="minorHAnsi"/>
                <w:b/>
                <w:bCs/>
                <w:color w:val="000000"/>
                <w:lang w:eastAsia="es-CO"/>
              </w:rPr>
              <w:t>Fase</w:t>
            </w:r>
          </w:p>
        </w:tc>
        <w:tc>
          <w:tcPr>
            <w:tcW w:w="4253" w:type="dxa"/>
            <w:tcBorders>
              <w:top w:val="single" w:sz="8" w:space="0" w:color="auto"/>
              <w:left w:val="single" w:sz="8" w:space="0" w:color="auto"/>
              <w:bottom w:val="single" w:sz="8" w:space="0" w:color="auto"/>
              <w:right w:val="single" w:sz="8" w:space="0" w:color="auto"/>
            </w:tcBorders>
            <w:shd w:val="clear" w:color="auto" w:fill="EEECE1" w:themeFill="background2"/>
            <w:vAlign w:val="center"/>
            <w:hideMark/>
          </w:tcPr>
          <w:p w14:paraId="14135D35" w14:textId="77777777" w:rsidR="002C3144" w:rsidRPr="0052751D" w:rsidRDefault="002C3144" w:rsidP="002C3144">
            <w:pPr>
              <w:jc w:val="center"/>
              <w:rPr>
                <w:rFonts w:asciiTheme="minorHAnsi" w:eastAsia="Times New Roman" w:hAnsiTheme="minorHAnsi" w:cstheme="minorHAnsi"/>
                <w:b/>
                <w:bCs/>
                <w:color w:val="000000"/>
                <w:lang w:eastAsia="es-CO"/>
              </w:rPr>
            </w:pPr>
            <w:r w:rsidRPr="0052751D">
              <w:rPr>
                <w:rFonts w:asciiTheme="minorHAnsi" w:eastAsia="Times New Roman" w:hAnsiTheme="minorHAnsi" w:cstheme="minorHAnsi"/>
                <w:b/>
                <w:bCs/>
                <w:color w:val="000000"/>
                <w:lang w:eastAsia="es-CO"/>
              </w:rPr>
              <w:t>Actividades Clave</w:t>
            </w:r>
          </w:p>
        </w:tc>
        <w:tc>
          <w:tcPr>
            <w:tcW w:w="1842" w:type="dxa"/>
            <w:tcBorders>
              <w:top w:val="single" w:sz="8" w:space="0" w:color="auto"/>
              <w:left w:val="nil"/>
              <w:bottom w:val="single" w:sz="8" w:space="0" w:color="auto"/>
              <w:right w:val="single" w:sz="8" w:space="0" w:color="auto"/>
            </w:tcBorders>
            <w:shd w:val="clear" w:color="auto" w:fill="EEECE1" w:themeFill="background2"/>
            <w:vAlign w:val="center"/>
            <w:hideMark/>
          </w:tcPr>
          <w:p w14:paraId="45EB6CAE" w14:textId="77777777" w:rsidR="002C3144" w:rsidRPr="0052751D" w:rsidRDefault="002C3144" w:rsidP="002C3144">
            <w:pPr>
              <w:jc w:val="center"/>
              <w:rPr>
                <w:rFonts w:asciiTheme="minorHAnsi" w:eastAsia="Times New Roman" w:hAnsiTheme="minorHAnsi" w:cstheme="minorHAnsi"/>
                <w:b/>
                <w:bCs/>
                <w:color w:val="000000"/>
                <w:lang w:eastAsia="es-CO"/>
              </w:rPr>
            </w:pPr>
            <w:r w:rsidRPr="0052751D">
              <w:rPr>
                <w:rFonts w:asciiTheme="minorHAnsi" w:eastAsia="Times New Roman" w:hAnsiTheme="minorHAnsi" w:cstheme="minorHAnsi"/>
                <w:b/>
                <w:bCs/>
                <w:color w:val="000000"/>
                <w:lang w:eastAsia="es-CO"/>
              </w:rPr>
              <w:t>Resultados Esperados</w:t>
            </w:r>
          </w:p>
        </w:tc>
        <w:tc>
          <w:tcPr>
            <w:tcW w:w="1701" w:type="dxa"/>
            <w:tcBorders>
              <w:top w:val="single" w:sz="8" w:space="0" w:color="auto"/>
              <w:left w:val="nil"/>
              <w:bottom w:val="single" w:sz="8" w:space="0" w:color="auto"/>
              <w:right w:val="single" w:sz="8" w:space="0" w:color="auto"/>
            </w:tcBorders>
            <w:shd w:val="clear" w:color="auto" w:fill="EEECE1" w:themeFill="background2"/>
            <w:vAlign w:val="center"/>
            <w:hideMark/>
          </w:tcPr>
          <w:p w14:paraId="73B5326A" w14:textId="77777777" w:rsidR="002C3144" w:rsidRPr="0052751D" w:rsidRDefault="002C3144" w:rsidP="002C3144">
            <w:pPr>
              <w:jc w:val="center"/>
              <w:rPr>
                <w:rFonts w:asciiTheme="minorHAnsi" w:eastAsia="Times New Roman" w:hAnsiTheme="minorHAnsi" w:cstheme="minorHAnsi"/>
                <w:b/>
                <w:bCs/>
                <w:color w:val="000000"/>
                <w:lang w:eastAsia="es-CO"/>
              </w:rPr>
            </w:pPr>
            <w:r w:rsidRPr="0052751D">
              <w:rPr>
                <w:rFonts w:asciiTheme="minorHAnsi" w:eastAsia="Times New Roman" w:hAnsiTheme="minorHAnsi" w:cstheme="minorHAnsi"/>
                <w:b/>
                <w:bCs/>
                <w:color w:val="000000"/>
                <w:lang w:eastAsia="es-CO"/>
              </w:rPr>
              <w:t>Responsables</w:t>
            </w:r>
          </w:p>
        </w:tc>
      </w:tr>
      <w:tr w:rsidR="002C3144" w:rsidRPr="0052751D" w14:paraId="79624530" w14:textId="77777777" w:rsidTr="00517751">
        <w:trPr>
          <w:trHeight w:val="1281"/>
        </w:trPr>
        <w:tc>
          <w:tcPr>
            <w:tcW w:w="1833" w:type="dxa"/>
            <w:tcBorders>
              <w:top w:val="nil"/>
              <w:left w:val="single" w:sz="8" w:space="0" w:color="auto"/>
              <w:bottom w:val="single" w:sz="4" w:space="0" w:color="auto"/>
              <w:right w:val="single" w:sz="4" w:space="0" w:color="auto"/>
            </w:tcBorders>
            <w:vAlign w:val="center"/>
            <w:hideMark/>
          </w:tcPr>
          <w:p w14:paraId="2875157E" w14:textId="77777777" w:rsidR="002C3144" w:rsidRPr="0052751D" w:rsidRDefault="002C3144" w:rsidP="002C3144">
            <w:pPr>
              <w:rPr>
                <w:rFonts w:asciiTheme="minorHAnsi" w:eastAsia="Times New Roman" w:hAnsiTheme="minorHAnsi" w:cstheme="minorHAnsi"/>
                <w:b/>
                <w:bCs/>
                <w:color w:val="000000"/>
                <w:lang w:eastAsia="es-CO"/>
              </w:rPr>
            </w:pPr>
            <w:r w:rsidRPr="0052751D">
              <w:rPr>
                <w:rFonts w:asciiTheme="minorHAnsi" w:eastAsia="Times New Roman" w:hAnsiTheme="minorHAnsi" w:cstheme="minorHAnsi"/>
                <w:b/>
                <w:bCs/>
                <w:color w:val="000000"/>
                <w:lang w:eastAsia="es-CO"/>
              </w:rPr>
              <w:t>1. Documentación e Investigación</w:t>
            </w:r>
          </w:p>
        </w:tc>
        <w:tc>
          <w:tcPr>
            <w:tcW w:w="4253" w:type="dxa"/>
            <w:tcBorders>
              <w:top w:val="nil"/>
              <w:left w:val="nil"/>
              <w:bottom w:val="single" w:sz="4" w:space="0" w:color="auto"/>
              <w:right w:val="single" w:sz="4" w:space="0" w:color="auto"/>
            </w:tcBorders>
            <w:vAlign w:val="center"/>
            <w:hideMark/>
          </w:tcPr>
          <w:p w14:paraId="186FA671" w14:textId="77777777" w:rsidR="00517751" w:rsidRDefault="002C3144" w:rsidP="002C3144">
            <w:pPr>
              <w:rPr>
                <w:rFonts w:asciiTheme="minorHAnsi" w:eastAsia="Times New Roman" w:hAnsiTheme="minorHAnsi" w:cstheme="minorHAnsi"/>
                <w:color w:val="000000"/>
                <w:lang w:eastAsia="es-CO"/>
              </w:rPr>
            </w:pPr>
            <w:r w:rsidRPr="0052751D">
              <w:rPr>
                <w:rFonts w:asciiTheme="minorHAnsi" w:eastAsia="Times New Roman" w:hAnsiTheme="minorHAnsi" w:cstheme="minorHAnsi"/>
                <w:color w:val="000000"/>
                <w:lang w:eastAsia="es-CO"/>
              </w:rPr>
              <w:t xml:space="preserve">- Revisión de literatura sobre IA y energía renovable. </w:t>
            </w:r>
          </w:p>
          <w:p w14:paraId="64062932" w14:textId="77777777" w:rsidR="00517751" w:rsidRDefault="00517751" w:rsidP="002C3144">
            <w:pPr>
              <w:rPr>
                <w:rFonts w:asciiTheme="minorHAnsi" w:eastAsia="Times New Roman" w:hAnsiTheme="minorHAnsi" w:cstheme="minorHAnsi"/>
                <w:color w:val="000000"/>
                <w:lang w:eastAsia="es-CO"/>
              </w:rPr>
            </w:pPr>
          </w:p>
          <w:p w14:paraId="55CB92D0" w14:textId="77777777" w:rsidR="00517751" w:rsidRDefault="002C3144" w:rsidP="002C3144">
            <w:pPr>
              <w:rPr>
                <w:rFonts w:asciiTheme="minorHAnsi" w:eastAsia="Times New Roman" w:hAnsiTheme="minorHAnsi" w:cstheme="minorHAnsi"/>
                <w:color w:val="000000"/>
                <w:lang w:eastAsia="es-CO"/>
              </w:rPr>
            </w:pPr>
            <w:r w:rsidRPr="0052751D">
              <w:rPr>
                <w:rFonts w:asciiTheme="minorHAnsi" w:eastAsia="Times New Roman" w:hAnsiTheme="minorHAnsi" w:cstheme="minorHAnsi"/>
                <w:color w:val="000000"/>
                <w:lang w:eastAsia="es-CO"/>
              </w:rPr>
              <w:t xml:space="preserve">- Análisis de políticas nacionales e internacionales. </w:t>
            </w:r>
          </w:p>
          <w:p w14:paraId="2342D989" w14:textId="77777777" w:rsidR="00517751" w:rsidRDefault="00517751" w:rsidP="002C3144">
            <w:pPr>
              <w:rPr>
                <w:rFonts w:asciiTheme="minorHAnsi" w:eastAsia="Times New Roman" w:hAnsiTheme="minorHAnsi" w:cstheme="minorHAnsi"/>
                <w:color w:val="000000"/>
                <w:lang w:eastAsia="es-CO"/>
              </w:rPr>
            </w:pPr>
          </w:p>
          <w:p w14:paraId="2EC63A12" w14:textId="0E5108CF" w:rsidR="002C3144" w:rsidRPr="0052751D" w:rsidRDefault="002C3144" w:rsidP="002C3144">
            <w:pPr>
              <w:rPr>
                <w:rFonts w:asciiTheme="minorHAnsi" w:eastAsia="Times New Roman" w:hAnsiTheme="minorHAnsi" w:cstheme="minorHAnsi"/>
                <w:color w:val="000000"/>
                <w:lang w:eastAsia="es-CO"/>
              </w:rPr>
            </w:pPr>
            <w:r w:rsidRPr="0052751D">
              <w:rPr>
                <w:rFonts w:asciiTheme="minorHAnsi" w:eastAsia="Times New Roman" w:hAnsiTheme="minorHAnsi" w:cstheme="minorHAnsi"/>
                <w:color w:val="000000"/>
                <w:lang w:eastAsia="es-CO"/>
              </w:rPr>
              <w:t xml:space="preserve">- Identificación de casos de éxito en </w:t>
            </w:r>
            <w:r w:rsidR="006D39F3" w:rsidRPr="0052751D">
              <w:rPr>
                <w:rFonts w:asciiTheme="minorHAnsi" w:eastAsia="Times New Roman" w:hAnsiTheme="minorHAnsi" w:cstheme="minorHAnsi"/>
                <w:color w:val="000000"/>
                <w:lang w:eastAsia="es-CO"/>
              </w:rPr>
              <w:t>Marketplace</w:t>
            </w:r>
            <w:r w:rsidRPr="0052751D">
              <w:rPr>
                <w:rFonts w:asciiTheme="minorHAnsi" w:eastAsia="Times New Roman" w:hAnsiTheme="minorHAnsi" w:cstheme="minorHAnsi"/>
                <w:color w:val="000000"/>
                <w:lang w:eastAsia="es-CO"/>
              </w:rPr>
              <w:t xml:space="preserve"> energéticos.</w:t>
            </w:r>
          </w:p>
        </w:tc>
        <w:tc>
          <w:tcPr>
            <w:tcW w:w="1842" w:type="dxa"/>
            <w:tcBorders>
              <w:top w:val="nil"/>
              <w:left w:val="nil"/>
              <w:bottom w:val="single" w:sz="4" w:space="0" w:color="auto"/>
              <w:right w:val="single" w:sz="4" w:space="0" w:color="auto"/>
            </w:tcBorders>
            <w:vAlign w:val="center"/>
            <w:hideMark/>
          </w:tcPr>
          <w:p w14:paraId="05AEA055" w14:textId="77777777" w:rsidR="002C3144" w:rsidRPr="0052751D" w:rsidRDefault="002C3144" w:rsidP="002C3144">
            <w:pPr>
              <w:rPr>
                <w:rFonts w:asciiTheme="minorHAnsi" w:eastAsia="Times New Roman" w:hAnsiTheme="minorHAnsi" w:cstheme="minorHAnsi"/>
                <w:color w:val="000000"/>
                <w:lang w:eastAsia="es-CO"/>
              </w:rPr>
            </w:pPr>
            <w:r w:rsidRPr="0052751D">
              <w:rPr>
                <w:rFonts w:asciiTheme="minorHAnsi" w:eastAsia="Times New Roman" w:hAnsiTheme="minorHAnsi" w:cstheme="minorHAnsi"/>
                <w:color w:val="000000"/>
                <w:lang w:eastAsia="es-CO"/>
              </w:rPr>
              <w:t>Informe técnico con fundamentos académicos, regulatorios y sociales.</w:t>
            </w:r>
          </w:p>
        </w:tc>
        <w:tc>
          <w:tcPr>
            <w:tcW w:w="1701" w:type="dxa"/>
            <w:tcBorders>
              <w:top w:val="nil"/>
              <w:left w:val="nil"/>
              <w:bottom w:val="single" w:sz="4" w:space="0" w:color="auto"/>
              <w:right w:val="single" w:sz="8" w:space="0" w:color="auto"/>
            </w:tcBorders>
            <w:vAlign w:val="center"/>
            <w:hideMark/>
          </w:tcPr>
          <w:p w14:paraId="17497D8D" w14:textId="77777777" w:rsidR="002C3144" w:rsidRPr="0052751D" w:rsidRDefault="002C3144" w:rsidP="002C3144">
            <w:pPr>
              <w:rPr>
                <w:rFonts w:asciiTheme="minorHAnsi" w:eastAsia="Times New Roman" w:hAnsiTheme="minorHAnsi" w:cstheme="minorHAnsi"/>
                <w:color w:val="000000"/>
                <w:lang w:eastAsia="es-CO"/>
              </w:rPr>
            </w:pPr>
            <w:r w:rsidRPr="0052751D">
              <w:rPr>
                <w:rFonts w:asciiTheme="minorHAnsi" w:eastAsia="Times New Roman" w:hAnsiTheme="minorHAnsi" w:cstheme="minorHAnsi"/>
                <w:color w:val="000000"/>
                <w:lang w:eastAsia="es-CO"/>
              </w:rPr>
              <w:t>Equipo de investigación, asesores legislativos, academia.</w:t>
            </w:r>
          </w:p>
        </w:tc>
      </w:tr>
      <w:tr w:rsidR="002C3144" w:rsidRPr="0052751D" w14:paraId="13D34AD9" w14:textId="77777777" w:rsidTr="00517751">
        <w:trPr>
          <w:trHeight w:val="1408"/>
        </w:trPr>
        <w:tc>
          <w:tcPr>
            <w:tcW w:w="1833" w:type="dxa"/>
            <w:tcBorders>
              <w:top w:val="nil"/>
              <w:left w:val="single" w:sz="8" w:space="0" w:color="auto"/>
              <w:bottom w:val="single" w:sz="4" w:space="0" w:color="auto"/>
              <w:right w:val="single" w:sz="4" w:space="0" w:color="auto"/>
            </w:tcBorders>
            <w:vAlign w:val="center"/>
            <w:hideMark/>
          </w:tcPr>
          <w:p w14:paraId="4A0540C4" w14:textId="77777777" w:rsidR="002C3144" w:rsidRPr="0052751D" w:rsidRDefault="002C3144" w:rsidP="002C3144">
            <w:pPr>
              <w:rPr>
                <w:rFonts w:asciiTheme="minorHAnsi" w:eastAsia="Times New Roman" w:hAnsiTheme="minorHAnsi" w:cstheme="minorHAnsi"/>
                <w:b/>
                <w:bCs/>
                <w:color w:val="000000"/>
                <w:lang w:eastAsia="es-CO"/>
              </w:rPr>
            </w:pPr>
            <w:r w:rsidRPr="0052751D">
              <w:rPr>
                <w:rFonts w:asciiTheme="minorHAnsi" w:eastAsia="Times New Roman" w:hAnsiTheme="minorHAnsi" w:cstheme="minorHAnsi"/>
                <w:b/>
                <w:bCs/>
                <w:color w:val="000000"/>
                <w:lang w:eastAsia="es-CO"/>
              </w:rPr>
              <w:t>2. Diseño del Modelo y Estructura de Datos</w:t>
            </w:r>
          </w:p>
        </w:tc>
        <w:tc>
          <w:tcPr>
            <w:tcW w:w="4253" w:type="dxa"/>
            <w:tcBorders>
              <w:top w:val="nil"/>
              <w:left w:val="nil"/>
              <w:bottom w:val="single" w:sz="4" w:space="0" w:color="auto"/>
              <w:right w:val="single" w:sz="4" w:space="0" w:color="auto"/>
            </w:tcBorders>
            <w:vAlign w:val="center"/>
            <w:hideMark/>
          </w:tcPr>
          <w:p w14:paraId="6B955380" w14:textId="77777777" w:rsidR="00517751" w:rsidRDefault="002C3144" w:rsidP="002C3144">
            <w:pPr>
              <w:rPr>
                <w:rFonts w:asciiTheme="minorHAnsi" w:eastAsia="Times New Roman" w:hAnsiTheme="minorHAnsi" w:cstheme="minorHAnsi"/>
                <w:color w:val="000000"/>
                <w:lang w:eastAsia="es-CO"/>
              </w:rPr>
            </w:pPr>
            <w:r w:rsidRPr="0052751D">
              <w:rPr>
                <w:rFonts w:asciiTheme="minorHAnsi" w:eastAsia="Times New Roman" w:hAnsiTheme="minorHAnsi" w:cstheme="minorHAnsi"/>
                <w:color w:val="000000"/>
                <w:lang w:eastAsia="es-CO"/>
              </w:rPr>
              <w:t xml:space="preserve">- Definición de arquitectura del Marketplace P2P. </w:t>
            </w:r>
          </w:p>
          <w:p w14:paraId="6048C207" w14:textId="77777777" w:rsidR="00517751" w:rsidRDefault="00517751" w:rsidP="002C3144">
            <w:pPr>
              <w:rPr>
                <w:rFonts w:asciiTheme="minorHAnsi" w:eastAsia="Times New Roman" w:hAnsiTheme="minorHAnsi" w:cstheme="minorHAnsi"/>
                <w:color w:val="000000"/>
                <w:lang w:eastAsia="es-CO"/>
              </w:rPr>
            </w:pPr>
          </w:p>
          <w:p w14:paraId="1985E7F0" w14:textId="5AB1564E" w:rsidR="00517751" w:rsidRDefault="002C3144" w:rsidP="002C3144">
            <w:pPr>
              <w:rPr>
                <w:rFonts w:asciiTheme="minorHAnsi" w:eastAsia="Times New Roman" w:hAnsiTheme="minorHAnsi" w:cstheme="minorHAnsi"/>
                <w:color w:val="000000"/>
                <w:lang w:eastAsia="es-CO"/>
              </w:rPr>
            </w:pPr>
            <w:r w:rsidRPr="0052751D">
              <w:rPr>
                <w:rFonts w:asciiTheme="minorHAnsi" w:eastAsia="Times New Roman" w:hAnsiTheme="minorHAnsi" w:cstheme="minorHAnsi"/>
                <w:color w:val="000000"/>
                <w:lang w:eastAsia="es-CO"/>
              </w:rPr>
              <w:t xml:space="preserve">- Planificación del ciclo de vida de ML. </w:t>
            </w:r>
          </w:p>
          <w:p w14:paraId="59F76061" w14:textId="77777777" w:rsidR="00517751" w:rsidRDefault="00517751" w:rsidP="002C3144">
            <w:pPr>
              <w:rPr>
                <w:rFonts w:asciiTheme="minorHAnsi" w:eastAsia="Times New Roman" w:hAnsiTheme="minorHAnsi" w:cstheme="minorHAnsi"/>
                <w:color w:val="000000"/>
                <w:lang w:eastAsia="es-CO"/>
              </w:rPr>
            </w:pPr>
          </w:p>
          <w:p w14:paraId="469282A2" w14:textId="7DCC1671" w:rsidR="002C3144" w:rsidRPr="0052751D" w:rsidRDefault="002C3144" w:rsidP="002C3144">
            <w:pPr>
              <w:rPr>
                <w:rFonts w:asciiTheme="minorHAnsi" w:eastAsia="Times New Roman" w:hAnsiTheme="minorHAnsi" w:cstheme="minorHAnsi"/>
                <w:color w:val="000000"/>
                <w:lang w:eastAsia="es-CO"/>
              </w:rPr>
            </w:pPr>
            <w:r w:rsidRPr="0052751D">
              <w:rPr>
                <w:rFonts w:asciiTheme="minorHAnsi" w:eastAsia="Times New Roman" w:hAnsiTheme="minorHAnsi" w:cstheme="minorHAnsi"/>
                <w:color w:val="000000"/>
                <w:lang w:eastAsia="es-CO"/>
              </w:rPr>
              <w:t>- Selección de variables críticas (tarifas, subsidios, consumo, excedentes).</w:t>
            </w:r>
          </w:p>
        </w:tc>
        <w:tc>
          <w:tcPr>
            <w:tcW w:w="1842" w:type="dxa"/>
            <w:tcBorders>
              <w:top w:val="nil"/>
              <w:left w:val="nil"/>
              <w:bottom w:val="single" w:sz="4" w:space="0" w:color="auto"/>
              <w:right w:val="single" w:sz="4" w:space="0" w:color="auto"/>
            </w:tcBorders>
            <w:vAlign w:val="center"/>
            <w:hideMark/>
          </w:tcPr>
          <w:p w14:paraId="7DAA5C1C" w14:textId="77777777" w:rsidR="002C3144" w:rsidRPr="0052751D" w:rsidRDefault="002C3144" w:rsidP="002C3144">
            <w:pPr>
              <w:rPr>
                <w:rFonts w:asciiTheme="minorHAnsi" w:eastAsia="Times New Roman" w:hAnsiTheme="minorHAnsi" w:cstheme="minorHAnsi"/>
                <w:color w:val="000000"/>
                <w:lang w:eastAsia="es-CO"/>
              </w:rPr>
            </w:pPr>
            <w:r w:rsidRPr="0052751D">
              <w:rPr>
                <w:rFonts w:asciiTheme="minorHAnsi" w:eastAsia="Times New Roman" w:hAnsiTheme="minorHAnsi" w:cstheme="minorHAnsi"/>
                <w:color w:val="000000"/>
                <w:lang w:eastAsia="es-CO"/>
              </w:rPr>
              <w:t>Documento de diseño con estructura de datos y modelo conceptual.</w:t>
            </w:r>
          </w:p>
        </w:tc>
        <w:tc>
          <w:tcPr>
            <w:tcW w:w="1701" w:type="dxa"/>
            <w:tcBorders>
              <w:top w:val="nil"/>
              <w:left w:val="nil"/>
              <w:bottom w:val="single" w:sz="4" w:space="0" w:color="auto"/>
              <w:right w:val="single" w:sz="8" w:space="0" w:color="auto"/>
            </w:tcBorders>
            <w:vAlign w:val="center"/>
            <w:hideMark/>
          </w:tcPr>
          <w:p w14:paraId="0B9CA785" w14:textId="77777777" w:rsidR="002C3144" w:rsidRPr="0052751D" w:rsidRDefault="002C3144" w:rsidP="002C3144">
            <w:pPr>
              <w:rPr>
                <w:rFonts w:asciiTheme="minorHAnsi" w:eastAsia="Times New Roman" w:hAnsiTheme="minorHAnsi" w:cstheme="minorHAnsi"/>
                <w:color w:val="000000"/>
                <w:lang w:eastAsia="es-CO"/>
              </w:rPr>
            </w:pPr>
            <w:r w:rsidRPr="0052751D">
              <w:rPr>
                <w:rFonts w:asciiTheme="minorHAnsi" w:eastAsia="Times New Roman" w:hAnsiTheme="minorHAnsi" w:cstheme="minorHAnsi"/>
                <w:color w:val="000000"/>
                <w:lang w:eastAsia="es-CO"/>
              </w:rPr>
              <w:t>Científicos de datos, arquitectos de software, reguladores técnicos.</w:t>
            </w:r>
          </w:p>
        </w:tc>
      </w:tr>
      <w:tr w:rsidR="002C3144" w:rsidRPr="0052751D" w14:paraId="46FC151D" w14:textId="77777777" w:rsidTr="00517751">
        <w:trPr>
          <w:trHeight w:val="1400"/>
        </w:trPr>
        <w:tc>
          <w:tcPr>
            <w:tcW w:w="1833" w:type="dxa"/>
            <w:tcBorders>
              <w:top w:val="nil"/>
              <w:left w:val="single" w:sz="8" w:space="0" w:color="auto"/>
              <w:bottom w:val="single" w:sz="4" w:space="0" w:color="auto"/>
              <w:right w:val="single" w:sz="4" w:space="0" w:color="auto"/>
            </w:tcBorders>
            <w:vAlign w:val="center"/>
            <w:hideMark/>
          </w:tcPr>
          <w:p w14:paraId="2BEB1CC8" w14:textId="77777777" w:rsidR="002C3144" w:rsidRPr="0052751D" w:rsidRDefault="002C3144" w:rsidP="002C3144">
            <w:pPr>
              <w:rPr>
                <w:rFonts w:asciiTheme="minorHAnsi" w:eastAsia="Times New Roman" w:hAnsiTheme="minorHAnsi" w:cstheme="minorHAnsi"/>
                <w:b/>
                <w:bCs/>
                <w:color w:val="000000"/>
                <w:lang w:eastAsia="es-CO"/>
              </w:rPr>
            </w:pPr>
            <w:r w:rsidRPr="0052751D">
              <w:rPr>
                <w:rFonts w:asciiTheme="minorHAnsi" w:eastAsia="Times New Roman" w:hAnsiTheme="minorHAnsi" w:cstheme="minorHAnsi"/>
                <w:b/>
                <w:bCs/>
                <w:color w:val="000000"/>
                <w:lang w:eastAsia="es-CO"/>
              </w:rPr>
              <w:t>3. Programación y Desarrollo</w:t>
            </w:r>
          </w:p>
        </w:tc>
        <w:tc>
          <w:tcPr>
            <w:tcW w:w="4253" w:type="dxa"/>
            <w:tcBorders>
              <w:top w:val="nil"/>
              <w:left w:val="nil"/>
              <w:bottom w:val="single" w:sz="4" w:space="0" w:color="auto"/>
              <w:right w:val="single" w:sz="4" w:space="0" w:color="auto"/>
            </w:tcBorders>
            <w:vAlign w:val="center"/>
            <w:hideMark/>
          </w:tcPr>
          <w:p w14:paraId="33D8DBE9" w14:textId="77777777" w:rsidR="00517751" w:rsidRDefault="00517751" w:rsidP="00517751">
            <w:pPr>
              <w:rPr>
                <w:bCs/>
              </w:rPr>
            </w:pPr>
            <w:r>
              <w:rPr>
                <w:bCs/>
              </w:rPr>
              <w:t xml:space="preserve">- </w:t>
            </w:r>
            <w:r w:rsidRPr="009C1E3E">
              <w:rPr>
                <w:bCs/>
              </w:rPr>
              <w:t>Entorno de Desarrollo Integrado (IDE)</w:t>
            </w:r>
            <w:r>
              <w:rPr>
                <w:bCs/>
              </w:rPr>
              <w:t xml:space="preserve">: </w:t>
            </w:r>
            <w:r w:rsidRPr="00517751">
              <w:rPr>
                <w:bCs/>
              </w:rPr>
              <w:t xml:space="preserve">Visual Studio Code (VS Code). </w:t>
            </w:r>
          </w:p>
          <w:p w14:paraId="465C4F87" w14:textId="77777777" w:rsidR="00517751" w:rsidRDefault="00517751" w:rsidP="00517751">
            <w:pPr>
              <w:rPr>
                <w:bCs/>
              </w:rPr>
            </w:pPr>
          </w:p>
          <w:p w14:paraId="35163983" w14:textId="37CC5A2F" w:rsidR="00517751" w:rsidRPr="00517751" w:rsidRDefault="00517751" w:rsidP="00517751">
            <w:pPr>
              <w:rPr>
                <w:bCs/>
              </w:rPr>
            </w:pPr>
            <w:r>
              <w:rPr>
                <w:bCs/>
              </w:rPr>
              <w:t xml:space="preserve">- </w:t>
            </w:r>
            <w:r w:rsidRPr="00517751">
              <w:rPr>
                <w:bCs/>
              </w:rPr>
              <w:t>Windows PowerShell</w:t>
            </w:r>
            <w:r w:rsidRPr="00517751">
              <w:rPr>
                <w:bCs/>
              </w:rPr>
              <w:t>.</w:t>
            </w:r>
          </w:p>
          <w:p w14:paraId="7B013F1E" w14:textId="77777777" w:rsidR="00517751" w:rsidRPr="00517751" w:rsidRDefault="00517751" w:rsidP="002C3144">
            <w:pPr>
              <w:rPr>
                <w:bCs/>
                <w:color w:val="000000"/>
                <w:lang w:eastAsia="es-CO"/>
              </w:rPr>
            </w:pPr>
          </w:p>
          <w:p w14:paraId="731C73AB" w14:textId="4B6EF6DC" w:rsidR="00517751" w:rsidRPr="00517751" w:rsidRDefault="002C3144" w:rsidP="002C3144">
            <w:pPr>
              <w:rPr>
                <w:rFonts w:asciiTheme="minorHAnsi" w:eastAsia="Times New Roman" w:hAnsiTheme="minorHAnsi" w:cstheme="minorHAnsi"/>
                <w:bCs/>
                <w:color w:val="000000"/>
                <w:lang w:eastAsia="es-CO"/>
              </w:rPr>
            </w:pPr>
            <w:r w:rsidRPr="00517751">
              <w:rPr>
                <w:rFonts w:asciiTheme="minorHAnsi" w:eastAsia="Times New Roman" w:hAnsiTheme="minorHAnsi" w:cstheme="minorHAnsi"/>
                <w:bCs/>
                <w:color w:val="000000"/>
                <w:lang w:eastAsia="es-CO"/>
              </w:rPr>
              <w:t xml:space="preserve">- Implementación en Python. </w:t>
            </w:r>
          </w:p>
          <w:p w14:paraId="12C8062D" w14:textId="77777777" w:rsidR="00517751" w:rsidRPr="00517751" w:rsidRDefault="00517751" w:rsidP="002C3144">
            <w:pPr>
              <w:rPr>
                <w:rFonts w:asciiTheme="minorHAnsi" w:eastAsia="Times New Roman" w:hAnsiTheme="minorHAnsi" w:cstheme="minorHAnsi"/>
                <w:bCs/>
                <w:color w:val="000000"/>
                <w:lang w:eastAsia="es-CO"/>
              </w:rPr>
            </w:pPr>
          </w:p>
          <w:p w14:paraId="63246CA3" w14:textId="77777777" w:rsidR="00517751" w:rsidRPr="00517751" w:rsidRDefault="002C3144" w:rsidP="002C3144">
            <w:pPr>
              <w:rPr>
                <w:rFonts w:asciiTheme="minorHAnsi" w:eastAsia="Times New Roman" w:hAnsiTheme="minorHAnsi" w:cstheme="minorHAnsi"/>
                <w:bCs/>
                <w:color w:val="000000"/>
                <w:lang w:eastAsia="es-CO"/>
              </w:rPr>
            </w:pPr>
            <w:r w:rsidRPr="00517751">
              <w:rPr>
                <w:rFonts w:asciiTheme="minorHAnsi" w:eastAsia="Times New Roman" w:hAnsiTheme="minorHAnsi" w:cstheme="minorHAnsi"/>
                <w:bCs/>
                <w:color w:val="000000"/>
                <w:lang w:eastAsia="es-CO"/>
              </w:rPr>
              <w:t xml:space="preserve">- Uso de librerías como Pandas, Scikit-learn, TensorFlow. </w:t>
            </w:r>
          </w:p>
          <w:p w14:paraId="38E4DA2E" w14:textId="77777777" w:rsidR="00517751" w:rsidRPr="00517751" w:rsidRDefault="00517751" w:rsidP="002C3144">
            <w:pPr>
              <w:rPr>
                <w:rFonts w:asciiTheme="minorHAnsi" w:eastAsia="Times New Roman" w:hAnsiTheme="minorHAnsi" w:cstheme="minorHAnsi"/>
                <w:bCs/>
                <w:color w:val="000000"/>
                <w:lang w:eastAsia="es-CO"/>
              </w:rPr>
            </w:pPr>
          </w:p>
          <w:p w14:paraId="49EECE93" w14:textId="77777777" w:rsidR="002C3144" w:rsidRDefault="002C3144" w:rsidP="002C3144">
            <w:pPr>
              <w:rPr>
                <w:rFonts w:asciiTheme="minorHAnsi" w:eastAsia="Times New Roman" w:hAnsiTheme="minorHAnsi" w:cstheme="minorHAnsi"/>
                <w:bCs/>
                <w:color w:val="000000"/>
                <w:lang w:eastAsia="es-CO"/>
              </w:rPr>
            </w:pPr>
            <w:r w:rsidRPr="00517751">
              <w:rPr>
                <w:rFonts w:asciiTheme="minorHAnsi" w:eastAsia="Times New Roman" w:hAnsiTheme="minorHAnsi" w:cstheme="minorHAnsi"/>
                <w:bCs/>
                <w:color w:val="000000"/>
                <w:lang w:eastAsia="es-CO"/>
              </w:rPr>
              <w:t>- Creación de algoritmos auditables para precios dinámicos y gestión de excedentes.</w:t>
            </w:r>
          </w:p>
          <w:p w14:paraId="2F678696" w14:textId="77777777" w:rsidR="00517751" w:rsidRDefault="00517751" w:rsidP="002C3144">
            <w:pPr>
              <w:rPr>
                <w:rFonts w:asciiTheme="minorHAnsi" w:eastAsia="Times New Roman" w:hAnsiTheme="minorHAnsi" w:cstheme="minorHAnsi"/>
                <w:bCs/>
                <w:color w:val="000000"/>
                <w:lang w:eastAsia="es-CO"/>
              </w:rPr>
            </w:pPr>
          </w:p>
          <w:p w14:paraId="75BBF61A" w14:textId="31236A2E" w:rsidR="00517751" w:rsidRPr="00517751" w:rsidRDefault="00517751" w:rsidP="002C3144">
            <w:pPr>
              <w:rPr>
                <w:rFonts w:asciiTheme="minorHAnsi" w:eastAsia="Times New Roman" w:hAnsiTheme="minorHAnsi" w:cstheme="minorHAnsi"/>
                <w:bCs/>
                <w:color w:val="000000"/>
                <w:lang w:eastAsia="es-CO"/>
              </w:rPr>
            </w:pPr>
            <w:r>
              <w:rPr>
                <w:rFonts w:asciiTheme="minorHAnsi" w:eastAsia="Times New Roman" w:hAnsiTheme="minorHAnsi" w:cstheme="minorHAnsi"/>
                <w:bCs/>
                <w:color w:val="000000"/>
                <w:lang w:eastAsia="es-CO"/>
              </w:rPr>
              <w:t xml:space="preserve">- </w:t>
            </w:r>
            <w:r w:rsidRPr="00517751">
              <w:rPr>
                <w:bCs/>
              </w:rPr>
              <w:t xml:space="preserve"> </w:t>
            </w:r>
            <w:r w:rsidRPr="00517751">
              <w:rPr>
                <w:bCs/>
              </w:rPr>
              <w:t>HTML5, JavaScript (ES6) y CSS3</w:t>
            </w:r>
            <w:r>
              <w:rPr>
                <w:bCs/>
              </w:rPr>
              <w:t>.</w:t>
            </w:r>
          </w:p>
        </w:tc>
        <w:tc>
          <w:tcPr>
            <w:tcW w:w="1842" w:type="dxa"/>
            <w:tcBorders>
              <w:top w:val="nil"/>
              <w:left w:val="nil"/>
              <w:bottom w:val="single" w:sz="4" w:space="0" w:color="auto"/>
              <w:right w:val="single" w:sz="4" w:space="0" w:color="auto"/>
            </w:tcBorders>
            <w:vAlign w:val="center"/>
            <w:hideMark/>
          </w:tcPr>
          <w:p w14:paraId="46DD2E4B" w14:textId="1F7DCEF3" w:rsidR="002C3144" w:rsidRPr="0052751D" w:rsidRDefault="002C3144" w:rsidP="002C3144">
            <w:pPr>
              <w:rPr>
                <w:rFonts w:asciiTheme="minorHAnsi" w:eastAsia="Times New Roman" w:hAnsiTheme="minorHAnsi" w:cstheme="minorHAnsi"/>
                <w:color w:val="000000"/>
                <w:lang w:eastAsia="es-CO"/>
              </w:rPr>
            </w:pPr>
            <w:r w:rsidRPr="0052751D">
              <w:rPr>
                <w:rFonts w:asciiTheme="minorHAnsi" w:eastAsia="Times New Roman" w:hAnsiTheme="minorHAnsi" w:cstheme="minorHAnsi"/>
                <w:color w:val="000000"/>
                <w:lang w:eastAsia="es-CO"/>
              </w:rPr>
              <w:t>Prototipo funcional del Marketplace con algoritmos entrenados.</w:t>
            </w:r>
          </w:p>
        </w:tc>
        <w:tc>
          <w:tcPr>
            <w:tcW w:w="1701" w:type="dxa"/>
            <w:tcBorders>
              <w:top w:val="nil"/>
              <w:left w:val="nil"/>
              <w:bottom w:val="single" w:sz="4" w:space="0" w:color="auto"/>
              <w:right w:val="single" w:sz="8" w:space="0" w:color="auto"/>
            </w:tcBorders>
            <w:vAlign w:val="center"/>
            <w:hideMark/>
          </w:tcPr>
          <w:p w14:paraId="2E45CDFC" w14:textId="77777777" w:rsidR="002C3144" w:rsidRPr="0052751D" w:rsidRDefault="002C3144" w:rsidP="002C3144">
            <w:pPr>
              <w:rPr>
                <w:rFonts w:asciiTheme="minorHAnsi" w:eastAsia="Times New Roman" w:hAnsiTheme="minorHAnsi" w:cstheme="minorHAnsi"/>
                <w:color w:val="000000"/>
                <w:lang w:eastAsia="es-CO"/>
              </w:rPr>
            </w:pPr>
            <w:r w:rsidRPr="0052751D">
              <w:rPr>
                <w:rFonts w:asciiTheme="minorHAnsi" w:eastAsia="Times New Roman" w:hAnsiTheme="minorHAnsi" w:cstheme="minorHAnsi"/>
                <w:color w:val="000000"/>
                <w:lang w:eastAsia="es-CO"/>
              </w:rPr>
              <w:t>Equipo de IA, desarrolladores, ingenieros energéticos.</w:t>
            </w:r>
          </w:p>
        </w:tc>
      </w:tr>
      <w:tr w:rsidR="002C3144" w:rsidRPr="0052751D" w14:paraId="40AFD11E" w14:textId="77777777" w:rsidTr="00517751">
        <w:trPr>
          <w:trHeight w:val="1264"/>
        </w:trPr>
        <w:tc>
          <w:tcPr>
            <w:tcW w:w="1833" w:type="dxa"/>
            <w:tcBorders>
              <w:top w:val="nil"/>
              <w:left w:val="single" w:sz="8" w:space="0" w:color="auto"/>
              <w:bottom w:val="single" w:sz="4" w:space="0" w:color="auto"/>
              <w:right w:val="single" w:sz="4" w:space="0" w:color="auto"/>
            </w:tcBorders>
            <w:vAlign w:val="center"/>
            <w:hideMark/>
          </w:tcPr>
          <w:p w14:paraId="4FC2C7D6" w14:textId="77777777" w:rsidR="002C3144" w:rsidRPr="0052751D" w:rsidRDefault="002C3144" w:rsidP="002C3144">
            <w:pPr>
              <w:rPr>
                <w:rFonts w:asciiTheme="minorHAnsi" w:eastAsia="Times New Roman" w:hAnsiTheme="minorHAnsi" w:cstheme="minorHAnsi"/>
                <w:b/>
                <w:bCs/>
                <w:color w:val="000000"/>
                <w:lang w:eastAsia="es-CO"/>
              </w:rPr>
            </w:pPr>
            <w:r w:rsidRPr="0052751D">
              <w:rPr>
                <w:rFonts w:asciiTheme="minorHAnsi" w:eastAsia="Times New Roman" w:hAnsiTheme="minorHAnsi" w:cstheme="minorHAnsi"/>
                <w:b/>
                <w:bCs/>
                <w:color w:val="000000"/>
                <w:lang w:eastAsia="es-CO"/>
              </w:rPr>
              <w:t>4. Validación y Pruebas</w:t>
            </w:r>
          </w:p>
        </w:tc>
        <w:tc>
          <w:tcPr>
            <w:tcW w:w="4253" w:type="dxa"/>
            <w:tcBorders>
              <w:top w:val="nil"/>
              <w:left w:val="nil"/>
              <w:bottom w:val="single" w:sz="4" w:space="0" w:color="auto"/>
              <w:right w:val="single" w:sz="4" w:space="0" w:color="auto"/>
            </w:tcBorders>
            <w:vAlign w:val="center"/>
            <w:hideMark/>
          </w:tcPr>
          <w:p w14:paraId="54F62284" w14:textId="77777777" w:rsidR="00517751" w:rsidRDefault="002C3144" w:rsidP="002C3144">
            <w:pPr>
              <w:rPr>
                <w:rFonts w:asciiTheme="minorHAnsi" w:eastAsia="Times New Roman" w:hAnsiTheme="minorHAnsi" w:cstheme="minorHAnsi"/>
                <w:color w:val="000000"/>
                <w:lang w:eastAsia="es-CO"/>
              </w:rPr>
            </w:pPr>
            <w:r w:rsidRPr="0052751D">
              <w:rPr>
                <w:rFonts w:asciiTheme="minorHAnsi" w:eastAsia="Times New Roman" w:hAnsiTheme="minorHAnsi" w:cstheme="minorHAnsi"/>
                <w:color w:val="000000"/>
                <w:lang w:eastAsia="es-CO"/>
              </w:rPr>
              <w:t xml:space="preserve">- Simulación con datos históricos y escenarios comunitarios. </w:t>
            </w:r>
          </w:p>
          <w:p w14:paraId="244E97FA" w14:textId="77777777" w:rsidR="00517751" w:rsidRDefault="00517751" w:rsidP="002C3144">
            <w:pPr>
              <w:rPr>
                <w:rFonts w:asciiTheme="minorHAnsi" w:eastAsia="Times New Roman" w:hAnsiTheme="minorHAnsi" w:cstheme="minorHAnsi"/>
                <w:color w:val="000000"/>
                <w:lang w:eastAsia="es-CO"/>
              </w:rPr>
            </w:pPr>
          </w:p>
          <w:p w14:paraId="1AE9EE07" w14:textId="77777777" w:rsidR="00517751" w:rsidRDefault="002C3144" w:rsidP="002C3144">
            <w:pPr>
              <w:rPr>
                <w:rFonts w:asciiTheme="minorHAnsi" w:eastAsia="Times New Roman" w:hAnsiTheme="minorHAnsi" w:cstheme="minorHAnsi"/>
                <w:color w:val="000000"/>
                <w:lang w:eastAsia="es-CO"/>
              </w:rPr>
            </w:pPr>
            <w:r w:rsidRPr="0052751D">
              <w:rPr>
                <w:rFonts w:asciiTheme="minorHAnsi" w:eastAsia="Times New Roman" w:hAnsiTheme="minorHAnsi" w:cstheme="minorHAnsi"/>
                <w:color w:val="000000"/>
                <w:lang w:eastAsia="es-CO"/>
              </w:rPr>
              <w:t xml:space="preserve">- Evaluación de precisión, sesgos y sobreajuste. </w:t>
            </w:r>
          </w:p>
          <w:p w14:paraId="219A054E" w14:textId="77777777" w:rsidR="00517751" w:rsidRDefault="00517751" w:rsidP="002C3144">
            <w:pPr>
              <w:rPr>
                <w:rFonts w:asciiTheme="minorHAnsi" w:eastAsia="Times New Roman" w:hAnsiTheme="minorHAnsi" w:cstheme="minorHAnsi"/>
                <w:color w:val="000000"/>
                <w:lang w:eastAsia="es-CO"/>
              </w:rPr>
            </w:pPr>
          </w:p>
          <w:p w14:paraId="7E792F76" w14:textId="01970D68" w:rsidR="002C3144" w:rsidRPr="0052751D" w:rsidRDefault="002C3144" w:rsidP="002C3144">
            <w:pPr>
              <w:rPr>
                <w:rFonts w:asciiTheme="minorHAnsi" w:eastAsia="Times New Roman" w:hAnsiTheme="minorHAnsi" w:cstheme="minorHAnsi"/>
                <w:color w:val="000000"/>
                <w:lang w:eastAsia="es-CO"/>
              </w:rPr>
            </w:pPr>
            <w:r w:rsidRPr="0052751D">
              <w:rPr>
                <w:rFonts w:asciiTheme="minorHAnsi" w:eastAsia="Times New Roman" w:hAnsiTheme="minorHAnsi" w:cstheme="minorHAnsi"/>
                <w:color w:val="000000"/>
                <w:lang w:eastAsia="es-CO"/>
              </w:rPr>
              <w:t>- Pruebas de ciberseguridad y trazabilidad.</w:t>
            </w:r>
          </w:p>
        </w:tc>
        <w:tc>
          <w:tcPr>
            <w:tcW w:w="1842" w:type="dxa"/>
            <w:tcBorders>
              <w:top w:val="nil"/>
              <w:left w:val="nil"/>
              <w:bottom w:val="single" w:sz="4" w:space="0" w:color="auto"/>
              <w:right w:val="single" w:sz="4" w:space="0" w:color="auto"/>
            </w:tcBorders>
            <w:vAlign w:val="center"/>
            <w:hideMark/>
          </w:tcPr>
          <w:p w14:paraId="0A1EB017" w14:textId="77777777" w:rsidR="002C3144" w:rsidRPr="0052751D" w:rsidRDefault="002C3144" w:rsidP="002C3144">
            <w:pPr>
              <w:rPr>
                <w:rFonts w:asciiTheme="minorHAnsi" w:eastAsia="Times New Roman" w:hAnsiTheme="minorHAnsi" w:cstheme="minorHAnsi"/>
                <w:color w:val="000000"/>
                <w:lang w:eastAsia="es-CO"/>
              </w:rPr>
            </w:pPr>
            <w:r w:rsidRPr="0052751D">
              <w:rPr>
                <w:rFonts w:asciiTheme="minorHAnsi" w:eastAsia="Times New Roman" w:hAnsiTheme="minorHAnsi" w:cstheme="minorHAnsi"/>
                <w:color w:val="000000"/>
                <w:lang w:eastAsia="es-CO"/>
              </w:rPr>
              <w:t>Modelos validados con métricas de desempeño y confianza social.</w:t>
            </w:r>
          </w:p>
        </w:tc>
        <w:tc>
          <w:tcPr>
            <w:tcW w:w="1701" w:type="dxa"/>
            <w:tcBorders>
              <w:top w:val="nil"/>
              <w:left w:val="nil"/>
              <w:bottom w:val="single" w:sz="4" w:space="0" w:color="auto"/>
              <w:right w:val="single" w:sz="8" w:space="0" w:color="auto"/>
            </w:tcBorders>
            <w:vAlign w:val="center"/>
            <w:hideMark/>
          </w:tcPr>
          <w:p w14:paraId="56561D53" w14:textId="77777777" w:rsidR="002C3144" w:rsidRPr="0052751D" w:rsidRDefault="002C3144" w:rsidP="002C3144">
            <w:pPr>
              <w:rPr>
                <w:rFonts w:asciiTheme="minorHAnsi" w:eastAsia="Times New Roman" w:hAnsiTheme="minorHAnsi" w:cstheme="minorHAnsi"/>
                <w:color w:val="000000"/>
                <w:lang w:eastAsia="es-CO"/>
              </w:rPr>
            </w:pPr>
            <w:r w:rsidRPr="0052751D">
              <w:rPr>
                <w:rFonts w:asciiTheme="minorHAnsi" w:eastAsia="Times New Roman" w:hAnsiTheme="minorHAnsi" w:cstheme="minorHAnsi"/>
                <w:color w:val="000000"/>
                <w:lang w:eastAsia="es-CO"/>
              </w:rPr>
              <w:t>Equipo de validación, reguladores, comunidades piloto.</w:t>
            </w:r>
          </w:p>
        </w:tc>
      </w:tr>
      <w:tr w:rsidR="002C3144" w:rsidRPr="0052751D" w14:paraId="33BC49A5" w14:textId="77777777" w:rsidTr="00517751">
        <w:trPr>
          <w:trHeight w:val="1268"/>
        </w:trPr>
        <w:tc>
          <w:tcPr>
            <w:tcW w:w="1833" w:type="dxa"/>
            <w:tcBorders>
              <w:top w:val="nil"/>
              <w:left w:val="single" w:sz="8" w:space="0" w:color="auto"/>
              <w:bottom w:val="single" w:sz="8" w:space="0" w:color="auto"/>
              <w:right w:val="single" w:sz="4" w:space="0" w:color="auto"/>
            </w:tcBorders>
            <w:vAlign w:val="center"/>
            <w:hideMark/>
          </w:tcPr>
          <w:p w14:paraId="33F64F2E" w14:textId="77777777" w:rsidR="002C3144" w:rsidRPr="0052751D" w:rsidRDefault="002C3144" w:rsidP="002C3144">
            <w:pPr>
              <w:rPr>
                <w:rFonts w:asciiTheme="minorHAnsi" w:eastAsia="Times New Roman" w:hAnsiTheme="minorHAnsi" w:cstheme="minorHAnsi"/>
                <w:b/>
                <w:bCs/>
                <w:color w:val="000000"/>
                <w:lang w:eastAsia="es-CO"/>
              </w:rPr>
            </w:pPr>
            <w:r w:rsidRPr="0052751D">
              <w:rPr>
                <w:rFonts w:asciiTheme="minorHAnsi" w:eastAsia="Times New Roman" w:hAnsiTheme="minorHAnsi" w:cstheme="minorHAnsi"/>
                <w:b/>
                <w:bCs/>
                <w:color w:val="000000"/>
                <w:lang w:eastAsia="es-CO"/>
              </w:rPr>
              <w:t>5. Socialización y Mejora Continua</w:t>
            </w:r>
          </w:p>
        </w:tc>
        <w:tc>
          <w:tcPr>
            <w:tcW w:w="4253" w:type="dxa"/>
            <w:tcBorders>
              <w:top w:val="nil"/>
              <w:left w:val="nil"/>
              <w:bottom w:val="single" w:sz="8" w:space="0" w:color="auto"/>
              <w:right w:val="single" w:sz="4" w:space="0" w:color="auto"/>
            </w:tcBorders>
            <w:vAlign w:val="center"/>
            <w:hideMark/>
          </w:tcPr>
          <w:p w14:paraId="663569B7" w14:textId="77777777" w:rsidR="00517751" w:rsidRDefault="002C3144" w:rsidP="002C3144">
            <w:pPr>
              <w:rPr>
                <w:rFonts w:asciiTheme="minorHAnsi" w:eastAsia="Times New Roman" w:hAnsiTheme="minorHAnsi" w:cstheme="minorHAnsi"/>
                <w:color w:val="000000"/>
                <w:lang w:eastAsia="es-CO"/>
              </w:rPr>
            </w:pPr>
            <w:r w:rsidRPr="0052751D">
              <w:rPr>
                <w:rFonts w:asciiTheme="minorHAnsi" w:eastAsia="Times New Roman" w:hAnsiTheme="minorHAnsi" w:cstheme="minorHAnsi"/>
                <w:color w:val="000000"/>
                <w:lang w:eastAsia="es-CO"/>
              </w:rPr>
              <w:t xml:space="preserve">- Presentación de resultados a </w:t>
            </w:r>
            <w:r w:rsidR="006D39F3" w:rsidRPr="0052751D">
              <w:rPr>
                <w:rFonts w:asciiTheme="minorHAnsi" w:eastAsia="Times New Roman" w:hAnsiTheme="minorHAnsi" w:cstheme="minorHAnsi"/>
                <w:color w:val="000000"/>
                <w:lang w:eastAsia="es-CO"/>
              </w:rPr>
              <w:t>Stakeholders</w:t>
            </w:r>
            <w:r w:rsidRPr="0052751D">
              <w:rPr>
                <w:rFonts w:asciiTheme="minorHAnsi" w:eastAsia="Times New Roman" w:hAnsiTheme="minorHAnsi" w:cstheme="minorHAnsi"/>
                <w:color w:val="000000"/>
                <w:lang w:eastAsia="es-CO"/>
              </w:rPr>
              <w:t xml:space="preserve">. </w:t>
            </w:r>
          </w:p>
          <w:p w14:paraId="67C879A9" w14:textId="77777777" w:rsidR="00517751" w:rsidRDefault="00517751" w:rsidP="002C3144">
            <w:pPr>
              <w:rPr>
                <w:rFonts w:asciiTheme="minorHAnsi" w:eastAsia="Times New Roman" w:hAnsiTheme="minorHAnsi" w:cstheme="minorHAnsi"/>
                <w:color w:val="000000"/>
                <w:lang w:eastAsia="es-CO"/>
              </w:rPr>
            </w:pPr>
          </w:p>
          <w:p w14:paraId="7B1E0D21" w14:textId="77777777" w:rsidR="00517751" w:rsidRDefault="002C3144" w:rsidP="002C3144">
            <w:pPr>
              <w:rPr>
                <w:rFonts w:asciiTheme="minorHAnsi" w:eastAsia="Times New Roman" w:hAnsiTheme="minorHAnsi" w:cstheme="minorHAnsi"/>
                <w:color w:val="000000"/>
                <w:lang w:eastAsia="es-CO"/>
              </w:rPr>
            </w:pPr>
            <w:r w:rsidRPr="0052751D">
              <w:rPr>
                <w:rFonts w:asciiTheme="minorHAnsi" w:eastAsia="Times New Roman" w:hAnsiTheme="minorHAnsi" w:cstheme="minorHAnsi"/>
                <w:color w:val="000000"/>
                <w:lang w:eastAsia="es-CO"/>
              </w:rPr>
              <w:t xml:space="preserve">- Talleres comunitarios para capacitación. </w:t>
            </w:r>
          </w:p>
          <w:p w14:paraId="680AA1B5" w14:textId="77777777" w:rsidR="00517751" w:rsidRDefault="00517751" w:rsidP="002C3144">
            <w:pPr>
              <w:rPr>
                <w:rFonts w:asciiTheme="minorHAnsi" w:eastAsia="Times New Roman" w:hAnsiTheme="minorHAnsi" w:cstheme="minorHAnsi"/>
                <w:color w:val="000000"/>
                <w:lang w:eastAsia="es-CO"/>
              </w:rPr>
            </w:pPr>
          </w:p>
          <w:p w14:paraId="0B48650A" w14:textId="2A257C4B" w:rsidR="002C3144" w:rsidRPr="0052751D" w:rsidRDefault="002C3144" w:rsidP="002C3144">
            <w:pPr>
              <w:rPr>
                <w:rFonts w:asciiTheme="minorHAnsi" w:eastAsia="Times New Roman" w:hAnsiTheme="minorHAnsi" w:cstheme="minorHAnsi"/>
                <w:color w:val="000000"/>
                <w:lang w:eastAsia="es-CO"/>
              </w:rPr>
            </w:pPr>
            <w:r w:rsidRPr="0052751D">
              <w:rPr>
                <w:rFonts w:asciiTheme="minorHAnsi" w:eastAsia="Times New Roman" w:hAnsiTheme="minorHAnsi" w:cstheme="minorHAnsi"/>
                <w:color w:val="000000"/>
                <w:lang w:eastAsia="es-CO"/>
              </w:rPr>
              <w:t>- Retroalimentación para ajustes del modelo.</w:t>
            </w:r>
          </w:p>
        </w:tc>
        <w:tc>
          <w:tcPr>
            <w:tcW w:w="1842" w:type="dxa"/>
            <w:tcBorders>
              <w:top w:val="nil"/>
              <w:left w:val="nil"/>
              <w:bottom w:val="single" w:sz="8" w:space="0" w:color="auto"/>
              <w:right w:val="single" w:sz="4" w:space="0" w:color="auto"/>
            </w:tcBorders>
            <w:vAlign w:val="center"/>
            <w:hideMark/>
          </w:tcPr>
          <w:p w14:paraId="761AE595" w14:textId="77777777" w:rsidR="00171E11" w:rsidRDefault="002C3144" w:rsidP="002C3144">
            <w:pPr>
              <w:rPr>
                <w:rFonts w:asciiTheme="minorHAnsi" w:eastAsia="Times New Roman" w:hAnsiTheme="minorHAnsi" w:cstheme="minorHAnsi"/>
                <w:color w:val="000000"/>
                <w:lang w:eastAsia="es-CO"/>
              </w:rPr>
            </w:pPr>
            <w:r w:rsidRPr="0052751D">
              <w:rPr>
                <w:rFonts w:asciiTheme="minorHAnsi" w:eastAsia="Times New Roman" w:hAnsiTheme="minorHAnsi" w:cstheme="minorHAnsi"/>
                <w:color w:val="000000"/>
                <w:lang w:eastAsia="es-CO"/>
              </w:rPr>
              <w:t xml:space="preserve">Informe de impacto social y ambiental. </w:t>
            </w:r>
          </w:p>
          <w:p w14:paraId="257F0C3F" w14:textId="77777777" w:rsidR="00171E11" w:rsidRDefault="00171E11" w:rsidP="002C3144">
            <w:pPr>
              <w:rPr>
                <w:rFonts w:asciiTheme="minorHAnsi" w:eastAsia="Times New Roman" w:hAnsiTheme="minorHAnsi" w:cstheme="minorHAnsi"/>
                <w:color w:val="000000"/>
                <w:lang w:eastAsia="es-CO"/>
              </w:rPr>
            </w:pPr>
          </w:p>
          <w:p w14:paraId="7358F57D" w14:textId="00E67E11" w:rsidR="002C3144" w:rsidRPr="0052751D" w:rsidRDefault="002C3144" w:rsidP="002C3144">
            <w:pPr>
              <w:rPr>
                <w:rFonts w:asciiTheme="minorHAnsi" w:eastAsia="Times New Roman" w:hAnsiTheme="minorHAnsi" w:cstheme="minorHAnsi"/>
                <w:color w:val="000000"/>
                <w:lang w:eastAsia="es-CO"/>
              </w:rPr>
            </w:pPr>
            <w:r w:rsidRPr="0052751D">
              <w:rPr>
                <w:rFonts w:asciiTheme="minorHAnsi" w:eastAsia="Times New Roman" w:hAnsiTheme="minorHAnsi" w:cstheme="minorHAnsi"/>
                <w:color w:val="000000"/>
                <w:lang w:eastAsia="es-CO"/>
              </w:rPr>
              <w:t>Plan de mejoras y escalabilidad regional.</w:t>
            </w:r>
          </w:p>
        </w:tc>
        <w:tc>
          <w:tcPr>
            <w:tcW w:w="1701" w:type="dxa"/>
            <w:tcBorders>
              <w:top w:val="nil"/>
              <w:left w:val="nil"/>
              <w:bottom w:val="single" w:sz="8" w:space="0" w:color="auto"/>
              <w:right w:val="single" w:sz="8" w:space="0" w:color="auto"/>
            </w:tcBorders>
            <w:vAlign w:val="center"/>
            <w:hideMark/>
          </w:tcPr>
          <w:p w14:paraId="36CEB9D7" w14:textId="77777777" w:rsidR="002C3144" w:rsidRPr="0052751D" w:rsidRDefault="002C3144" w:rsidP="002C3144">
            <w:pPr>
              <w:rPr>
                <w:rFonts w:asciiTheme="minorHAnsi" w:eastAsia="Times New Roman" w:hAnsiTheme="minorHAnsi" w:cstheme="minorHAnsi"/>
                <w:color w:val="000000"/>
                <w:lang w:eastAsia="es-CO"/>
              </w:rPr>
            </w:pPr>
            <w:r w:rsidRPr="0052751D">
              <w:rPr>
                <w:rFonts w:asciiTheme="minorHAnsi" w:eastAsia="Times New Roman" w:hAnsiTheme="minorHAnsi" w:cstheme="minorHAnsi"/>
                <w:color w:val="000000"/>
                <w:lang w:eastAsia="es-CO"/>
              </w:rPr>
              <w:t>Dirección del proyecto, sociedad civil, gobiernos locales.</w:t>
            </w:r>
          </w:p>
        </w:tc>
      </w:tr>
    </w:tbl>
    <w:p w14:paraId="03290E87" w14:textId="2BDBD871" w:rsidR="00785760" w:rsidRPr="0052751D" w:rsidRDefault="00785760" w:rsidP="00A75B93">
      <w:pPr>
        <w:spacing w:before="45"/>
        <w:ind w:right="431"/>
        <w:rPr>
          <w:rFonts w:asciiTheme="minorHAnsi" w:hAnsiTheme="minorHAnsi" w:cstheme="minorHAnsi"/>
        </w:rPr>
        <w:sectPr w:rsidR="00785760" w:rsidRPr="0052751D">
          <w:footerReference w:type="default" r:id="rId7"/>
          <w:pgSz w:w="11910" w:h="16840"/>
          <w:pgMar w:top="1400" w:right="1000" w:bottom="1000" w:left="1040" w:header="0" w:footer="802" w:gutter="0"/>
          <w:cols w:space="720"/>
        </w:sectPr>
      </w:pPr>
    </w:p>
    <w:p w14:paraId="6C894A3C" w14:textId="18FA5D71" w:rsidR="00203FAB" w:rsidRDefault="00C242AD" w:rsidP="00171E11">
      <w:pPr>
        <w:spacing w:before="205"/>
        <w:ind w:left="426" w:firstLine="283"/>
        <w:rPr>
          <w:sz w:val="24"/>
        </w:rPr>
      </w:pPr>
      <w:r>
        <w:rPr>
          <w:b/>
          <w:sz w:val="24"/>
        </w:rPr>
        <w:lastRenderedPageBreak/>
        <w:t>Plazo:</w:t>
      </w:r>
      <w:r>
        <w:rPr>
          <w:b/>
          <w:spacing w:val="-3"/>
          <w:sz w:val="24"/>
        </w:rPr>
        <w:t xml:space="preserve"> </w:t>
      </w:r>
      <w:r>
        <w:rPr>
          <w:sz w:val="24"/>
        </w:rPr>
        <w:t>Duración</w:t>
      </w:r>
      <w:r>
        <w:rPr>
          <w:spacing w:val="-4"/>
          <w:sz w:val="24"/>
        </w:rPr>
        <w:t xml:space="preserve"> </w:t>
      </w:r>
      <w:r>
        <w:rPr>
          <w:sz w:val="24"/>
        </w:rPr>
        <w:t>del</w:t>
      </w:r>
      <w:r>
        <w:rPr>
          <w:spacing w:val="-4"/>
          <w:sz w:val="24"/>
        </w:rPr>
        <w:t xml:space="preserve"> </w:t>
      </w:r>
      <w:r>
        <w:rPr>
          <w:sz w:val="24"/>
        </w:rPr>
        <w:t>proyecto.</w:t>
      </w:r>
    </w:p>
    <w:tbl>
      <w:tblPr>
        <w:tblStyle w:val="TableNormal"/>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1559"/>
      </w:tblGrid>
      <w:tr w:rsidR="00203FAB" w14:paraId="241B641C" w14:textId="77777777">
        <w:trPr>
          <w:trHeight w:val="268"/>
        </w:trPr>
        <w:tc>
          <w:tcPr>
            <w:tcW w:w="1702" w:type="dxa"/>
          </w:tcPr>
          <w:p w14:paraId="69F1C506" w14:textId="77777777" w:rsidR="00203FAB" w:rsidRDefault="00C242AD">
            <w:pPr>
              <w:pStyle w:val="TableParagraph"/>
              <w:spacing w:line="248" w:lineRule="exact"/>
              <w:ind w:left="371" w:right="361"/>
              <w:jc w:val="center"/>
              <w:rPr>
                <w:b/>
              </w:rPr>
            </w:pPr>
            <w:r>
              <w:rPr>
                <w:b/>
              </w:rPr>
              <w:t>SEMANAS</w:t>
            </w:r>
          </w:p>
        </w:tc>
        <w:tc>
          <w:tcPr>
            <w:tcW w:w="1559" w:type="dxa"/>
          </w:tcPr>
          <w:p w14:paraId="7B20604D" w14:textId="77777777" w:rsidR="00203FAB" w:rsidRDefault="00C242AD">
            <w:pPr>
              <w:pStyle w:val="TableParagraph"/>
              <w:spacing w:line="248" w:lineRule="exact"/>
              <w:ind w:left="541" w:right="532"/>
              <w:jc w:val="center"/>
              <w:rPr>
                <w:b/>
              </w:rPr>
            </w:pPr>
            <w:r>
              <w:rPr>
                <w:b/>
              </w:rPr>
              <w:t>DIAS</w:t>
            </w:r>
          </w:p>
        </w:tc>
      </w:tr>
      <w:tr w:rsidR="00203FAB" w14:paraId="6627E9D6" w14:textId="77777777">
        <w:trPr>
          <w:trHeight w:val="268"/>
        </w:trPr>
        <w:tc>
          <w:tcPr>
            <w:tcW w:w="1702" w:type="dxa"/>
          </w:tcPr>
          <w:p w14:paraId="49DC3CA5" w14:textId="33138D21" w:rsidR="00203FAB" w:rsidRDefault="00EA3854">
            <w:pPr>
              <w:pStyle w:val="TableParagraph"/>
              <w:spacing w:line="248" w:lineRule="exact"/>
              <w:ind w:left="8"/>
              <w:jc w:val="center"/>
            </w:pPr>
            <w:r>
              <w:t>5</w:t>
            </w:r>
          </w:p>
        </w:tc>
        <w:tc>
          <w:tcPr>
            <w:tcW w:w="1559" w:type="dxa"/>
          </w:tcPr>
          <w:p w14:paraId="210F61CE" w14:textId="4BF6E63F" w:rsidR="00203FAB" w:rsidRDefault="00203FAB">
            <w:pPr>
              <w:pStyle w:val="TableParagraph"/>
              <w:rPr>
                <w:rFonts w:ascii="Times New Roman"/>
                <w:sz w:val="18"/>
              </w:rPr>
            </w:pPr>
          </w:p>
        </w:tc>
      </w:tr>
    </w:tbl>
    <w:p w14:paraId="244293F4" w14:textId="77777777" w:rsidR="00203FAB" w:rsidRDefault="00203FAB">
      <w:pPr>
        <w:pStyle w:val="Textoindependiente"/>
        <w:spacing w:before="11"/>
        <w:rPr>
          <w:sz w:val="23"/>
        </w:rPr>
      </w:pPr>
    </w:p>
    <w:p w14:paraId="6F30A3C3" w14:textId="77777777" w:rsidR="00171E11" w:rsidRDefault="00171E11">
      <w:pPr>
        <w:pStyle w:val="Textoindependiente"/>
        <w:spacing w:before="11"/>
        <w:rPr>
          <w:sz w:val="23"/>
        </w:rPr>
      </w:pPr>
    </w:p>
    <w:p w14:paraId="2932CFFC" w14:textId="77777777" w:rsidR="00203FAB" w:rsidRDefault="00C242AD" w:rsidP="00171E11">
      <w:pPr>
        <w:ind w:left="400" w:firstLine="309"/>
        <w:rPr>
          <w:sz w:val="24"/>
        </w:rPr>
      </w:pPr>
      <w:r>
        <w:rPr>
          <w:b/>
          <w:sz w:val="24"/>
        </w:rPr>
        <w:t>CRONOGRAMA</w:t>
      </w:r>
      <w:r>
        <w:rPr>
          <w:b/>
          <w:spacing w:val="-4"/>
          <w:sz w:val="24"/>
        </w:rPr>
        <w:t xml:space="preserve"> </w:t>
      </w:r>
      <w:r>
        <w:rPr>
          <w:b/>
          <w:sz w:val="24"/>
        </w:rPr>
        <w:t>DE</w:t>
      </w:r>
      <w:r>
        <w:rPr>
          <w:b/>
          <w:spacing w:val="-4"/>
          <w:sz w:val="24"/>
        </w:rPr>
        <w:t xml:space="preserve"> </w:t>
      </w:r>
      <w:r>
        <w:rPr>
          <w:b/>
          <w:sz w:val="24"/>
        </w:rPr>
        <w:t>ACTIVIDADES</w:t>
      </w:r>
      <w:r>
        <w:rPr>
          <w:b/>
          <w:spacing w:val="-1"/>
          <w:sz w:val="24"/>
        </w:rPr>
        <w:t xml:space="preserve"> </w:t>
      </w:r>
      <w:r>
        <w:rPr>
          <w:sz w:val="24"/>
        </w:rPr>
        <w:t>(Diagrama</w:t>
      </w:r>
      <w:r>
        <w:rPr>
          <w:spacing w:val="-4"/>
          <w:sz w:val="24"/>
        </w:rPr>
        <w:t xml:space="preserve"> </w:t>
      </w:r>
      <w:r>
        <w:rPr>
          <w:sz w:val="24"/>
        </w:rPr>
        <w:t>de</w:t>
      </w:r>
      <w:r>
        <w:rPr>
          <w:spacing w:val="-4"/>
          <w:sz w:val="24"/>
        </w:rPr>
        <w:t xml:space="preserve"> </w:t>
      </w:r>
      <w:r>
        <w:rPr>
          <w:sz w:val="24"/>
        </w:rPr>
        <w:t>Gantt):</w:t>
      </w:r>
    </w:p>
    <w:p w14:paraId="47A78FA2" w14:textId="77777777" w:rsidR="00203FAB" w:rsidRDefault="00203FAB">
      <w:pPr>
        <w:pStyle w:val="Textoindependiente"/>
        <w:spacing w:before="1"/>
        <w:rPr>
          <w:sz w:val="14"/>
        </w:rPr>
      </w:pPr>
    </w:p>
    <w:tbl>
      <w:tblPr>
        <w:tblStyle w:val="TableNormal"/>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9"/>
        <w:gridCol w:w="4638"/>
        <w:gridCol w:w="545"/>
        <w:gridCol w:w="543"/>
        <w:gridCol w:w="545"/>
        <w:gridCol w:w="545"/>
        <w:gridCol w:w="542"/>
        <w:gridCol w:w="1378"/>
      </w:tblGrid>
      <w:tr w:rsidR="000939A4" w14:paraId="2A1A08F9" w14:textId="77777777" w:rsidTr="00171E11">
        <w:trPr>
          <w:trHeight w:val="650"/>
        </w:trPr>
        <w:tc>
          <w:tcPr>
            <w:tcW w:w="0" w:type="auto"/>
          </w:tcPr>
          <w:p w14:paraId="023E26F4" w14:textId="77777777" w:rsidR="000939A4" w:rsidRDefault="000939A4">
            <w:pPr>
              <w:pStyle w:val="TableParagraph"/>
              <w:spacing w:line="292" w:lineRule="exact"/>
              <w:ind w:left="107"/>
              <w:rPr>
                <w:b/>
                <w:sz w:val="24"/>
              </w:rPr>
            </w:pPr>
            <w:r>
              <w:rPr>
                <w:b/>
                <w:sz w:val="24"/>
              </w:rPr>
              <w:t>No.</w:t>
            </w:r>
          </w:p>
        </w:tc>
        <w:tc>
          <w:tcPr>
            <w:tcW w:w="0" w:type="auto"/>
          </w:tcPr>
          <w:p w14:paraId="2568FDBD" w14:textId="77777777" w:rsidR="000939A4" w:rsidRDefault="000939A4">
            <w:pPr>
              <w:pStyle w:val="TableParagraph"/>
              <w:spacing w:line="292" w:lineRule="exact"/>
              <w:ind w:left="107"/>
              <w:rPr>
                <w:b/>
                <w:sz w:val="24"/>
              </w:rPr>
            </w:pPr>
            <w:r>
              <w:rPr>
                <w:b/>
                <w:sz w:val="24"/>
              </w:rPr>
              <w:t>Actividad</w:t>
            </w:r>
          </w:p>
        </w:tc>
        <w:tc>
          <w:tcPr>
            <w:tcW w:w="0" w:type="auto"/>
          </w:tcPr>
          <w:p w14:paraId="47DAFDC0" w14:textId="77777777" w:rsidR="000939A4" w:rsidRDefault="000939A4">
            <w:pPr>
              <w:pStyle w:val="TableParagraph"/>
              <w:ind w:left="106" w:right="191"/>
              <w:rPr>
                <w:b/>
                <w:sz w:val="24"/>
              </w:rPr>
            </w:pPr>
            <w:r>
              <w:rPr>
                <w:b/>
                <w:sz w:val="24"/>
              </w:rPr>
              <w:t>S</w:t>
            </w:r>
            <w:r>
              <w:rPr>
                <w:b/>
                <w:spacing w:val="-52"/>
                <w:sz w:val="24"/>
              </w:rPr>
              <w:t xml:space="preserve"> </w:t>
            </w:r>
            <w:r>
              <w:rPr>
                <w:b/>
                <w:sz w:val="24"/>
              </w:rPr>
              <w:t>1</w:t>
            </w:r>
          </w:p>
        </w:tc>
        <w:tc>
          <w:tcPr>
            <w:tcW w:w="0" w:type="auto"/>
          </w:tcPr>
          <w:p w14:paraId="3745812C" w14:textId="77777777" w:rsidR="000939A4" w:rsidRDefault="000939A4">
            <w:pPr>
              <w:pStyle w:val="TableParagraph"/>
              <w:ind w:left="106" w:right="189"/>
              <w:rPr>
                <w:b/>
                <w:sz w:val="24"/>
              </w:rPr>
            </w:pPr>
            <w:r>
              <w:rPr>
                <w:b/>
                <w:sz w:val="24"/>
              </w:rPr>
              <w:t>S</w:t>
            </w:r>
            <w:r>
              <w:rPr>
                <w:b/>
                <w:spacing w:val="-52"/>
                <w:sz w:val="24"/>
              </w:rPr>
              <w:t xml:space="preserve"> </w:t>
            </w:r>
            <w:r>
              <w:rPr>
                <w:b/>
                <w:sz w:val="24"/>
              </w:rPr>
              <w:t>2</w:t>
            </w:r>
          </w:p>
        </w:tc>
        <w:tc>
          <w:tcPr>
            <w:tcW w:w="0" w:type="auto"/>
          </w:tcPr>
          <w:p w14:paraId="00794756" w14:textId="77777777" w:rsidR="000939A4" w:rsidRDefault="000939A4">
            <w:pPr>
              <w:pStyle w:val="TableParagraph"/>
              <w:ind w:left="106" w:right="191"/>
              <w:rPr>
                <w:b/>
                <w:sz w:val="24"/>
              </w:rPr>
            </w:pPr>
            <w:r>
              <w:rPr>
                <w:b/>
                <w:sz w:val="24"/>
              </w:rPr>
              <w:t>S</w:t>
            </w:r>
            <w:r>
              <w:rPr>
                <w:b/>
                <w:spacing w:val="-52"/>
                <w:sz w:val="24"/>
              </w:rPr>
              <w:t xml:space="preserve"> </w:t>
            </w:r>
            <w:r>
              <w:rPr>
                <w:b/>
                <w:sz w:val="24"/>
              </w:rPr>
              <w:t>3</w:t>
            </w:r>
          </w:p>
        </w:tc>
        <w:tc>
          <w:tcPr>
            <w:tcW w:w="0" w:type="auto"/>
          </w:tcPr>
          <w:p w14:paraId="47B25342" w14:textId="77777777" w:rsidR="000939A4" w:rsidRDefault="000939A4">
            <w:pPr>
              <w:pStyle w:val="TableParagraph"/>
              <w:ind w:left="105" w:right="192"/>
              <w:rPr>
                <w:b/>
                <w:sz w:val="24"/>
              </w:rPr>
            </w:pPr>
            <w:r>
              <w:rPr>
                <w:b/>
                <w:sz w:val="24"/>
              </w:rPr>
              <w:t>S</w:t>
            </w:r>
            <w:r>
              <w:rPr>
                <w:b/>
                <w:spacing w:val="-52"/>
                <w:sz w:val="24"/>
              </w:rPr>
              <w:t xml:space="preserve"> </w:t>
            </w:r>
            <w:r>
              <w:rPr>
                <w:b/>
                <w:sz w:val="24"/>
              </w:rPr>
              <w:t>4</w:t>
            </w:r>
          </w:p>
        </w:tc>
        <w:tc>
          <w:tcPr>
            <w:tcW w:w="0" w:type="auto"/>
          </w:tcPr>
          <w:p w14:paraId="1F30DA7B" w14:textId="77777777" w:rsidR="000939A4" w:rsidRDefault="000939A4">
            <w:pPr>
              <w:pStyle w:val="TableParagraph"/>
              <w:ind w:left="103" w:right="191"/>
              <w:rPr>
                <w:b/>
                <w:sz w:val="24"/>
              </w:rPr>
            </w:pPr>
            <w:r>
              <w:rPr>
                <w:b/>
                <w:sz w:val="24"/>
              </w:rPr>
              <w:t>S</w:t>
            </w:r>
            <w:r>
              <w:rPr>
                <w:b/>
                <w:spacing w:val="-52"/>
                <w:sz w:val="24"/>
              </w:rPr>
              <w:t xml:space="preserve"> </w:t>
            </w:r>
            <w:r>
              <w:rPr>
                <w:b/>
                <w:sz w:val="24"/>
              </w:rPr>
              <w:t>5</w:t>
            </w:r>
          </w:p>
        </w:tc>
        <w:tc>
          <w:tcPr>
            <w:tcW w:w="0" w:type="auto"/>
          </w:tcPr>
          <w:p w14:paraId="48D83946" w14:textId="6A9E470C" w:rsidR="000939A4" w:rsidRDefault="000939A4">
            <w:pPr>
              <w:pStyle w:val="TableParagraph"/>
              <w:spacing w:line="292" w:lineRule="exact"/>
              <w:ind w:left="106"/>
              <w:rPr>
                <w:b/>
                <w:sz w:val="24"/>
              </w:rPr>
            </w:pPr>
            <w:r>
              <w:rPr>
                <w:b/>
                <w:sz w:val="24"/>
              </w:rPr>
              <w:t>Responsable</w:t>
            </w:r>
          </w:p>
        </w:tc>
      </w:tr>
      <w:tr w:rsidR="000939A4" w14:paraId="475E349B" w14:textId="77777777" w:rsidTr="00171E11">
        <w:trPr>
          <w:trHeight w:val="775"/>
        </w:trPr>
        <w:tc>
          <w:tcPr>
            <w:tcW w:w="0" w:type="auto"/>
          </w:tcPr>
          <w:p w14:paraId="43D70A6E" w14:textId="77777777" w:rsidR="000939A4" w:rsidRDefault="000939A4">
            <w:pPr>
              <w:pStyle w:val="TableParagraph"/>
              <w:ind w:left="107"/>
              <w:rPr>
                <w:sz w:val="24"/>
              </w:rPr>
            </w:pPr>
            <w:r>
              <w:rPr>
                <w:sz w:val="24"/>
              </w:rPr>
              <w:t>1</w:t>
            </w:r>
          </w:p>
        </w:tc>
        <w:tc>
          <w:tcPr>
            <w:tcW w:w="0" w:type="auto"/>
          </w:tcPr>
          <w:p w14:paraId="2BB7ECDD" w14:textId="69738F99" w:rsidR="000939A4" w:rsidRDefault="000939A4">
            <w:pPr>
              <w:pStyle w:val="TableParagraph"/>
              <w:ind w:left="107"/>
              <w:rPr>
                <w:sz w:val="24"/>
              </w:rPr>
            </w:pPr>
            <w:r w:rsidRPr="004A77BC">
              <w:rPr>
                <w:sz w:val="24"/>
              </w:rPr>
              <w:t>Definición de Objetivos y Alcance del Proyecto</w:t>
            </w:r>
          </w:p>
        </w:tc>
        <w:tc>
          <w:tcPr>
            <w:tcW w:w="0" w:type="auto"/>
          </w:tcPr>
          <w:p w14:paraId="4A069807" w14:textId="4421BAE4" w:rsidR="000939A4" w:rsidRDefault="000939A4">
            <w:pPr>
              <w:pStyle w:val="TableParagraph"/>
              <w:ind w:left="106"/>
              <w:rPr>
                <w:sz w:val="24"/>
              </w:rPr>
            </w:pPr>
            <w:r>
              <w:rPr>
                <w:sz w:val="24"/>
              </w:rPr>
              <w:t>x</w:t>
            </w:r>
          </w:p>
        </w:tc>
        <w:tc>
          <w:tcPr>
            <w:tcW w:w="0" w:type="auto"/>
          </w:tcPr>
          <w:p w14:paraId="7A0311CA" w14:textId="77777777" w:rsidR="000939A4" w:rsidRDefault="000939A4">
            <w:pPr>
              <w:pStyle w:val="TableParagraph"/>
              <w:rPr>
                <w:rFonts w:ascii="Times New Roman"/>
              </w:rPr>
            </w:pPr>
          </w:p>
        </w:tc>
        <w:tc>
          <w:tcPr>
            <w:tcW w:w="0" w:type="auto"/>
          </w:tcPr>
          <w:p w14:paraId="62CE7D00" w14:textId="77777777" w:rsidR="000939A4" w:rsidRDefault="000939A4">
            <w:pPr>
              <w:pStyle w:val="TableParagraph"/>
              <w:rPr>
                <w:rFonts w:ascii="Times New Roman"/>
              </w:rPr>
            </w:pPr>
          </w:p>
        </w:tc>
        <w:tc>
          <w:tcPr>
            <w:tcW w:w="0" w:type="auto"/>
          </w:tcPr>
          <w:p w14:paraId="269E4457" w14:textId="77777777" w:rsidR="000939A4" w:rsidRDefault="000939A4">
            <w:pPr>
              <w:pStyle w:val="TableParagraph"/>
              <w:rPr>
                <w:rFonts w:ascii="Times New Roman"/>
              </w:rPr>
            </w:pPr>
          </w:p>
        </w:tc>
        <w:tc>
          <w:tcPr>
            <w:tcW w:w="0" w:type="auto"/>
          </w:tcPr>
          <w:p w14:paraId="20B08131" w14:textId="77777777" w:rsidR="000939A4" w:rsidRDefault="000939A4">
            <w:pPr>
              <w:pStyle w:val="TableParagraph"/>
              <w:rPr>
                <w:rFonts w:ascii="Times New Roman"/>
              </w:rPr>
            </w:pPr>
          </w:p>
        </w:tc>
        <w:tc>
          <w:tcPr>
            <w:tcW w:w="0" w:type="auto"/>
          </w:tcPr>
          <w:p w14:paraId="28A7C5DB" w14:textId="460E5C69" w:rsidR="000939A4" w:rsidRDefault="000939A4">
            <w:pPr>
              <w:pStyle w:val="TableParagraph"/>
              <w:ind w:left="106"/>
              <w:rPr>
                <w:sz w:val="24"/>
              </w:rPr>
            </w:pPr>
            <w:r>
              <w:rPr>
                <w:sz w:val="24"/>
              </w:rPr>
              <w:t xml:space="preserve">Campista </w:t>
            </w:r>
          </w:p>
        </w:tc>
      </w:tr>
      <w:tr w:rsidR="000939A4" w14:paraId="7C9468C5" w14:textId="77777777" w:rsidTr="00171E11">
        <w:trPr>
          <w:trHeight w:val="775"/>
        </w:trPr>
        <w:tc>
          <w:tcPr>
            <w:tcW w:w="0" w:type="auto"/>
          </w:tcPr>
          <w:p w14:paraId="0414F42E" w14:textId="77777777" w:rsidR="000939A4" w:rsidRDefault="000939A4">
            <w:pPr>
              <w:pStyle w:val="TableParagraph"/>
              <w:spacing w:line="292" w:lineRule="exact"/>
              <w:ind w:left="107"/>
              <w:rPr>
                <w:sz w:val="24"/>
              </w:rPr>
            </w:pPr>
            <w:r>
              <w:rPr>
                <w:sz w:val="24"/>
              </w:rPr>
              <w:t>2</w:t>
            </w:r>
          </w:p>
        </w:tc>
        <w:tc>
          <w:tcPr>
            <w:tcW w:w="0" w:type="auto"/>
          </w:tcPr>
          <w:p w14:paraId="32E84255" w14:textId="110F77F3" w:rsidR="000939A4" w:rsidRDefault="000939A4">
            <w:pPr>
              <w:pStyle w:val="TableParagraph"/>
              <w:tabs>
                <w:tab w:val="left" w:pos="1546"/>
              </w:tabs>
              <w:ind w:left="107" w:right="96"/>
              <w:rPr>
                <w:sz w:val="24"/>
              </w:rPr>
            </w:pPr>
            <w:r w:rsidRPr="00937D4A">
              <w:rPr>
                <w:sz w:val="24"/>
              </w:rPr>
              <w:t>Evaluación de Riesgos</w:t>
            </w:r>
          </w:p>
        </w:tc>
        <w:tc>
          <w:tcPr>
            <w:tcW w:w="0" w:type="auto"/>
          </w:tcPr>
          <w:p w14:paraId="13458482" w14:textId="335E92DE" w:rsidR="000939A4" w:rsidRDefault="000939A4">
            <w:pPr>
              <w:pStyle w:val="TableParagraph"/>
              <w:rPr>
                <w:rFonts w:ascii="Times New Roman"/>
              </w:rPr>
            </w:pPr>
            <w:r>
              <w:rPr>
                <w:rFonts w:ascii="Times New Roman"/>
              </w:rPr>
              <w:t>x</w:t>
            </w:r>
          </w:p>
        </w:tc>
        <w:tc>
          <w:tcPr>
            <w:tcW w:w="0" w:type="auto"/>
          </w:tcPr>
          <w:p w14:paraId="6CF92998" w14:textId="5301B5FF" w:rsidR="000939A4" w:rsidRDefault="000939A4">
            <w:pPr>
              <w:pStyle w:val="TableParagraph"/>
              <w:spacing w:line="292" w:lineRule="exact"/>
              <w:ind w:left="106"/>
              <w:rPr>
                <w:sz w:val="24"/>
              </w:rPr>
            </w:pPr>
          </w:p>
        </w:tc>
        <w:tc>
          <w:tcPr>
            <w:tcW w:w="0" w:type="auto"/>
          </w:tcPr>
          <w:p w14:paraId="2DBD992A" w14:textId="77777777" w:rsidR="000939A4" w:rsidRDefault="000939A4">
            <w:pPr>
              <w:pStyle w:val="TableParagraph"/>
              <w:rPr>
                <w:rFonts w:ascii="Times New Roman"/>
              </w:rPr>
            </w:pPr>
          </w:p>
        </w:tc>
        <w:tc>
          <w:tcPr>
            <w:tcW w:w="0" w:type="auto"/>
          </w:tcPr>
          <w:p w14:paraId="5DA9BE4B" w14:textId="77777777" w:rsidR="000939A4" w:rsidRDefault="000939A4">
            <w:pPr>
              <w:pStyle w:val="TableParagraph"/>
              <w:rPr>
                <w:rFonts w:ascii="Times New Roman"/>
              </w:rPr>
            </w:pPr>
          </w:p>
        </w:tc>
        <w:tc>
          <w:tcPr>
            <w:tcW w:w="0" w:type="auto"/>
          </w:tcPr>
          <w:p w14:paraId="53F61B83" w14:textId="77777777" w:rsidR="000939A4" w:rsidRDefault="000939A4">
            <w:pPr>
              <w:pStyle w:val="TableParagraph"/>
              <w:rPr>
                <w:rFonts w:ascii="Times New Roman"/>
              </w:rPr>
            </w:pPr>
          </w:p>
        </w:tc>
        <w:tc>
          <w:tcPr>
            <w:tcW w:w="0" w:type="auto"/>
          </w:tcPr>
          <w:p w14:paraId="0B2DF172" w14:textId="44BDF4CC" w:rsidR="000939A4" w:rsidRDefault="000939A4">
            <w:pPr>
              <w:pStyle w:val="TableParagraph"/>
              <w:spacing w:line="292" w:lineRule="exact"/>
              <w:ind w:left="106"/>
              <w:rPr>
                <w:sz w:val="24"/>
              </w:rPr>
            </w:pPr>
            <w:r>
              <w:rPr>
                <w:sz w:val="24"/>
              </w:rPr>
              <w:t>Campista</w:t>
            </w:r>
          </w:p>
        </w:tc>
      </w:tr>
      <w:tr w:rsidR="000939A4" w14:paraId="05A75A80" w14:textId="77777777" w:rsidTr="00171E11">
        <w:trPr>
          <w:trHeight w:val="775"/>
        </w:trPr>
        <w:tc>
          <w:tcPr>
            <w:tcW w:w="0" w:type="auto"/>
          </w:tcPr>
          <w:p w14:paraId="64843CE8" w14:textId="77777777" w:rsidR="000939A4" w:rsidRDefault="000939A4">
            <w:pPr>
              <w:pStyle w:val="TableParagraph"/>
              <w:spacing w:line="292" w:lineRule="exact"/>
              <w:ind w:left="107"/>
              <w:rPr>
                <w:sz w:val="24"/>
              </w:rPr>
            </w:pPr>
            <w:r>
              <w:rPr>
                <w:sz w:val="24"/>
              </w:rPr>
              <w:t>3</w:t>
            </w:r>
          </w:p>
        </w:tc>
        <w:tc>
          <w:tcPr>
            <w:tcW w:w="0" w:type="auto"/>
          </w:tcPr>
          <w:p w14:paraId="40218D7D" w14:textId="4A36FAC7" w:rsidR="000939A4" w:rsidRDefault="000939A4">
            <w:pPr>
              <w:pStyle w:val="TableParagraph"/>
              <w:tabs>
                <w:tab w:val="left" w:pos="1546"/>
              </w:tabs>
              <w:spacing w:line="242" w:lineRule="auto"/>
              <w:ind w:left="107" w:right="96"/>
              <w:rPr>
                <w:sz w:val="24"/>
              </w:rPr>
            </w:pPr>
            <w:r w:rsidRPr="00937D4A">
              <w:rPr>
                <w:sz w:val="24"/>
              </w:rPr>
              <w:t>Análisis de Requisitos Legales y Éticos</w:t>
            </w:r>
          </w:p>
        </w:tc>
        <w:tc>
          <w:tcPr>
            <w:tcW w:w="0" w:type="auto"/>
          </w:tcPr>
          <w:p w14:paraId="623DBBE4" w14:textId="77777777" w:rsidR="000939A4" w:rsidRDefault="000939A4">
            <w:pPr>
              <w:pStyle w:val="TableParagraph"/>
              <w:rPr>
                <w:rFonts w:ascii="Times New Roman"/>
              </w:rPr>
            </w:pPr>
          </w:p>
        </w:tc>
        <w:tc>
          <w:tcPr>
            <w:tcW w:w="0" w:type="auto"/>
          </w:tcPr>
          <w:p w14:paraId="755DFE9B" w14:textId="62FCFB46" w:rsidR="000939A4" w:rsidRDefault="000939A4">
            <w:pPr>
              <w:pStyle w:val="TableParagraph"/>
              <w:spacing w:line="292" w:lineRule="exact"/>
              <w:ind w:left="106"/>
              <w:rPr>
                <w:sz w:val="24"/>
              </w:rPr>
            </w:pPr>
            <w:r>
              <w:rPr>
                <w:sz w:val="24"/>
              </w:rPr>
              <w:t>x</w:t>
            </w:r>
          </w:p>
        </w:tc>
        <w:tc>
          <w:tcPr>
            <w:tcW w:w="0" w:type="auto"/>
          </w:tcPr>
          <w:p w14:paraId="31FD65EA" w14:textId="0B998045" w:rsidR="000939A4" w:rsidRDefault="000939A4">
            <w:pPr>
              <w:pStyle w:val="TableParagraph"/>
              <w:spacing w:line="292" w:lineRule="exact"/>
              <w:ind w:left="106"/>
              <w:rPr>
                <w:sz w:val="24"/>
              </w:rPr>
            </w:pPr>
          </w:p>
        </w:tc>
        <w:tc>
          <w:tcPr>
            <w:tcW w:w="0" w:type="auto"/>
          </w:tcPr>
          <w:p w14:paraId="613B812C" w14:textId="03AFD560" w:rsidR="000939A4" w:rsidRDefault="000939A4">
            <w:pPr>
              <w:pStyle w:val="TableParagraph"/>
              <w:spacing w:line="292" w:lineRule="exact"/>
              <w:ind w:left="105"/>
              <w:rPr>
                <w:sz w:val="24"/>
              </w:rPr>
            </w:pPr>
          </w:p>
        </w:tc>
        <w:tc>
          <w:tcPr>
            <w:tcW w:w="0" w:type="auto"/>
          </w:tcPr>
          <w:p w14:paraId="42D7538B" w14:textId="77777777" w:rsidR="000939A4" w:rsidRDefault="000939A4">
            <w:pPr>
              <w:pStyle w:val="TableParagraph"/>
              <w:rPr>
                <w:rFonts w:ascii="Times New Roman"/>
              </w:rPr>
            </w:pPr>
          </w:p>
        </w:tc>
        <w:tc>
          <w:tcPr>
            <w:tcW w:w="0" w:type="auto"/>
          </w:tcPr>
          <w:p w14:paraId="57D446A7" w14:textId="37314064" w:rsidR="000939A4" w:rsidRDefault="000939A4">
            <w:pPr>
              <w:pStyle w:val="TableParagraph"/>
              <w:spacing w:line="292" w:lineRule="exact"/>
              <w:ind w:left="106"/>
              <w:rPr>
                <w:sz w:val="24"/>
              </w:rPr>
            </w:pPr>
            <w:r>
              <w:rPr>
                <w:sz w:val="24"/>
              </w:rPr>
              <w:t>Campista</w:t>
            </w:r>
          </w:p>
        </w:tc>
      </w:tr>
      <w:tr w:rsidR="000939A4" w14:paraId="65E15188" w14:textId="77777777" w:rsidTr="00171E11">
        <w:trPr>
          <w:trHeight w:val="775"/>
        </w:trPr>
        <w:tc>
          <w:tcPr>
            <w:tcW w:w="0" w:type="auto"/>
          </w:tcPr>
          <w:p w14:paraId="00478E36" w14:textId="77777777" w:rsidR="000939A4" w:rsidRDefault="000939A4">
            <w:pPr>
              <w:pStyle w:val="TableParagraph"/>
              <w:spacing w:line="292" w:lineRule="exact"/>
              <w:ind w:left="107"/>
              <w:rPr>
                <w:sz w:val="24"/>
              </w:rPr>
            </w:pPr>
            <w:r>
              <w:rPr>
                <w:sz w:val="24"/>
              </w:rPr>
              <w:t>4</w:t>
            </w:r>
          </w:p>
        </w:tc>
        <w:tc>
          <w:tcPr>
            <w:tcW w:w="0" w:type="auto"/>
          </w:tcPr>
          <w:p w14:paraId="54275973" w14:textId="35A9D5CE" w:rsidR="000939A4" w:rsidRDefault="000939A4">
            <w:pPr>
              <w:pStyle w:val="TableParagraph"/>
              <w:tabs>
                <w:tab w:val="left" w:pos="1674"/>
              </w:tabs>
              <w:ind w:left="107" w:right="96"/>
              <w:jc w:val="both"/>
              <w:rPr>
                <w:sz w:val="24"/>
              </w:rPr>
            </w:pPr>
            <w:r w:rsidRPr="00937D4A">
              <w:rPr>
                <w:sz w:val="24"/>
              </w:rPr>
              <w:t>Recolección y Preparación de Datos</w:t>
            </w:r>
          </w:p>
        </w:tc>
        <w:tc>
          <w:tcPr>
            <w:tcW w:w="0" w:type="auto"/>
          </w:tcPr>
          <w:p w14:paraId="049F7496" w14:textId="77777777" w:rsidR="000939A4" w:rsidRDefault="000939A4">
            <w:pPr>
              <w:pStyle w:val="TableParagraph"/>
              <w:rPr>
                <w:rFonts w:ascii="Times New Roman"/>
              </w:rPr>
            </w:pPr>
          </w:p>
        </w:tc>
        <w:tc>
          <w:tcPr>
            <w:tcW w:w="0" w:type="auto"/>
          </w:tcPr>
          <w:p w14:paraId="74485E41" w14:textId="5A95F63D" w:rsidR="000939A4" w:rsidRDefault="000939A4">
            <w:pPr>
              <w:pStyle w:val="TableParagraph"/>
              <w:rPr>
                <w:rFonts w:ascii="Times New Roman"/>
              </w:rPr>
            </w:pPr>
            <w:r>
              <w:rPr>
                <w:rFonts w:ascii="Times New Roman"/>
              </w:rPr>
              <w:t>x</w:t>
            </w:r>
          </w:p>
        </w:tc>
        <w:tc>
          <w:tcPr>
            <w:tcW w:w="0" w:type="auto"/>
          </w:tcPr>
          <w:p w14:paraId="1754D38F" w14:textId="77777777" w:rsidR="000939A4" w:rsidRDefault="000939A4">
            <w:pPr>
              <w:pStyle w:val="TableParagraph"/>
              <w:rPr>
                <w:rFonts w:ascii="Times New Roman"/>
              </w:rPr>
            </w:pPr>
          </w:p>
        </w:tc>
        <w:tc>
          <w:tcPr>
            <w:tcW w:w="0" w:type="auto"/>
          </w:tcPr>
          <w:p w14:paraId="2C44D6D0" w14:textId="1512287D" w:rsidR="000939A4" w:rsidRDefault="000939A4">
            <w:pPr>
              <w:pStyle w:val="TableParagraph"/>
              <w:spacing w:line="292" w:lineRule="exact"/>
              <w:ind w:left="105"/>
              <w:rPr>
                <w:sz w:val="24"/>
              </w:rPr>
            </w:pPr>
          </w:p>
        </w:tc>
        <w:tc>
          <w:tcPr>
            <w:tcW w:w="0" w:type="auto"/>
          </w:tcPr>
          <w:p w14:paraId="67F1B670" w14:textId="4F51ED87" w:rsidR="000939A4" w:rsidRDefault="000939A4">
            <w:pPr>
              <w:pStyle w:val="TableParagraph"/>
              <w:spacing w:line="292" w:lineRule="exact"/>
              <w:ind w:left="103"/>
              <w:rPr>
                <w:sz w:val="24"/>
              </w:rPr>
            </w:pPr>
          </w:p>
        </w:tc>
        <w:tc>
          <w:tcPr>
            <w:tcW w:w="0" w:type="auto"/>
          </w:tcPr>
          <w:p w14:paraId="372D74A9" w14:textId="4165F157" w:rsidR="000939A4" w:rsidRDefault="000939A4">
            <w:pPr>
              <w:pStyle w:val="TableParagraph"/>
              <w:spacing w:line="292" w:lineRule="exact"/>
              <w:ind w:left="106"/>
              <w:rPr>
                <w:sz w:val="24"/>
              </w:rPr>
            </w:pPr>
            <w:r>
              <w:rPr>
                <w:sz w:val="24"/>
              </w:rPr>
              <w:t>Campista</w:t>
            </w:r>
          </w:p>
        </w:tc>
      </w:tr>
      <w:tr w:rsidR="000939A4" w14:paraId="44FA101B" w14:textId="77777777" w:rsidTr="00171E11">
        <w:trPr>
          <w:trHeight w:val="775"/>
        </w:trPr>
        <w:tc>
          <w:tcPr>
            <w:tcW w:w="0" w:type="auto"/>
          </w:tcPr>
          <w:p w14:paraId="2D94488C" w14:textId="77777777" w:rsidR="000939A4" w:rsidRDefault="000939A4">
            <w:pPr>
              <w:pStyle w:val="TableParagraph"/>
              <w:spacing w:line="292" w:lineRule="exact"/>
              <w:ind w:left="107"/>
              <w:rPr>
                <w:sz w:val="24"/>
              </w:rPr>
            </w:pPr>
            <w:r>
              <w:rPr>
                <w:sz w:val="24"/>
              </w:rPr>
              <w:t>5</w:t>
            </w:r>
          </w:p>
        </w:tc>
        <w:tc>
          <w:tcPr>
            <w:tcW w:w="0" w:type="auto"/>
          </w:tcPr>
          <w:p w14:paraId="2CAFF296" w14:textId="527416A3" w:rsidR="000939A4" w:rsidRDefault="000939A4">
            <w:pPr>
              <w:pStyle w:val="TableParagraph"/>
              <w:ind w:left="107" w:right="95"/>
              <w:jc w:val="both"/>
              <w:rPr>
                <w:sz w:val="24"/>
              </w:rPr>
            </w:pPr>
            <w:r w:rsidRPr="00937D4A">
              <w:rPr>
                <w:sz w:val="24"/>
              </w:rPr>
              <w:t>Selección de Herramientas y Tecnologías</w:t>
            </w:r>
          </w:p>
        </w:tc>
        <w:tc>
          <w:tcPr>
            <w:tcW w:w="0" w:type="auto"/>
          </w:tcPr>
          <w:p w14:paraId="74FA2228" w14:textId="77777777" w:rsidR="000939A4" w:rsidRDefault="000939A4">
            <w:pPr>
              <w:pStyle w:val="TableParagraph"/>
              <w:rPr>
                <w:rFonts w:ascii="Times New Roman"/>
              </w:rPr>
            </w:pPr>
          </w:p>
        </w:tc>
        <w:tc>
          <w:tcPr>
            <w:tcW w:w="0" w:type="auto"/>
          </w:tcPr>
          <w:p w14:paraId="3AFD452E" w14:textId="069DAE07" w:rsidR="000939A4" w:rsidRDefault="000939A4">
            <w:pPr>
              <w:pStyle w:val="TableParagraph"/>
              <w:rPr>
                <w:rFonts w:ascii="Times New Roman"/>
              </w:rPr>
            </w:pPr>
            <w:r>
              <w:rPr>
                <w:rFonts w:ascii="Times New Roman"/>
              </w:rPr>
              <w:t>x</w:t>
            </w:r>
          </w:p>
        </w:tc>
        <w:tc>
          <w:tcPr>
            <w:tcW w:w="0" w:type="auto"/>
          </w:tcPr>
          <w:p w14:paraId="2153B7E0" w14:textId="77777777" w:rsidR="000939A4" w:rsidRDefault="000939A4">
            <w:pPr>
              <w:pStyle w:val="TableParagraph"/>
              <w:rPr>
                <w:rFonts w:ascii="Times New Roman"/>
              </w:rPr>
            </w:pPr>
          </w:p>
        </w:tc>
        <w:tc>
          <w:tcPr>
            <w:tcW w:w="0" w:type="auto"/>
          </w:tcPr>
          <w:p w14:paraId="23C1CEC3" w14:textId="77777777" w:rsidR="000939A4" w:rsidRDefault="000939A4">
            <w:pPr>
              <w:pStyle w:val="TableParagraph"/>
              <w:rPr>
                <w:rFonts w:ascii="Times New Roman"/>
              </w:rPr>
            </w:pPr>
          </w:p>
        </w:tc>
        <w:tc>
          <w:tcPr>
            <w:tcW w:w="0" w:type="auto"/>
          </w:tcPr>
          <w:p w14:paraId="5D25E621" w14:textId="6ECAA530" w:rsidR="000939A4" w:rsidRDefault="000939A4">
            <w:pPr>
              <w:pStyle w:val="TableParagraph"/>
              <w:rPr>
                <w:rFonts w:ascii="Times New Roman"/>
              </w:rPr>
            </w:pPr>
          </w:p>
        </w:tc>
        <w:tc>
          <w:tcPr>
            <w:tcW w:w="0" w:type="auto"/>
          </w:tcPr>
          <w:p w14:paraId="4FD8A335" w14:textId="5DCCB825" w:rsidR="000939A4" w:rsidRDefault="000939A4">
            <w:pPr>
              <w:pStyle w:val="TableParagraph"/>
              <w:spacing w:line="292" w:lineRule="exact"/>
              <w:ind w:left="106"/>
              <w:rPr>
                <w:sz w:val="24"/>
              </w:rPr>
            </w:pPr>
            <w:r>
              <w:rPr>
                <w:sz w:val="24"/>
              </w:rPr>
              <w:t>Campista</w:t>
            </w:r>
          </w:p>
        </w:tc>
      </w:tr>
      <w:tr w:rsidR="000939A4" w14:paraId="583C3AF0" w14:textId="77777777" w:rsidTr="00171E11">
        <w:trPr>
          <w:trHeight w:val="775"/>
        </w:trPr>
        <w:tc>
          <w:tcPr>
            <w:tcW w:w="0" w:type="auto"/>
          </w:tcPr>
          <w:p w14:paraId="39F55A64" w14:textId="19ADF576" w:rsidR="000939A4" w:rsidRDefault="000939A4">
            <w:pPr>
              <w:pStyle w:val="TableParagraph"/>
              <w:spacing w:line="292" w:lineRule="exact"/>
              <w:ind w:left="107"/>
              <w:rPr>
                <w:sz w:val="24"/>
              </w:rPr>
            </w:pPr>
            <w:r>
              <w:rPr>
                <w:sz w:val="24"/>
              </w:rPr>
              <w:t>6</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39A4" w:rsidRPr="00A7507B" w14:paraId="220122B0" w14:textId="77777777" w:rsidTr="00171E11">
              <w:trPr>
                <w:tblCellSpacing w:w="15" w:type="dxa"/>
              </w:trPr>
              <w:tc>
                <w:tcPr>
                  <w:tcW w:w="30" w:type="dxa"/>
                  <w:vAlign w:val="center"/>
                  <w:hideMark/>
                </w:tcPr>
                <w:p w14:paraId="266F9703" w14:textId="77777777" w:rsidR="000939A4" w:rsidRPr="00A7507B" w:rsidRDefault="000939A4" w:rsidP="00A7507B">
                  <w:pPr>
                    <w:pStyle w:val="TableParagraph"/>
                    <w:ind w:left="107" w:right="95"/>
                    <w:jc w:val="both"/>
                    <w:rPr>
                      <w:sz w:val="24"/>
                      <w:lang w:val="es-CO"/>
                    </w:rPr>
                  </w:pPr>
                </w:p>
              </w:tc>
            </w:tr>
          </w:tbl>
          <w:p w14:paraId="209C7030" w14:textId="77777777" w:rsidR="000939A4" w:rsidRPr="00A7507B" w:rsidRDefault="000939A4" w:rsidP="00A7507B">
            <w:pPr>
              <w:pStyle w:val="TableParagraph"/>
              <w:ind w:left="107" w:right="95"/>
              <w:jc w:val="both"/>
              <w:rPr>
                <w:vanish/>
                <w:sz w:val="24"/>
                <w:lang w:val="es-CO"/>
              </w:rPr>
            </w:pPr>
          </w:p>
          <w:tbl>
            <w:tblPr>
              <w:tblW w:w="2263" w:type="dxa"/>
              <w:tblCellSpacing w:w="15" w:type="dxa"/>
              <w:tblCellMar>
                <w:top w:w="15" w:type="dxa"/>
                <w:left w:w="15" w:type="dxa"/>
                <w:bottom w:w="15" w:type="dxa"/>
                <w:right w:w="15" w:type="dxa"/>
              </w:tblCellMar>
              <w:tblLook w:val="04A0" w:firstRow="1" w:lastRow="0" w:firstColumn="1" w:lastColumn="0" w:noHBand="0" w:noVBand="1"/>
            </w:tblPr>
            <w:tblGrid>
              <w:gridCol w:w="2263"/>
            </w:tblGrid>
            <w:tr w:rsidR="000939A4" w:rsidRPr="00A7507B" w14:paraId="11B1050F" w14:textId="77777777" w:rsidTr="00171E11">
              <w:trPr>
                <w:trHeight w:val="587"/>
                <w:tblCellSpacing w:w="15" w:type="dxa"/>
              </w:trPr>
              <w:tc>
                <w:tcPr>
                  <w:tcW w:w="2203" w:type="dxa"/>
                  <w:vAlign w:val="center"/>
                  <w:hideMark/>
                </w:tcPr>
                <w:p w14:paraId="2C88A865" w14:textId="0BB86703" w:rsidR="000939A4" w:rsidRPr="00A7507B" w:rsidRDefault="000939A4" w:rsidP="00A7507B">
                  <w:pPr>
                    <w:pStyle w:val="TableParagraph"/>
                    <w:ind w:left="107" w:right="95"/>
                    <w:jc w:val="both"/>
                    <w:rPr>
                      <w:sz w:val="24"/>
                      <w:lang w:val="es-CO"/>
                    </w:rPr>
                  </w:pPr>
                  <w:r w:rsidRPr="00937D4A">
                    <w:rPr>
                      <w:sz w:val="24"/>
                    </w:rPr>
                    <w:t>Desarrollo de Modelos de IA</w:t>
                  </w:r>
                </w:p>
              </w:tc>
            </w:tr>
          </w:tbl>
          <w:p w14:paraId="1499937C" w14:textId="77777777" w:rsidR="000939A4" w:rsidRPr="00A7507B" w:rsidRDefault="000939A4">
            <w:pPr>
              <w:pStyle w:val="TableParagraph"/>
              <w:ind w:left="107" w:right="95"/>
              <w:jc w:val="both"/>
              <w:rPr>
                <w:sz w:val="24"/>
              </w:rPr>
            </w:pPr>
          </w:p>
        </w:tc>
        <w:tc>
          <w:tcPr>
            <w:tcW w:w="0" w:type="auto"/>
          </w:tcPr>
          <w:p w14:paraId="62BBB7C3" w14:textId="77777777" w:rsidR="000939A4" w:rsidRDefault="000939A4">
            <w:pPr>
              <w:pStyle w:val="TableParagraph"/>
              <w:rPr>
                <w:rFonts w:ascii="Times New Roman"/>
              </w:rPr>
            </w:pPr>
          </w:p>
        </w:tc>
        <w:tc>
          <w:tcPr>
            <w:tcW w:w="0" w:type="auto"/>
          </w:tcPr>
          <w:p w14:paraId="5685AB20" w14:textId="77777777" w:rsidR="000939A4" w:rsidRDefault="000939A4">
            <w:pPr>
              <w:pStyle w:val="TableParagraph"/>
              <w:rPr>
                <w:rFonts w:ascii="Times New Roman"/>
              </w:rPr>
            </w:pPr>
          </w:p>
        </w:tc>
        <w:tc>
          <w:tcPr>
            <w:tcW w:w="0" w:type="auto"/>
          </w:tcPr>
          <w:p w14:paraId="6102CB0E" w14:textId="7D3746FE" w:rsidR="000939A4" w:rsidRDefault="000939A4">
            <w:pPr>
              <w:pStyle w:val="TableParagraph"/>
              <w:rPr>
                <w:rFonts w:ascii="Times New Roman"/>
              </w:rPr>
            </w:pPr>
            <w:r>
              <w:rPr>
                <w:rFonts w:ascii="Times New Roman"/>
              </w:rPr>
              <w:t>x</w:t>
            </w:r>
          </w:p>
        </w:tc>
        <w:tc>
          <w:tcPr>
            <w:tcW w:w="0" w:type="auto"/>
          </w:tcPr>
          <w:p w14:paraId="4334CF86" w14:textId="031D5D34" w:rsidR="000939A4" w:rsidRDefault="000939A4">
            <w:pPr>
              <w:pStyle w:val="TableParagraph"/>
              <w:rPr>
                <w:rFonts w:ascii="Times New Roman"/>
              </w:rPr>
            </w:pPr>
            <w:r>
              <w:rPr>
                <w:rFonts w:ascii="Times New Roman"/>
              </w:rPr>
              <w:t>x</w:t>
            </w:r>
          </w:p>
        </w:tc>
        <w:tc>
          <w:tcPr>
            <w:tcW w:w="0" w:type="auto"/>
          </w:tcPr>
          <w:p w14:paraId="5C0A0FAF" w14:textId="77777777" w:rsidR="000939A4" w:rsidRDefault="000939A4">
            <w:pPr>
              <w:pStyle w:val="TableParagraph"/>
              <w:rPr>
                <w:rFonts w:ascii="Times New Roman"/>
              </w:rPr>
            </w:pPr>
          </w:p>
        </w:tc>
        <w:tc>
          <w:tcPr>
            <w:tcW w:w="0" w:type="auto"/>
          </w:tcPr>
          <w:p w14:paraId="2A4C9D53" w14:textId="11C140F4" w:rsidR="000939A4" w:rsidRDefault="000939A4">
            <w:pPr>
              <w:pStyle w:val="TableParagraph"/>
              <w:spacing w:line="292" w:lineRule="exact"/>
              <w:ind w:left="106"/>
              <w:rPr>
                <w:sz w:val="24"/>
              </w:rPr>
            </w:pPr>
            <w:r>
              <w:rPr>
                <w:sz w:val="24"/>
              </w:rPr>
              <w:t>Campista</w:t>
            </w:r>
          </w:p>
        </w:tc>
      </w:tr>
      <w:tr w:rsidR="000939A4" w14:paraId="064E5CCB" w14:textId="77777777" w:rsidTr="00171E11">
        <w:trPr>
          <w:trHeight w:val="775"/>
        </w:trPr>
        <w:tc>
          <w:tcPr>
            <w:tcW w:w="0" w:type="auto"/>
          </w:tcPr>
          <w:p w14:paraId="1BAE460B" w14:textId="074A9C76" w:rsidR="000939A4" w:rsidRDefault="000939A4">
            <w:pPr>
              <w:pStyle w:val="TableParagraph"/>
              <w:spacing w:line="292" w:lineRule="exact"/>
              <w:ind w:left="107"/>
              <w:rPr>
                <w:sz w:val="24"/>
              </w:rPr>
            </w:pPr>
            <w:r>
              <w:rPr>
                <w:sz w:val="24"/>
              </w:rPr>
              <w:t>7</w:t>
            </w:r>
          </w:p>
        </w:tc>
        <w:tc>
          <w:tcPr>
            <w:tcW w:w="0" w:type="auto"/>
          </w:tcPr>
          <w:p w14:paraId="07C1DFC1" w14:textId="2CA24B72" w:rsidR="000939A4" w:rsidRPr="00A7507B" w:rsidRDefault="000939A4" w:rsidP="00A7507B">
            <w:pPr>
              <w:pStyle w:val="TableParagraph"/>
              <w:ind w:left="107" w:right="95"/>
              <w:jc w:val="both"/>
              <w:rPr>
                <w:sz w:val="24"/>
                <w:lang w:val="es-CO"/>
              </w:rPr>
            </w:pPr>
            <w:r w:rsidRPr="00937D4A">
              <w:rPr>
                <w:sz w:val="24"/>
              </w:rPr>
              <w:t>Implementación y Despliegue</w:t>
            </w:r>
          </w:p>
        </w:tc>
        <w:tc>
          <w:tcPr>
            <w:tcW w:w="0" w:type="auto"/>
          </w:tcPr>
          <w:p w14:paraId="33B194BA" w14:textId="77777777" w:rsidR="000939A4" w:rsidRDefault="000939A4">
            <w:pPr>
              <w:pStyle w:val="TableParagraph"/>
              <w:rPr>
                <w:rFonts w:ascii="Times New Roman"/>
              </w:rPr>
            </w:pPr>
          </w:p>
        </w:tc>
        <w:tc>
          <w:tcPr>
            <w:tcW w:w="0" w:type="auto"/>
          </w:tcPr>
          <w:p w14:paraId="3EA38474" w14:textId="77777777" w:rsidR="000939A4" w:rsidRDefault="000939A4">
            <w:pPr>
              <w:pStyle w:val="TableParagraph"/>
              <w:rPr>
                <w:rFonts w:ascii="Times New Roman"/>
              </w:rPr>
            </w:pPr>
          </w:p>
        </w:tc>
        <w:tc>
          <w:tcPr>
            <w:tcW w:w="0" w:type="auto"/>
          </w:tcPr>
          <w:p w14:paraId="221D2AA9" w14:textId="2C5CE72C" w:rsidR="000939A4" w:rsidRDefault="000939A4">
            <w:pPr>
              <w:pStyle w:val="TableParagraph"/>
              <w:rPr>
                <w:rFonts w:ascii="Times New Roman"/>
              </w:rPr>
            </w:pPr>
          </w:p>
        </w:tc>
        <w:tc>
          <w:tcPr>
            <w:tcW w:w="0" w:type="auto"/>
          </w:tcPr>
          <w:p w14:paraId="53FA6B09" w14:textId="77777777" w:rsidR="000939A4" w:rsidRDefault="000939A4">
            <w:pPr>
              <w:pStyle w:val="TableParagraph"/>
              <w:rPr>
                <w:rFonts w:ascii="Times New Roman"/>
              </w:rPr>
            </w:pPr>
          </w:p>
        </w:tc>
        <w:tc>
          <w:tcPr>
            <w:tcW w:w="0" w:type="auto"/>
          </w:tcPr>
          <w:p w14:paraId="48E929B6" w14:textId="1C816DC5" w:rsidR="000939A4" w:rsidRDefault="000939A4">
            <w:pPr>
              <w:pStyle w:val="TableParagraph"/>
              <w:rPr>
                <w:rFonts w:ascii="Times New Roman"/>
              </w:rPr>
            </w:pPr>
            <w:r>
              <w:rPr>
                <w:rFonts w:ascii="Times New Roman"/>
              </w:rPr>
              <w:t>x</w:t>
            </w:r>
          </w:p>
        </w:tc>
        <w:tc>
          <w:tcPr>
            <w:tcW w:w="0" w:type="auto"/>
          </w:tcPr>
          <w:p w14:paraId="24DB2605" w14:textId="7BBB3653" w:rsidR="000939A4" w:rsidRDefault="000939A4">
            <w:pPr>
              <w:pStyle w:val="TableParagraph"/>
              <w:spacing w:line="292" w:lineRule="exact"/>
              <w:ind w:left="106"/>
              <w:rPr>
                <w:sz w:val="24"/>
              </w:rPr>
            </w:pPr>
            <w:r>
              <w:rPr>
                <w:sz w:val="24"/>
              </w:rPr>
              <w:t>Campista</w:t>
            </w:r>
          </w:p>
        </w:tc>
      </w:tr>
    </w:tbl>
    <w:p w14:paraId="4848AC35" w14:textId="77777777" w:rsidR="00203FAB" w:rsidRDefault="00203FAB">
      <w:pPr>
        <w:pStyle w:val="Textoindependiente"/>
        <w:spacing w:before="2"/>
        <w:rPr>
          <w:sz w:val="25"/>
        </w:rPr>
      </w:pPr>
    </w:p>
    <w:p w14:paraId="08FA0D4E" w14:textId="191D3999" w:rsidR="006D39F3" w:rsidRPr="006D39F3" w:rsidRDefault="006D39F3" w:rsidP="00006FF5">
      <w:pPr>
        <w:pStyle w:val="Prrafodelista"/>
        <w:numPr>
          <w:ilvl w:val="0"/>
          <w:numId w:val="42"/>
        </w:numPr>
        <w:spacing w:line="276" w:lineRule="auto"/>
        <w:jc w:val="both"/>
        <w:rPr>
          <w:rFonts w:ascii="Times New Roman" w:hAnsi="Times New Roman" w:cs="Times New Roman"/>
          <w:b/>
          <w:bCs/>
          <w:sz w:val="24"/>
          <w:szCs w:val="24"/>
        </w:rPr>
      </w:pPr>
      <w:r w:rsidRPr="006D39F3">
        <w:rPr>
          <w:rFonts w:ascii="Times New Roman" w:hAnsi="Times New Roman" w:cs="Times New Roman"/>
          <w:b/>
          <w:bCs/>
          <w:sz w:val="24"/>
          <w:szCs w:val="24"/>
        </w:rPr>
        <w:t xml:space="preserve">BIBLIOGRAFIA </w:t>
      </w:r>
    </w:p>
    <w:p w14:paraId="0453EAE7" w14:textId="77777777" w:rsidR="006D39F3" w:rsidRDefault="006D39F3" w:rsidP="006D39F3">
      <w:pPr>
        <w:spacing w:line="276" w:lineRule="auto"/>
        <w:ind w:left="720"/>
        <w:jc w:val="both"/>
      </w:pPr>
    </w:p>
    <w:p w14:paraId="7BDD20B4" w14:textId="2BC9F77A" w:rsidR="006D39F3" w:rsidRPr="006D39F3" w:rsidRDefault="006D39F3" w:rsidP="006D39F3">
      <w:pPr>
        <w:pStyle w:val="Prrafodelista"/>
        <w:numPr>
          <w:ilvl w:val="0"/>
          <w:numId w:val="34"/>
        </w:numPr>
        <w:spacing w:line="276" w:lineRule="auto"/>
        <w:jc w:val="both"/>
        <w:rPr>
          <w:rFonts w:asciiTheme="minorHAnsi" w:hAnsiTheme="minorHAnsi" w:cstheme="minorHAnsi"/>
        </w:rPr>
      </w:pPr>
      <w:hyperlink r:id="rId8" w:tgtFrame="_blank" w:tooltip="Clic para ir al inicio del Gestor Normativo Alejandría" w:history="1">
        <w:r w:rsidRPr="006D39F3">
          <w:rPr>
            <w:rStyle w:val="Hipervnculo"/>
            <w:rFonts w:asciiTheme="minorHAnsi" w:hAnsiTheme="minorHAnsi" w:cstheme="minorHAnsi"/>
            <w:b/>
            <w:bCs/>
            <w:color w:val="auto"/>
            <w:u w:val="none"/>
          </w:rPr>
          <w:t>Gestor Normativo Alejandría 2.0</w:t>
        </w:r>
      </w:hyperlink>
      <w:r w:rsidRPr="006D39F3">
        <w:rPr>
          <w:rFonts w:asciiTheme="minorHAnsi" w:hAnsiTheme="minorHAnsi" w:cstheme="minorHAnsi"/>
        </w:rPr>
        <w:t xml:space="preserve"> - Concepto 149 De 2026 (Comisión de Regulación de Energía Y Gas – Creg).</w:t>
      </w:r>
    </w:p>
    <w:p w14:paraId="6D3CA282" w14:textId="77777777" w:rsidR="006D39F3" w:rsidRPr="006D39F3" w:rsidRDefault="006D39F3" w:rsidP="006D39F3">
      <w:pPr>
        <w:spacing w:line="276" w:lineRule="auto"/>
        <w:ind w:left="360" w:firstLine="720"/>
        <w:jc w:val="both"/>
        <w:rPr>
          <w:rFonts w:asciiTheme="minorHAnsi" w:hAnsiTheme="minorHAnsi" w:cstheme="minorHAnsi"/>
        </w:rPr>
      </w:pPr>
      <w:r w:rsidRPr="006D39F3">
        <w:rPr>
          <w:rFonts w:asciiTheme="minorHAnsi" w:hAnsiTheme="minorHAnsi" w:cstheme="minorHAnsi"/>
        </w:rPr>
        <w:t>https://gestornormativo.creg.gov.co/gestor/entorno/docs/concepto_creg_0000149_2026.htm</w:t>
      </w:r>
    </w:p>
    <w:p w14:paraId="7186D4E5" w14:textId="77777777" w:rsidR="006D39F3" w:rsidRPr="00B71F6C" w:rsidRDefault="006D39F3" w:rsidP="006D39F3">
      <w:pPr>
        <w:rPr>
          <w:rFonts w:asciiTheme="minorHAnsi" w:hAnsiTheme="minorHAnsi" w:cstheme="minorHAnsi"/>
          <w:b/>
          <w:bCs/>
        </w:rPr>
      </w:pPr>
    </w:p>
    <w:p w14:paraId="3E7200A9" w14:textId="77777777" w:rsidR="006D39F3" w:rsidRPr="006D39F3" w:rsidRDefault="006D39F3" w:rsidP="006D39F3">
      <w:pPr>
        <w:pStyle w:val="Prrafodelista"/>
        <w:numPr>
          <w:ilvl w:val="0"/>
          <w:numId w:val="34"/>
        </w:numPr>
        <w:rPr>
          <w:rFonts w:asciiTheme="minorHAnsi" w:hAnsiTheme="minorHAnsi" w:cstheme="minorHAnsi"/>
          <w:lang w:val="en-US"/>
        </w:rPr>
      </w:pPr>
      <w:r w:rsidRPr="006D39F3">
        <w:rPr>
          <w:rFonts w:asciiTheme="minorHAnsi" w:hAnsiTheme="minorHAnsi" w:cstheme="minorHAnsi"/>
          <w:b/>
          <w:bCs/>
          <w:lang w:val="en-US"/>
        </w:rPr>
        <w:t>PCC (2023).</w:t>
      </w:r>
      <w:r w:rsidRPr="006D39F3">
        <w:rPr>
          <w:rFonts w:asciiTheme="minorHAnsi" w:hAnsiTheme="minorHAnsi" w:cstheme="minorHAnsi"/>
          <w:lang w:val="en-US"/>
        </w:rPr>
        <w:t xml:space="preserve"> </w:t>
      </w:r>
      <w:r w:rsidRPr="006D39F3">
        <w:rPr>
          <w:rFonts w:asciiTheme="minorHAnsi" w:hAnsiTheme="minorHAnsi" w:cstheme="minorHAnsi"/>
          <w:i/>
          <w:iCs/>
          <w:lang w:val="en-US"/>
        </w:rPr>
        <w:t>Climate Change 2023: Synthesis Report.</w:t>
      </w:r>
      <w:r w:rsidRPr="006D39F3">
        <w:rPr>
          <w:rFonts w:asciiTheme="minorHAnsi" w:hAnsiTheme="minorHAnsi" w:cstheme="minorHAnsi"/>
          <w:lang w:val="en-US"/>
        </w:rPr>
        <w:t xml:space="preserve"> Intergovernmental Panel on Climate Change.</w:t>
      </w:r>
    </w:p>
    <w:p w14:paraId="746EAF50" w14:textId="77777777" w:rsidR="006D39F3" w:rsidRPr="006D39F3" w:rsidRDefault="006D39F3" w:rsidP="006D39F3">
      <w:pPr>
        <w:pStyle w:val="Prrafodelista"/>
        <w:ind w:left="1080"/>
        <w:rPr>
          <w:rFonts w:asciiTheme="minorHAnsi" w:hAnsiTheme="minorHAnsi" w:cstheme="minorHAnsi"/>
          <w:lang w:val="en-US"/>
        </w:rPr>
      </w:pPr>
    </w:p>
    <w:p w14:paraId="1CD66295" w14:textId="77777777" w:rsidR="006D39F3" w:rsidRPr="006D39F3" w:rsidRDefault="006D39F3" w:rsidP="006D39F3">
      <w:pPr>
        <w:pStyle w:val="Prrafodelista"/>
        <w:numPr>
          <w:ilvl w:val="0"/>
          <w:numId w:val="34"/>
        </w:numPr>
        <w:rPr>
          <w:rFonts w:asciiTheme="minorHAnsi" w:hAnsiTheme="minorHAnsi" w:cstheme="minorHAnsi"/>
          <w:lang w:val="en-US"/>
        </w:rPr>
      </w:pPr>
      <w:r w:rsidRPr="006D39F3">
        <w:rPr>
          <w:rFonts w:asciiTheme="minorHAnsi" w:hAnsiTheme="minorHAnsi" w:cstheme="minorHAnsi"/>
          <w:lang w:val="en-US"/>
        </w:rPr>
        <w:t xml:space="preserve"> </w:t>
      </w:r>
      <w:r w:rsidRPr="006D39F3">
        <w:rPr>
          <w:rFonts w:asciiTheme="minorHAnsi" w:hAnsiTheme="minorHAnsi" w:cstheme="minorHAnsi"/>
          <w:b/>
          <w:bCs/>
          <w:lang w:val="en-US"/>
        </w:rPr>
        <w:t>IEA (2022).</w:t>
      </w:r>
      <w:r w:rsidRPr="006D39F3">
        <w:rPr>
          <w:rFonts w:asciiTheme="minorHAnsi" w:hAnsiTheme="minorHAnsi" w:cstheme="minorHAnsi"/>
          <w:lang w:val="en-US"/>
        </w:rPr>
        <w:t xml:space="preserve"> </w:t>
      </w:r>
      <w:r w:rsidRPr="006D39F3">
        <w:rPr>
          <w:rFonts w:asciiTheme="minorHAnsi" w:hAnsiTheme="minorHAnsi" w:cstheme="minorHAnsi"/>
          <w:i/>
          <w:iCs/>
          <w:lang w:val="en-US"/>
        </w:rPr>
        <w:t>World Energy Outlook 2022.</w:t>
      </w:r>
      <w:r w:rsidRPr="006D39F3">
        <w:rPr>
          <w:rFonts w:asciiTheme="minorHAnsi" w:hAnsiTheme="minorHAnsi" w:cstheme="minorHAnsi"/>
          <w:lang w:val="en-US"/>
        </w:rPr>
        <w:t xml:space="preserve"> International Energy Agency.</w:t>
      </w:r>
    </w:p>
    <w:p w14:paraId="65944381" w14:textId="77777777" w:rsidR="006D39F3" w:rsidRPr="006D39F3" w:rsidRDefault="006D39F3" w:rsidP="006D39F3">
      <w:pPr>
        <w:pStyle w:val="Prrafodelista"/>
        <w:ind w:left="1080"/>
        <w:rPr>
          <w:rFonts w:asciiTheme="minorHAnsi" w:hAnsiTheme="minorHAnsi" w:cstheme="minorHAnsi"/>
          <w:lang w:val="en-US"/>
        </w:rPr>
      </w:pPr>
    </w:p>
    <w:p w14:paraId="1DBB88D4" w14:textId="77777777" w:rsidR="006D39F3" w:rsidRPr="006D39F3" w:rsidRDefault="006D39F3" w:rsidP="006D39F3">
      <w:pPr>
        <w:pStyle w:val="Prrafodelista"/>
        <w:numPr>
          <w:ilvl w:val="0"/>
          <w:numId w:val="34"/>
        </w:numPr>
        <w:rPr>
          <w:rFonts w:asciiTheme="minorHAnsi" w:hAnsiTheme="minorHAnsi" w:cstheme="minorHAnsi"/>
          <w:lang w:val="en-US"/>
        </w:rPr>
      </w:pPr>
      <w:r w:rsidRPr="006D39F3">
        <w:rPr>
          <w:rFonts w:asciiTheme="minorHAnsi" w:hAnsiTheme="minorHAnsi" w:cstheme="minorHAnsi"/>
          <w:b/>
          <w:bCs/>
        </w:rPr>
        <w:t>ONU (2021).</w:t>
      </w:r>
      <w:r w:rsidRPr="006D39F3">
        <w:rPr>
          <w:rFonts w:asciiTheme="minorHAnsi" w:hAnsiTheme="minorHAnsi" w:cstheme="minorHAnsi"/>
        </w:rPr>
        <w:t xml:space="preserve"> </w:t>
      </w:r>
      <w:r w:rsidRPr="006D39F3">
        <w:rPr>
          <w:rFonts w:asciiTheme="minorHAnsi" w:hAnsiTheme="minorHAnsi" w:cstheme="minorHAnsi"/>
          <w:i/>
          <w:iCs/>
        </w:rPr>
        <w:t>Informe sobre Energía y Desarrollo Sostenible.</w:t>
      </w:r>
      <w:r w:rsidRPr="006D39F3">
        <w:rPr>
          <w:rFonts w:asciiTheme="minorHAnsi" w:hAnsiTheme="minorHAnsi" w:cstheme="minorHAnsi"/>
        </w:rPr>
        <w:t xml:space="preserve"> Naciones Unidas.</w:t>
      </w:r>
    </w:p>
    <w:p w14:paraId="70DACB4E" w14:textId="77777777" w:rsidR="006D39F3" w:rsidRPr="006D39F3" w:rsidRDefault="006D39F3" w:rsidP="006D39F3">
      <w:pPr>
        <w:rPr>
          <w:rFonts w:asciiTheme="minorHAnsi" w:hAnsiTheme="minorHAnsi" w:cstheme="minorHAnsi"/>
          <w:lang w:val="en-US"/>
        </w:rPr>
      </w:pPr>
    </w:p>
    <w:p w14:paraId="4FEC3CB9" w14:textId="77777777" w:rsidR="006D39F3" w:rsidRPr="006D39F3" w:rsidRDefault="006D39F3" w:rsidP="006D39F3">
      <w:pPr>
        <w:pStyle w:val="Prrafodelista"/>
        <w:numPr>
          <w:ilvl w:val="0"/>
          <w:numId w:val="34"/>
        </w:numPr>
        <w:rPr>
          <w:rFonts w:asciiTheme="minorHAnsi" w:hAnsiTheme="minorHAnsi" w:cstheme="minorHAnsi"/>
          <w:lang w:val="en-US"/>
        </w:rPr>
      </w:pPr>
      <w:r w:rsidRPr="006D39F3">
        <w:rPr>
          <w:rFonts w:asciiTheme="minorHAnsi" w:hAnsiTheme="minorHAnsi" w:cstheme="minorHAnsi"/>
          <w:b/>
          <w:bCs/>
        </w:rPr>
        <w:t>Ministerio de Minas y Energía de Colombia (2024).</w:t>
      </w:r>
      <w:r w:rsidRPr="006D39F3">
        <w:rPr>
          <w:rFonts w:asciiTheme="minorHAnsi" w:hAnsiTheme="minorHAnsi" w:cstheme="minorHAnsi"/>
        </w:rPr>
        <w:t xml:space="preserve"> </w:t>
      </w:r>
      <w:r w:rsidRPr="006D39F3">
        <w:rPr>
          <w:rFonts w:asciiTheme="minorHAnsi" w:hAnsiTheme="minorHAnsi" w:cstheme="minorHAnsi"/>
          <w:i/>
          <w:iCs/>
        </w:rPr>
        <w:t>Plan Energético Nacional: Transición Energética Justa.</w:t>
      </w:r>
      <w:r w:rsidRPr="006D39F3">
        <w:rPr>
          <w:rFonts w:asciiTheme="minorHAnsi" w:hAnsiTheme="minorHAnsi" w:cstheme="minorHAnsi"/>
        </w:rPr>
        <w:t xml:space="preserve"> </w:t>
      </w:r>
      <w:r w:rsidRPr="006D39F3">
        <w:rPr>
          <w:rFonts w:asciiTheme="minorHAnsi" w:hAnsiTheme="minorHAnsi" w:cstheme="minorHAnsi"/>
          <w:lang w:val="en-US"/>
        </w:rPr>
        <w:t>Bogotá: MinMinas.</w:t>
      </w:r>
    </w:p>
    <w:p w14:paraId="7D10388B" w14:textId="77777777" w:rsidR="006D39F3" w:rsidRPr="006D39F3" w:rsidRDefault="006D39F3" w:rsidP="006D39F3">
      <w:pPr>
        <w:pStyle w:val="Prrafodelista"/>
        <w:ind w:left="1080"/>
        <w:rPr>
          <w:rFonts w:asciiTheme="minorHAnsi" w:hAnsiTheme="minorHAnsi" w:cstheme="minorHAnsi"/>
          <w:lang w:val="en-US"/>
        </w:rPr>
      </w:pPr>
    </w:p>
    <w:p w14:paraId="6D3D2CC3" w14:textId="5EEB16C5" w:rsidR="006D39F3" w:rsidRPr="006D39F3" w:rsidRDefault="006D39F3" w:rsidP="006D39F3">
      <w:pPr>
        <w:pStyle w:val="Prrafodelista"/>
        <w:numPr>
          <w:ilvl w:val="0"/>
          <w:numId w:val="34"/>
        </w:numPr>
        <w:rPr>
          <w:rFonts w:asciiTheme="minorHAnsi" w:hAnsiTheme="minorHAnsi" w:cstheme="minorHAnsi"/>
          <w:lang w:val="en-US"/>
        </w:rPr>
      </w:pPr>
      <w:r w:rsidRPr="006D39F3">
        <w:rPr>
          <w:rFonts w:asciiTheme="minorHAnsi" w:hAnsiTheme="minorHAnsi" w:cstheme="minorHAnsi"/>
          <w:b/>
          <w:bCs/>
          <w:lang w:val="en-US"/>
        </w:rPr>
        <w:t>Sovacool, B. K. (2021).</w:t>
      </w:r>
      <w:r w:rsidRPr="006D39F3">
        <w:rPr>
          <w:rFonts w:asciiTheme="minorHAnsi" w:hAnsiTheme="minorHAnsi" w:cstheme="minorHAnsi"/>
          <w:lang w:val="en-US"/>
        </w:rPr>
        <w:t xml:space="preserve"> </w:t>
      </w:r>
      <w:r w:rsidRPr="006D39F3">
        <w:rPr>
          <w:rFonts w:asciiTheme="minorHAnsi" w:hAnsiTheme="minorHAnsi" w:cstheme="minorHAnsi"/>
          <w:i/>
          <w:iCs/>
          <w:lang w:val="en-US"/>
        </w:rPr>
        <w:t>Energy Justice and Energy Democracy.</w:t>
      </w:r>
      <w:r w:rsidRPr="006D39F3">
        <w:rPr>
          <w:rFonts w:asciiTheme="minorHAnsi" w:hAnsiTheme="minorHAnsi" w:cstheme="minorHAnsi"/>
          <w:lang w:val="en-US"/>
        </w:rPr>
        <w:t xml:space="preserve"> Routledge.</w:t>
      </w:r>
    </w:p>
    <w:p w14:paraId="45C3158E" w14:textId="77777777" w:rsidR="006D39F3" w:rsidRPr="006D39F3" w:rsidRDefault="006D39F3" w:rsidP="006D39F3">
      <w:pPr>
        <w:pStyle w:val="Prrafodelista"/>
        <w:ind w:left="1080"/>
        <w:rPr>
          <w:rFonts w:asciiTheme="minorHAnsi" w:hAnsiTheme="minorHAnsi" w:cstheme="minorHAnsi"/>
          <w:lang w:val="en-US"/>
        </w:rPr>
      </w:pPr>
    </w:p>
    <w:p w14:paraId="4D971799" w14:textId="13CE526F" w:rsidR="006D39F3" w:rsidRPr="006D39F3" w:rsidRDefault="006D39F3" w:rsidP="006D39F3">
      <w:pPr>
        <w:pStyle w:val="Prrafodelista"/>
        <w:numPr>
          <w:ilvl w:val="0"/>
          <w:numId w:val="34"/>
        </w:numPr>
        <w:rPr>
          <w:rFonts w:asciiTheme="minorHAnsi" w:hAnsiTheme="minorHAnsi" w:cstheme="minorHAnsi"/>
          <w:lang w:val="en-US"/>
        </w:rPr>
      </w:pPr>
      <w:r w:rsidRPr="006D39F3">
        <w:rPr>
          <w:rFonts w:asciiTheme="minorHAnsi" w:hAnsiTheme="minorHAnsi" w:cstheme="minorHAnsi"/>
          <w:b/>
          <w:bCs/>
          <w:lang w:val="en-US"/>
        </w:rPr>
        <w:t>Banco Mundial (2020).</w:t>
      </w:r>
      <w:r w:rsidRPr="006D39F3">
        <w:rPr>
          <w:rFonts w:asciiTheme="minorHAnsi" w:hAnsiTheme="minorHAnsi" w:cstheme="minorHAnsi"/>
          <w:lang w:val="en-US"/>
        </w:rPr>
        <w:t xml:space="preserve"> </w:t>
      </w:r>
      <w:r w:rsidRPr="006D39F3">
        <w:rPr>
          <w:rFonts w:asciiTheme="minorHAnsi" w:hAnsiTheme="minorHAnsi" w:cstheme="minorHAnsi"/>
          <w:i/>
          <w:iCs/>
          <w:lang w:val="en-US"/>
        </w:rPr>
        <w:t>Energy Access and Poverty Reduction.</w:t>
      </w:r>
      <w:r w:rsidRPr="006D39F3">
        <w:rPr>
          <w:rFonts w:asciiTheme="minorHAnsi" w:hAnsiTheme="minorHAnsi" w:cstheme="minorHAnsi"/>
          <w:lang w:val="en-US"/>
        </w:rPr>
        <w:t xml:space="preserve"> </w:t>
      </w:r>
      <w:r w:rsidRPr="006D39F3">
        <w:rPr>
          <w:rFonts w:asciiTheme="minorHAnsi" w:hAnsiTheme="minorHAnsi" w:cstheme="minorHAnsi"/>
        </w:rPr>
        <w:t>World Bank Group.</w:t>
      </w:r>
    </w:p>
    <w:p w14:paraId="6735CFD0" w14:textId="77777777" w:rsidR="006D39F3" w:rsidRPr="006D39F3" w:rsidRDefault="006D39F3" w:rsidP="006D39F3">
      <w:pPr>
        <w:pStyle w:val="Prrafodelista"/>
        <w:rPr>
          <w:rFonts w:asciiTheme="minorHAnsi" w:hAnsiTheme="minorHAnsi" w:cstheme="minorHAnsi"/>
          <w:lang w:val="en-US"/>
        </w:rPr>
      </w:pPr>
    </w:p>
    <w:p w14:paraId="2126920A" w14:textId="6BE95E7A" w:rsidR="00937D4A" w:rsidRPr="00FE61FB" w:rsidRDefault="0084340F" w:rsidP="0084340F">
      <w:pPr>
        <w:pStyle w:val="Prrafodelista"/>
        <w:numPr>
          <w:ilvl w:val="0"/>
          <w:numId w:val="34"/>
        </w:numPr>
        <w:jc w:val="both"/>
        <w:rPr>
          <w:rFonts w:asciiTheme="minorHAnsi" w:hAnsiTheme="minorHAnsi" w:cstheme="minorHAnsi"/>
          <w:lang w:val="es-CO"/>
        </w:rPr>
      </w:pPr>
      <w:r w:rsidRPr="0084340F">
        <w:rPr>
          <w:rFonts w:asciiTheme="minorHAnsi" w:hAnsiTheme="minorHAnsi" w:cstheme="minorHAnsi"/>
        </w:rPr>
        <w:t>En esta investigación se utilizaron herramientas de inteligencia artificial generativa. Específicamente, se empleó</w:t>
      </w:r>
      <w:r w:rsidR="00C26F1E">
        <w:rPr>
          <w:rFonts w:asciiTheme="minorHAnsi" w:hAnsiTheme="minorHAnsi" w:cstheme="minorHAnsi"/>
        </w:rPr>
        <w:t xml:space="preserve"> C</w:t>
      </w:r>
      <w:r w:rsidR="00C26F1E" w:rsidRPr="00C26F1E">
        <w:rPr>
          <w:rFonts w:asciiTheme="minorHAnsi" w:hAnsiTheme="minorHAnsi" w:cstheme="minorHAnsi"/>
        </w:rPr>
        <w:t>laude</w:t>
      </w:r>
      <w:r w:rsidR="00C26F1E">
        <w:rPr>
          <w:rFonts w:asciiTheme="minorHAnsi" w:hAnsiTheme="minorHAnsi" w:cstheme="minorHAnsi"/>
        </w:rPr>
        <w:t xml:space="preserve"> IA; Gemini, </w:t>
      </w:r>
      <w:r w:rsidR="0030497F">
        <w:rPr>
          <w:rFonts w:asciiTheme="minorHAnsi" w:hAnsiTheme="minorHAnsi" w:cstheme="minorHAnsi"/>
        </w:rPr>
        <w:t xml:space="preserve">Flow, </w:t>
      </w:r>
      <w:r w:rsidR="00A06DFE">
        <w:rPr>
          <w:rFonts w:asciiTheme="minorHAnsi" w:hAnsiTheme="minorHAnsi" w:cstheme="minorHAnsi"/>
        </w:rPr>
        <w:t>herramientas de Google.</w:t>
      </w:r>
    </w:p>
    <w:sectPr w:rsidR="00937D4A" w:rsidRPr="00FE61FB">
      <w:pgSz w:w="11910" w:h="16840"/>
      <w:pgMar w:top="1360" w:right="1000" w:bottom="1000" w:left="1040" w:header="0" w:footer="8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AAADE" w14:textId="77777777" w:rsidR="004C633F" w:rsidRDefault="004C633F">
      <w:r>
        <w:separator/>
      </w:r>
    </w:p>
  </w:endnote>
  <w:endnote w:type="continuationSeparator" w:id="0">
    <w:p w14:paraId="0D926553" w14:textId="77777777" w:rsidR="004C633F" w:rsidRDefault="004C6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9D26" w14:textId="071583BE" w:rsidR="00203FAB" w:rsidRDefault="00555C5B">
    <w:pPr>
      <w:pStyle w:val="Textoindependiente"/>
      <w:spacing w:line="14" w:lineRule="auto"/>
      <w:rPr>
        <w:sz w:val="20"/>
      </w:rPr>
    </w:pPr>
    <w:r>
      <w:rPr>
        <w:noProof/>
      </w:rPr>
      <mc:AlternateContent>
        <mc:Choice Requires="wps">
          <w:drawing>
            <wp:anchor distT="0" distB="0" distL="114300" distR="114300" simplePos="0" relativeHeight="251657728" behindDoc="1" locked="0" layoutInCell="1" allowOverlap="1" wp14:anchorId="7344D80A" wp14:editId="133F9268">
              <wp:simplePos x="0" y="0"/>
              <wp:positionH relativeFrom="page">
                <wp:posOffset>6455410</wp:posOffset>
              </wp:positionH>
              <wp:positionV relativeFrom="page">
                <wp:posOffset>10040620</wp:posOffset>
              </wp:positionV>
              <wp:extent cx="232410" cy="182245"/>
              <wp:effectExtent l="0" t="0" r="0" b="0"/>
              <wp:wrapNone/>
              <wp:docPr id="144720348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64CC9B" w14:textId="77777777" w:rsidR="00203FAB" w:rsidRDefault="00C242AD">
                          <w:pPr>
                            <w:spacing w:before="13"/>
                            <w:ind w:left="60"/>
                            <w:rPr>
                              <w:rFonts w:ascii="Arial MT"/>
                            </w:rPr>
                          </w:pPr>
                          <w:r>
                            <w:fldChar w:fldCharType="begin"/>
                          </w:r>
                          <w:r>
                            <w:rPr>
                              <w:rFonts w:ascii="Arial MT"/>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44D80A" id="_x0000_t202" coordsize="21600,21600" o:spt="202" path="m,l,21600r21600,l21600,xe">
              <v:stroke joinstyle="miter"/>
              <v:path gradientshapeok="t" o:connecttype="rect"/>
            </v:shapetype>
            <v:shape id="Text Box 1" o:spid="_x0000_s1030" type="#_x0000_t202" style="position:absolute;margin-left:508.3pt;margin-top:790.6pt;width:18.3pt;height:14.3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" filled="f" stroked="f">
              <v:textbox inset="0,0,0,0">
                <w:txbxContent>
                  <w:p w14:paraId="4264CC9B" w14:textId="77777777" w:rsidR="00203FAB" w:rsidRDefault="00C242AD">
                    <w:pPr>
                      <w:spacing w:before="13"/>
                      <w:ind w:left="60"/>
                      <w:rPr>
                        <w:rFonts w:ascii="Arial MT"/>
                      </w:rPr>
                    </w:pPr>
                    <w:r>
                      <w:fldChar w:fldCharType="begin"/>
                    </w:r>
                    <w:r>
                      <w:rPr>
                        <w:rFonts w:ascii="Arial MT"/>
                      </w:rPr>
                      <w:instrText xml:space="preserve"> PAGE </w:instrText>
                    </w:r>
                    <w:r>
                      <w:fldChar w:fldCharType="separate"/>
                    </w:r>
                    <w:r>
                      <w:t>10</w:t>
                    </w:r>
                    <w:r>
                      <w:fldChar w:fldCharType="end"/>
                    </w:r>
                  </w:p>
                </w:txbxContent>
              </v:textbox>
              <w10:wrap anchorx="page" anchory="page"/>
            </v:shape>
          </w:pict>
        </mc:Fallback>
      </mc:AlternateContent>
    </w:r>
    <w:r w:rsidR="006440C1">
      <w:rPr>
        <w:sz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E5595" w14:textId="77777777" w:rsidR="004C633F" w:rsidRDefault="004C633F">
      <w:r>
        <w:separator/>
      </w:r>
    </w:p>
  </w:footnote>
  <w:footnote w:type="continuationSeparator" w:id="0">
    <w:p w14:paraId="2D52235B" w14:textId="77777777" w:rsidR="004C633F" w:rsidRDefault="004C63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14D7"/>
    <w:multiLevelType w:val="hybridMultilevel"/>
    <w:tmpl w:val="51ACCBAE"/>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131C4A83"/>
    <w:multiLevelType w:val="multilevel"/>
    <w:tmpl w:val="874AC66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17500629"/>
    <w:multiLevelType w:val="hybridMultilevel"/>
    <w:tmpl w:val="0AACA23E"/>
    <w:lvl w:ilvl="0" w:tplc="0D446A88">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82B6CA4"/>
    <w:multiLevelType w:val="hybridMultilevel"/>
    <w:tmpl w:val="305C9A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E6A6E1A"/>
    <w:multiLevelType w:val="hybridMultilevel"/>
    <w:tmpl w:val="3DB4989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1E6F320D"/>
    <w:multiLevelType w:val="hybridMultilevel"/>
    <w:tmpl w:val="7C2870FC"/>
    <w:lvl w:ilvl="0" w:tplc="22E4CAD8">
      <w:start w:val="5"/>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F74568B"/>
    <w:multiLevelType w:val="hybridMultilevel"/>
    <w:tmpl w:val="D58E288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220F5E13"/>
    <w:multiLevelType w:val="hybridMultilevel"/>
    <w:tmpl w:val="84E24D1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2302439A"/>
    <w:multiLevelType w:val="hybridMultilevel"/>
    <w:tmpl w:val="7458EE5E"/>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23635274"/>
    <w:multiLevelType w:val="multilevel"/>
    <w:tmpl w:val="FB40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947D1"/>
    <w:multiLevelType w:val="hybridMultilevel"/>
    <w:tmpl w:val="CFC8B08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24B15581"/>
    <w:multiLevelType w:val="hybridMultilevel"/>
    <w:tmpl w:val="73FE3A9C"/>
    <w:lvl w:ilvl="0" w:tplc="3B3CBB28">
      <w:start w:val="11"/>
      <w:numFmt w:val="bullet"/>
      <w:lvlText w:val="-"/>
      <w:lvlJc w:val="left"/>
      <w:pPr>
        <w:ind w:left="2160" w:hanging="360"/>
      </w:pPr>
      <w:rPr>
        <w:rFonts w:ascii="Calibri" w:eastAsia="Calibri" w:hAnsi="Calibri" w:cs="Calibri" w:hint="default"/>
        <w:b/>
        <w:sz w:val="24"/>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2" w15:restartNumberingAfterBreak="0">
    <w:nsid w:val="2B9E0F98"/>
    <w:multiLevelType w:val="hybridMultilevel"/>
    <w:tmpl w:val="DFAEC81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2D350A11"/>
    <w:multiLevelType w:val="hybridMultilevel"/>
    <w:tmpl w:val="A1FE068A"/>
    <w:lvl w:ilvl="0" w:tplc="40AA1C86">
      <w:start w:val="11"/>
      <w:numFmt w:val="bullet"/>
      <w:lvlText w:val="-"/>
      <w:lvlJc w:val="left"/>
      <w:pPr>
        <w:ind w:left="1080" w:hanging="360"/>
      </w:pPr>
      <w:rPr>
        <w:rFonts w:ascii="Calibri" w:eastAsia="Calibri" w:hAnsi="Calibri" w:cs="Calibri" w:hint="default"/>
        <w:sz w:val="22"/>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2E9E209F"/>
    <w:multiLevelType w:val="hybridMultilevel"/>
    <w:tmpl w:val="6E0E8BE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30654A2D"/>
    <w:multiLevelType w:val="hybridMultilevel"/>
    <w:tmpl w:val="B308E41E"/>
    <w:lvl w:ilvl="0" w:tplc="C73CD74A">
      <w:start w:val="11"/>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0D35B98"/>
    <w:multiLevelType w:val="multilevel"/>
    <w:tmpl w:val="39A6D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57027D"/>
    <w:multiLevelType w:val="multilevel"/>
    <w:tmpl w:val="4D48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5848E0"/>
    <w:multiLevelType w:val="hybridMultilevel"/>
    <w:tmpl w:val="0FE66822"/>
    <w:lvl w:ilvl="0" w:tplc="240A000D">
      <w:start w:val="1"/>
      <w:numFmt w:val="bullet"/>
      <w:lvlText w:val=""/>
      <w:lvlJc w:val="left"/>
      <w:pPr>
        <w:ind w:left="1800" w:hanging="360"/>
      </w:pPr>
      <w:rPr>
        <w:rFonts w:ascii="Wingdings" w:hAnsi="Wingdings"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9" w15:restartNumberingAfterBreak="0">
    <w:nsid w:val="34E91C75"/>
    <w:multiLevelType w:val="hybridMultilevel"/>
    <w:tmpl w:val="CF90774A"/>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351060F9"/>
    <w:multiLevelType w:val="hybridMultilevel"/>
    <w:tmpl w:val="F558E710"/>
    <w:lvl w:ilvl="0" w:tplc="240A000F">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AF6244B"/>
    <w:multiLevelType w:val="hybridMultilevel"/>
    <w:tmpl w:val="2A2C55E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3D8737AD"/>
    <w:multiLevelType w:val="hybridMultilevel"/>
    <w:tmpl w:val="53706E9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3ED4122E"/>
    <w:multiLevelType w:val="hybridMultilevel"/>
    <w:tmpl w:val="45A4100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412269F2"/>
    <w:multiLevelType w:val="hybridMultilevel"/>
    <w:tmpl w:val="5F3C02E2"/>
    <w:lvl w:ilvl="0" w:tplc="00843D64">
      <w:start w:val="1"/>
      <w:numFmt w:val="decimal"/>
      <w:lvlText w:val="%1."/>
      <w:lvlJc w:val="left"/>
      <w:pPr>
        <w:ind w:left="103" w:hanging="245"/>
      </w:pPr>
      <w:rPr>
        <w:rFonts w:ascii="Calibri" w:eastAsia="Calibri" w:hAnsi="Calibri" w:cs="Calibri" w:hint="default"/>
        <w:w w:val="100"/>
        <w:sz w:val="22"/>
        <w:szCs w:val="22"/>
        <w:lang w:val="es-ES" w:eastAsia="en-US" w:bidi="ar-SA"/>
      </w:rPr>
    </w:lvl>
    <w:lvl w:ilvl="1" w:tplc="70C6C48C">
      <w:numFmt w:val="bullet"/>
      <w:lvlText w:val="•"/>
      <w:lvlJc w:val="left"/>
      <w:pPr>
        <w:ind w:left="991" w:hanging="245"/>
      </w:pPr>
      <w:rPr>
        <w:rFonts w:hint="default"/>
        <w:lang w:val="es-ES" w:eastAsia="en-US" w:bidi="ar-SA"/>
      </w:rPr>
    </w:lvl>
    <w:lvl w:ilvl="2" w:tplc="DB2E29C0">
      <w:numFmt w:val="bullet"/>
      <w:lvlText w:val="•"/>
      <w:lvlJc w:val="left"/>
      <w:pPr>
        <w:ind w:left="1882" w:hanging="245"/>
      </w:pPr>
      <w:rPr>
        <w:rFonts w:hint="default"/>
        <w:lang w:val="es-ES" w:eastAsia="en-US" w:bidi="ar-SA"/>
      </w:rPr>
    </w:lvl>
    <w:lvl w:ilvl="3" w:tplc="0EC865CA">
      <w:numFmt w:val="bullet"/>
      <w:lvlText w:val="•"/>
      <w:lvlJc w:val="left"/>
      <w:pPr>
        <w:ind w:left="2773" w:hanging="245"/>
      </w:pPr>
      <w:rPr>
        <w:rFonts w:hint="default"/>
        <w:lang w:val="es-ES" w:eastAsia="en-US" w:bidi="ar-SA"/>
      </w:rPr>
    </w:lvl>
    <w:lvl w:ilvl="4" w:tplc="78AE4266">
      <w:numFmt w:val="bullet"/>
      <w:lvlText w:val="•"/>
      <w:lvlJc w:val="left"/>
      <w:pPr>
        <w:ind w:left="3664" w:hanging="245"/>
      </w:pPr>
      <w:rPr>
        <w:rFonts w:hint="default"/>
        <w:lang w:val="es-ES" w:eastAsia="en-US" w:bidi="ar-SA"/>
      </w:rPr>
    </w:lvl>
    <w:lvl w:ilvl="5" w:tplc="B6427E9E">
      <w:numFmt w:val="bullet"/>
      <w:lvlText w:val="•"/>
      <w:lvlJc w:val="left"/>
      <w:pPr>
        <w:ind w:left="4555" w:hanging="245"/>
      </w:pPr>
      <w:rPr>
        <w:rFonts w:hint="default"/>
        <w:lang w:val="es-ES" w:eastAsia="en-US" w:bidi="ar-SA"/>
      </w:rPr>
    </w:lvl>
    <w:lvl w:ilvl="6" w:tplc="E44E3944">
      <w:numFmt w:val="bullet"/>
      <w:lvlText w:val="•"/>
      <w:lvlJc w:val="left"/>
      <w:pPr>
        <w:ind w:left="5446" w:hanging="245"/>
      </w:pPr>
      <w:rPr>
        <w:rFonts w:hint="default"/>
        <w:lang w:val="es-ES" w:eastAsia="en-US" w:bidi="ar-SA"/>
      </w:rPr>
    </w:lvl>
    <w:lvl w:ilvl="7" w:tplc="50F8A88A">
      <w:numFmt w:val="bullet"/>
      <w:lvlText w:val="•"/>
      <w:lvlJc w:val="left"/>
      <w:pPr>
        <w:ind w:left="6337" w:hanging="245"/>
      </w:pPr>
      <w:rPr>
        <w:rFonts w:hint="default"/>
        <w:lang w:val="es-ES" w:eastAsia="en-US" w:bidi="ar-SA"/>
      </w:rPr>
    </w:lvl>
    <w:lvl w:ilvl="8" w:tplc="34E6C944">
      <w:numFmt w:val="bullet"/>
      <w:lvlText w:val="•"/>
      <w:lvlJc w:val="left"/>
      <w:pPr>
        <w:ind w:left="7228" w:hanging="245"/>
      </w:pPr>
      <w:rPr>
        <w:rFonts w:hint="default"/>
        <w:lang w:val="es-ES" w:eastAsia="en-US" w:bidi="ar-SA"/>
      </w:rPr>
    </w:lvl>
  </w:abstractNum>
  <w:abstractNum w:abstractNumId="25" w15:restartNumberingAfterBreak="0">
    <w:nsid w:val="458371EF"/>
    <w:multiLevelType w:val="hybridMultilevel"/>
    <w:tmpl w:val="47AA946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472E6976"/>
    <w:multiLevelType w:val="multilevel"/>
    <w:tmpl w:val="60B8F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F71055"/>
    <w:multiLevelType w:val="multilevel"/>
    <w:tmpl w:val="610CA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FD5325"/>
    <w:multiLevelType w:val="hybridMultilevel"/>
    <w:tmpl w:val="18BE7452"/>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4EF3797F"/>
    <w:multiLevelType w:val="hybridMultilevel"/>
    <w:tmpl w:val="88C224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7202202"/>
    <w:multiLevelType w:val="hybridMultilevel"/>
    <w:tmpl w:val="8C24A9AC"/>
    <w:lvl w:ilvl="0" w:tplc="240A000F">
      <w:start w:val="3"/>
      <w:numFmt w:val="decimal"/>
      <w:lvlText w:val="%1."/>
      <w:lvlJc w:val="left"/>
      <w:pPr>
        <w:ind w:left="1080" w:hanging="360"/>
      </w:pPr>
      <w:rPr>
        <w:rFonts w:hint="default"/>
      </w:r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1" w15:restartNumberingAfterBreak="0">
    <w:nsid w:val="58A32666"/>
    <w:multiLevelType w:val="hybridMultilevel"/>
    <w:tmpl w:val="86F8545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2" w15:restartNumberingAfterBreak="0">
    <w:nsid w:val="59B95A41"/>
    <w:multiLevelType w:val="hybridMultilevel"/>
    <w:tmpl w:val="8BD6200A"/>
    <w:lvl w:ilvl="0" w:tplc="240A000D">
      <w:start w:val="1"/>
      <w:numFmt w:val="bullet"/>
      <w:lvlText w:val=""/>
      <w:lvlJc w:val="left"/>
      <w:pPr>
        <w:ind w:left="1800" w:hanging="360"/>
      </w:pPr>
      <w:rPr>
        <w:rFonts w:ascii="Wingdings" w:hAnsi="Wingdings"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33" w15:restartNumberingAfterBreak="0">
    <w:nsid w:val="5C322CEF"/>
    <w:multiLevelType w:val="hybridMultilevel"/>
    <w:tmpl w:val="7680A89C"/>
    <w:lvl w:ilvl="0" w:tplc="240A000F">
      <w:start w:val="3"/>
      <w:numFmt w:val="decimal"/>
      <w:lvlText w:val="%1."/>
      <w:lvlJc w:val="left"/>
      <w:pPr>
        <w:ind w:left="1480" w:hanging="360"/>
      </w:pPr>
      <w:rPr>
        <w:rFonts w:hint="default"/>
      </w:rPr>
    </w:lvl>
    <w:lvl w:ilvl="1" w:tplc="240A0019" w:tentative="1">
      <w:start w:val="1"/>
      <w:numFmt w:val="lowerLetter"/>
      <w:lvlText w:val="%2."/>
      <w:lvlJc w:val="left"/>
      <w:pPr>
        <w:ind w:left="2200" w:hanging="360"/>
      </w:pPr>
    </w:lvl>
    <w:lvl w:ilvl="2" w:tplc="240A001B" w:tentative="1">
      <w:start w:val="1"/>
      <w:numFmt w:val="lowerRoman"/>
      <w:lvlText w:val="%3."/>
      <w:lvlJc w:val="right"/>
      <w:pPr>
        <w:ind w:left="2920" w:hanging="180"/>
      </w:pPr>
    </w:lvl>
    <w:lvl w:ilvl="3" w:tplc="240A000F" w:tentative="1">
      <w:start w:val="1"/>
      <w:numFmt w:val="decimal"/>
      <w:lvlText w:val="%4."/>
      <w:lvlJc w:val="left"/>
      <w:pPr>
        <w:ind w:left="3640" w:hanging="360"/>
      </w:pPr>
    </w:lvl>
    <w:lvl w:ilvl="4" w:tplc="240A0019" w:tentative="1">
      <w:start w:val="1"/>
      <w:numFmt w:val="lowerLetter"/>
      <w:lvlText w:val="%5."/>
      <w:lvlJc w:val="left"/>
      <w:pPr>
        <w:ind w:left="4360" w:hanging="360"/>
      </w:pPr>
    </w:lvl>
    <w:lvl w:ilvl="5" w:tplc="240A001B" w:tentative="1">
      <w:start w:val="1"/>
      <w:numFmt w:val="lowerRoman"/>
      <w:lvlText w:val="%6."/>
      <w:lvlJc w:val="right"/>
      <w:pPr>
        <w:ind w:left="5080" w:hanging="180"/>
      </w:pPr>
    </w:lvl>
    <w:lvl w:ilvl="6" w:tplc="240A000F" w:tentative="1">
      <w:start w:val="1"/>
      <w:numFmt w:val="decimal"/>
      <w:lvlText w:val="%7."/>
      <w:lvlJc w:val="left"/>
      <w:pPr>
        <w:ind w:left="5800" w:hanging="360"/>
      </w:pPr>
    </w:lvl>
    <w:lvl w:ilvl="7" w:tplc="240A0019" w:tentative="1">
      <w:start w:val="1"/>
      <w:numFmt w:val="lowerLetter"/>
      <w:lvlText w:val="%8."/>
      <w:lvlJc w:val="left"/>
      <w:pPr>
        <w:ind w:left="6520" w:hanging="360"/>
      </w:pPr>
    </w:lvl>
    <w:lvl w:ilvl="8" w:tplc="240A001B" w:tentative="1">
      <w:start w:val="1"/>
      <w:numFmt w:val="lowerRoman"/>
      <w:lvlText w:val="%9."/>
      <w:lvlJc w:val="right"/>
      <w:pPr>
        <w:ind w:left="7240" w:hanging="180"/>
      </w:pPr>
    </w:lvl>
  </w:abstractNum>
  <w:abstractNum w:abstractNumId="34" w15:restartNumberingAfterBreak="0">
    <w:nsid w:val="5FAA49D7"/>
    <w:multiLevelType w:val="hybridMultilevel"/>
    <w:tmpl w:val="6A9C6FBE"/>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60D177F1"/>
    <w:multiLevelType w:val="hybridMultilevel"/>
    <w:tmpl w:val="CDA6E244"/>
    <w:lvl w:ilvl="0" w:tplc="240A000D">
      <w:start w:val="1"/>
      <w:numFmt w:val="bullet"/>
      <w:lvlText w:val=""/>
      <w:lvlJc w:val="left"/>
      <w:pPr>
        <w:ind w:left="1800" w:hanging="360"/>
      </w:pPr>
      <w:rPr>
        <w:rFonts w:ascii="Wingdings" w:hAnsi="Wingdings"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36" w15:restartNumberingAfterBreak="0">
    <w:nsid w:val="63021D54"/>
    <w:multiLevelType w:val="hybridMultilevel"/>
    <w:tmpl w:val="9EB2C0CE"/>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7" w15:restartNumberingAfterBreak="0">
    <w:nsid w:val="65914556"/>
    <w:multiLevelType w:val="hybridMultilevel"/>
    <w:tmpl w:val="57B2B37A"/>
    <w:lvl w:ilvl="0" w:tplc="240A000F">
      <w:start w:val="1"/>
      <w:numFmt w:val="decimal"/>
      <w:lvlText w:val="%1."/>
      <w:lvlJc w:val="left"/>
      <w:pPr>
        <w:ind w:left="1500" w:hanging="360"/>
      </w:pPr>
    </w:lvl>
    <w:lvl w:ilvl="1" w:tplc="240A0019" w:tentative="1">
      <w:start w:val="1"/>
      <w:numFmt w:val="lowerLetter"/>
      <w:lvlText w:val="%2."/>
      <w:lvlJc w:val="left"/>
      <w:pPr>
        <w:ind w:left="2220" w:hanging="360"/>
      </w:pPr>
    </w:lvl>
    <w:lvl w:ilvl="2" w:tplc="240A001B" w:tentative="1">
      <w:start w:val="1"/>
      <w:numFmt w:val="lowerRoman"/>
      <w:lvlText w:val="%3."/>
      <w:lvlJc w:val="right"/>
      <w:pPr>
        <w:ind w:left="2940" w:hanging="180"/>
      </w:pPr>
    </w:lvl>
    <w:lvl w:ilvl="3" w:tplc="240A000F" w:tentative="1">
      <w:start w:val="1"/>
      <w:numFmt w:val="decimal"/>
      <w:lvlText w:val="%4."/>
      <w:lvlJc w:val="left"/>
      <w:pPr>
        <w:ind w:left="3660" w:hanging="360"/>
      </w:pPr>
    </w:lvl>
    <w:lvl w:ilvl="4" w:tplc="240A0019" w:tentative="1">
      <w:start w:val="1"/>
      <w:numFmt w:val="lowerLetter"/>
      <w:lvlText w:val="%5."/>
      <w:lvlJc w:val="left"/>
      <w:pPr>
        <w:ind w:left="4380" w:hanging="360"/>
      </w:pPr>
    </w:lvl>
    <w:lvl w:ilvl="5" w:tplc="240A001B" w:tentative="1">
      <w:start w:val="1"/>
      <w:numFmt w:val="lowerRoman"/>
      <w:lvlText w:val="%6."/>
      <w:lvlJc w:val="right"/>
      <w:pPr>
        <w:ind w:left="5100" w:hanging="180"/>
      </w:pPr>
    </w:lvl>
    <w:lvl w:ilvl="6" w:tplc="240A000F" w:tentative="1">
      <w:start w:val="1"/>
      <w:numFmt w:val="decimal"/>
      <w:lvlText w:val="%7."/>
      <w:lvlJc w:val="left"/>
      <w:pPr>
        <w:ind w:left="5820" w:hanging="360"/>
      </w:pPr>
    </w:lvl>
    <w:lvl w:ilvl="7" w:tplc="240A0019" w:tentative="1">
      <w:start w:val="1"/>
      <w:numFmt w:val="lowerLetter"/>
      <w:lvlText w:val="%8."/>
      <w:lvlJc w:val="left"/>
      <w:pPr>
        <w:ind w:left="6540" w:hanging="360"/>
      </w:pPr>
    </w:lvl>
    <w:lvl w:ilvl="8" w:tplc="240A001B" w:tentative="1">
      <w:start w:val="1"/>
      <w:numFmt w:val="lowerRoman"/>
      <w:lvlText w:val="%9."/>
      <w:lvlJc w:val="right"/>
      <w:pPr>
        <w:ind w:left="7260" w:hanging="180"/>
      </w:pPr>
    </w:lvl>
  </w:abstractNum>
  <w:abstractNum w:abstractNumId="38" w15:restartNumberingAfterBreak="0">
    <w:nsid w:val="682C30BC"/>
    <w:multiLevelType w:val="hybridMultilevel"/>
    <w:tmpl w:val="B6E060B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9" w15:restartNumberingAfterBreak="0">
    <w:nsid w:val="6E9D5DD8"/>
    <w:multiLevelType w:val="hybridMultilevel"/>
    <w:tmpl w:val="FDB49144"/>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0" w15:restartNumberingAfterBreak="0">
    <w:nsid w:val="72352354"/>
    <w:multiLevelType w:val="hybridMultilevel"/>
    <w:tmpl w:val="047E96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30D1963"/>
    <w:multiLevelType w:val="multilevel"/>
    <w:tmpl w:val="4296E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A934C3"/>
    <w:multiLevelType w:val="hybridMultilevel"/>
    <w:tmpl w:val="B5308BBA"/>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00685652">
    <w:abstractNumId w:val="24"/>
  </w:num>
  <w:num w:numId="2" w16cid:durableId="1825270366">
    <w:abstractNumId w:val="41"/>
  </w:num>
  <w:num w:numId="3" w16cid:durableId="563103144">
    <w:abstractNumId w:val="26"/>
  </w:num>
  <w:num w:numId="4" w16cid:durableId="1664580551">
    <w:abstractNumId w:val="27"/>
  </w:num>
  <w:num w:numId="5" w16cid:durableId="1410884887">
    <w:abstractNumId w:val="9"/>
  </w:num>
  <w:num w:numId="6" w16cid:durableId="1196583555">
    <w:abstractNumId w:val="17"/>
  </w:num>
  <w:num w:numId="7" w16cid:durableId="495153581">
    <w:abstractNumId w:val="16"/>
  </w:num>
  <w:num w:numId="8" w16cid:durableId="1018509408">
    <w:abstractNumId w:val="3"/>
  </w:num>
  <w:num w:numId="9" w16cid:durableId="1425683512">
    <w:abstractNumId w:val="40"/>
  </w:num>
  <w:num w:numId="10" w16cid:durableId="1537229004">
    <w:abstractNumId w:val="2"/>
  </w:num>
  <w:num w:numId="11" w16cid:durableId="1355574424">
    <w:abstractNumId w:val="29"/>
  </w:num>
  <w:num w:numId="12" w16cid:durableId="1355770617">
    <w:abstractNumId w:val="4"/>
  </w:num>
  <w:num w:numId="13" w16cid:durableId="897785933">
    <w:abstractNumId w:val="38"/>
  </w:num>
  <w:num w:numId="14" w16cid:durableId="554701293">
    <w:abstractNumId w:val="37"/>
  </w:num>
  <w:num w:numId="15" w16cid:durableId="108084632">
    <w:abstractNumId w:val="33"/>
  </w:num>
  <w:num w:numId="16" w16cid:durableId="1009329195">
    <w:abstractNumId w:val="30"/>
  </w:num>
  <w:num w:numId="17" w16cid:durableId="1661231100">
    <w:abstractNumId w:val="6"/>
  </w:num>
  <w:num w:numId="18" w16cid:durableId="561139618">
    <w:abstractNumId w:val="28"/>
  </w:num>
  <w:num w:numId="19" w16cid:durableId="1495685971">
    <w:abstractNumId w:val="25"/>
  </w:num>
  <w:num w:numId="20" w16cid:durableId="1441145899">
    <w:abstractNumId w:val="12"/>
  </w:num>
  <w:num w:numId="21" w16cid:durableId="1797024422">
    <w:abstractNumId w:val="14"/>
  </w:num>
  <w:num w:numId="22" w16cid:durableId="572663111">
    <w:abstractNumId w:val="31"/>
  </w:num>
  <w:num w:numId="23" w16cid:durableId="242106950">
    <w:abstractNumId w:val="23"/>
  </w:num>
  <w:num w:numId="24" w16cid:durableId="1866093855">
    <w:abstractNumId w:val="21"/>
  </w:num>
  <w:num w:numId="25" w16cid:durableId="1282414742">
    <w:abstractNumId w:val="39"/>
  </w:num>
  <w:num w:numId="26" w16cid:durableId="1928730574">
    <w:abstractNumId w:val="42"/>
  </w:num>
  <w:num w:numId="27" w16cid:durableId="1460341014">
    <w:abstractNumId w:val="22"/>
  </w:num>
  <w:num w:numId="28" w16cid:durableId="688262790">
    <w:abstractNumId w:val="34"/>
  </w:num>
  <w:num w:numId="29" w16cid:durableId="1169252048">
    <w:abstractNumId w:val="10"/>
  </w:num>
  <w:num w:numId="30" w16cid:durableId="2108387159">
    <w:abstractNumId w:val="8"/>
  </w:num>
  <w:num w:numId="31" w16cid:durableId="1297445678">
    <w:abstractNumId w:val="0"/>
  </w:num>
  <w:num w:numId="32" w16cid:durableId="543718470">
    <w:abstractNumId w:val="36"/>
  </w:num>
  <w:num w:numId="33" w16cid:durableId="1543445680">
    <w:abstractNumId w:val="19"/>
  </w:num>
  <w:num w:numId="34" w16cid:durableId="164902759">
    <w:abstractNumId w:val="13"/>
  </w:num>
  <w:num w:numId="35" w16cid:durableId="819463178">
    <w:abstractNumId w:val="7"/>
  </w:num>
  <w:num w:numId="36" w16cid:durableId="1591498639">
    <w:abstractNumId w:val="32"/>
  </w:num>
  <w:num w:numId="37" w16cid:durableId="1059089095">
    <w:abstractNumId w:val="18"/>
  </w:num>
  <w:num w:numId="38" w16cid:durableId="1595747142">
    <w:abstractNumId w:val="15"/>
  </w:num>
  <w:num w:numId="39" w16cid:durableId="1567104992">
    <w:abstractNumId w:val="11"/>
  </w:num>
  <w:num w:numId="40" w16cid:durableId="1520506002">
    <w:abstractNumId w:val="35"/>
  </w:num>
  <w:num w:numId="41" w16cid:durableId="1829635688">
    <w:abstractNumId w:val="20"/>
  </w:num>
  <w:num w:numId="42" w16cid:durableId="1850558612">
    <w:abstractNumId w:val="1"/>
  </w:num>
  <w:num w:numId="43" w16cid:durableId="14200544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FAB"/>
    <w:rsid w:val="00006FF5"/>
    <w:rsid w:val="00031EDA"/>
    <w:rsid w:val="000939A4"/>
    <w:rsid w:val="000E6185"/>
    <w:rsid w:val="000F5211"/>
    <w:rsid w:val="001077A5"/>
    <w:rsid w:val="001273B6"/>
    <w:rsid w:val="00171E11"/>
    <w:rsid w:val="001A2041"/>
    <w:rsid w:val="001C0692"/>
    <w:rsid w:val="001E2794"/>
    <w:rsid w:val="001E5EFD"/>
    <w:rsid w:val="001F1DB5"/>
    <w:rsid w:val="001F3B66"/>
    <w:rsid w:val="00203FAB"/>
    <w:rsid w:val="0024446C"/>
    <w:rsid w:val="002448CC"/>
    <w:rsid w:val="00292883"/>
    <w:rsid w:val="00294646"/>
    <w:rsid w:val="00296CBA"/>
    <w:rsid w:val="002C3144"/>
    <w:rsid w:val="002E572F"/>
    <w:rsid w:val="0030497F"/>
    <w:rsid w:val="00325E06"/>
    <w:rsid w:val="00352B0F"/>
    <w:rsid w:val="003A0433"/>
    <w:rsid w:val="003C2C6D"/>
    <w:rsid w:val="0041642E"/>
    <w:rsid w:val="00434D88"/>
    <w:rsid w:val="00435199"/>
    <w:rsid w:val="00476DAD"/>
    <w:rsid w:val="004A77BC"/>
    <w:rsid w:val="004C633F"/>
    <w:rsid w:val="00517751"/>
    <w:rsid w:val="0052751D"/>
    <w:rsid w:val="00534BFA"/>
    <w:rsid w:val="00555C5B"/>
    <w:rsid w:val="00557878"/>
    <w:rsid w:val="005E51F5"/>
    <w:rsid w:val="0061084C"/>
    <w:rsid w:val="00630418"/>
    <w:rsid w:val="006440C1"/>
    <w:rsid w:val="0066101A"/>
    <w:rsid w:val="0068619D"/>
    <w:rsid w:val="006D0DCB"/>
    <w:rsid w:val="006D39F3"/>
    <w:rsid w:val="006F5812"/>
    <w:rsid w:val="00717B1C"/>
    <w:rsid w:val="007269C6"/>
    <w:rsid w:val="00785760"/>
    <w:rsid w:val="007C5A07"/>
    <w:rsid w:val="007F5A2C"/>
    <w:rsid w:val="00837CAA"/>
    <w:rsid w:val="0084340F"/>
    <w:rsid w:val="00901FBB"/>
    <w:rsid w:val="009055FC"/>
    <w:rsid w:val="009205B3"/>
    <w:rsid w:val="00937D4A"/>
    <w:rsid w:val="00944FAB"/>
    <w:rsid w:val="00995DA9"/>
    <w:rsid w:val="009C1E3E"/>
    <w:rsid w:val="00A06DFE"/>
    <w:rsid w:val="00A446D7"/>
    <w:rsid w:val="00A53217"/>
    <w:rsid w:val="00A53B70"/>
    <w:rsid w:val="00A7507B"/>
    <w:rsid w:val="00A75B93"/>
    <w:rsid w:val="00A83C27"/>
    <w:rsid w:val="00AC6C65"/>
    <w:rsid w:val="00AD2ED1"/>
    <w:rsid w:val="00AF5FAA"/>
    <w:rsid w:val="00B34FF2"/>
    <w:rsid w:val="00B434B8"/>
    <w:rsid w:val="00B71F6C"/>
    <w:rsid w:val="00C242AD"/>
    <w:rsid w:val="00C26F1E"/>
    <w:rsid w:val="00C3428D"/>
    <w:rsid w:val="00C53149"/>
    <w:rsid w:val="00C62422"/>
    <w:rsid w:val="00C63228"/>
    <w:rsid w:val="00C854E8"/>
    <w:rsid w:val="00CE05DC"/>
    <w:rsid w:val="00CF7327"/>
    <w:rsid w:val="00D01F3F"/>
    <w:rsid w:val="00D21D8E"/>
    <w:rsid w:val="00D61CC6"/>
    <w:rsid w:val="00D74D18"/>
    <w:rsid w:val="00D873A8"/>
    <w:rsid w:val="00DC46BE"/>
    <w:rsid w:val="00DD4722"/>
    <w:rsid w:val="00E172D7"/>
    <w:rsid w:val="00E23965"/>
    <w:rsid w:val="00E2737F"/>
    <w:rsid w:val="00E309E8"/>
    <w:rsid w:val="00E6365D"/>
    <w:rsid w:val="00E678AC"/>
    <w:rsid w:val="00E8165C"/>
    <w:rsid w:val="00E856FF"/>
    <w:rsid w:val="00EA26B7"/>
    <w:rsid w:val="00EA3854"/>
    <w:rsid w:val="00EC1720"/>
    <w:rsid w:val="00EC177F"/>
    <w:rsid w:val="00EE5F37"/>
    <w:rsid w:val="00F02958"/>
    <w:rsid w:val="00F60B6E"/>
    <w:rsid w:val="00F77094"/>
    <w:rsid w:val="00FE3E9C"/>
    <w:rsid w:val="00FE61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37581"/>
  <w15:docId w15:val="{B0110FA5-F99C-44D2-839A-BF8B72FD1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400"/>
      <w:outlineLvl w:val="0"/>
    </w:pPr>
    <w:rPr>
      <w:b/>
      <w:bCs/>
      <w:sz w:val="24"/>
      <w:szCs w:val="24"/>
    </w:rPr>
  </w:style>
  <w:style w:type="paragraph" w:styleId="Ttulo3">
    <w:name w:val="heading 3"/>
    <w:basedOn w:val="Normal"/>
    <w:next w:val="Normal"/>
    <w:link w:val="Ttulo3Car"/>
    <w:uiPriority w:val="9"/>
    <w:semiHidden/>
    <w:unhideWhenUsed/>
    <w:qFormat/>
    <w:rsid w:val="00A75B9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440C1"/>
    <w:rPr>
      <w:rFonts w:ascii="Times New Roman" w:hAnsi="Times New Roman" w:cs="Times New Roman"/>
      <w:sz w:val="24"/>
      <w:szCs w:val="24"/>
    </w:rPr>
  </w:style>
  <w:style w:type="paragraph" w:styleId="Encabezado">
    <w:name w:val="header"/>
    <w:basedOn w:val="Normal"/>
    <w:link w:val="EncabezadoCar"/>
    <w:uiPriority w:val="99"/>
    <w:unhideWhenUsed/>
    <w:rsid w:val="006440C1"/>
    <w:pPr>
      <w:tabs>
        <w:tab w:val="center" w:pos="4419"/>
        <w:tab w:val="right" w:pos="8838"/>
      </w:tabs>
    </w:pPr>
  </w:style>
  <w:style w:type="character" w:customStyle="1" w:styleId="EncabezadoCar">
    <w:name w:val="Encabezado Car"/>
    <w:basedOn w:val="Fuentedeprrafopredeter"/>
    <w:link w:val="Encabezado"/>
    <w:uiPriority w:val="99"/>
    <w:rsid w:val="006440C1"/>
    <w:rPr>
      <w:rFonts w:ascii="Calibri" w:eastAsia="Calibri" w:hAnsi="Calibri" w:cs="Calibri"/>
      <w:lang w:val="es-ES"/>
    </w:rPr>
  </w:style>
  <w:style w:type="paragraph" w:styleId="Piedepgina">
    <w:name w:val="footer"/>
    <w:basedOn w:val="Normal"/>
    <w:link w:val="PiedepginaCar"/>
    <w:uiPriority w:val="99"/>
    <w:unhideWhenUsed/>
    <w:rsid w:val="006440C1"/>
    <w:pPr>
      <w:tabs>
        <w:tab w:val="center" w:pos="4419"/>
        <w:tab w:val="right" w:pos="8838"/>
      </w:tabs>
    </w:pPr>
  </w:style>
  <w:style w:type="character" w:customStyle="1" w:styleId="PiedepginaCar">
    <w:name w:val="Pie de página Car"/>
    <w:basedOn w:val="Fuentedeprrafopredeter"/>
    <w:link w:val="Piedepgina"/>
    <w:uiPriority w:val="99"/>
    <w:rsid w:val="006440C1"/>
    <w:rPr>
      <w:rFonts w:ascii="Calibri" w:eastAsia="Calibri" w:hAnsi="Calibri" w:cs="Calibri"/>
      <w:lang w:val="es-ES"/>
    </w:rPr>
  </w:style>
  <w:style w:type="character" w:customStyle="1" w:styleId="Ttulo3Car">
    <w:name w:val="Título 3 Car"/>
    <w:basedOn w:val="Fuentedeprrafopredeter"/>
    <w:link w:val="Ttulo3"/>
    <w:uiPriority w:val="9"/>
    <w:semiHidden/>
    <w:rsid w:val="00A75B93"/>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E273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37D4A"/>
    <w:rPr>
      <w:color w:val="0000FF" w:themeColor="hyperlink"/>
      <w:u w:val="single"/>
    </w:rPr>
  </w:style>
  <w:style w:type="character" w:styleId="Mencinsinresolver">
    <w:name w:val="Unresolved Mention"/>
    <w:basedOn w:val="Fuentedeprrafopredeter"/>
    <w:uiPriority w:val="99"/>
    <w:semiHidden/>
    <w:unhideWhenUsed/>
    <w:rsid w:val="00937D4A"/>
    <w:rPr>
      <w:color w:val="605E5C"/>
      <w:shd w:val="clear" w:color="auto" w:fill="E1DFDD"/>
    </w:rPr>
  </w:style>
  <w:style w:type="character" w:styleId="Fuerte">
    <w:name w:val="Strong"/>
    <w:basedOn w:val="Fuentedeprrafopredeter"/>
    <w:uiPriority w:val="22"/>
    <w:qFormat/>
    <w:rsid w:val="001273B6"/>
    <w:rPr>
      <w:b/>
      <w:bCs/>
    </w:rPr>
  </w:style>
  <w:style w:type="paragraph" w:styleId="Sinespaciado">
    <w:name w:val="No Spacing"/>
    <w:uiPriority w:val="1"/>
    <w:qFormat/>
    <w:rsid w:val="00E172D7"/>
    <w:pPr>
      <w:widowControl/>
      <w:autoSpaceDE/>
      <w:autoSpaceDN/>
    </w:pPr>
    <w:rPr>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40504">
      <w:bodyDiv w:val="1"/>
      <w:marLeft w:val="0"/>
      <w:marRight w:val="0"/>
      <w:marTop w:val="0"/>
      <w:marBottom w:val="0"/>
      <w:divBdr>
        <w:top w:val="none" w:sz="0" w:space="0" w:color="auto"/>
        <w:left w:val="none" w:sz="0" w:space="0" w:color="auto"/>
        <w:bottom w:val="none" w:sz="0" w:space="0" w:color="auto"/>
        <w:right w:val="none" w:sz="0" w:space="0" w:color="auto"/>
      </w:divBdr>
    </w:div>
    <w:div w:id="60103530">
      <w:bodyDiv w:val="1"/>
      <w:marLeft w:val="0"/>
      <w:marRight w:val="0"/>
      <w:marTop w:val="0"/>
      <w:marBottom w:val="0"/>
      <w:divBdr>
        <w:top w:val="none" w:sz="0" w:space="0" w:color="auto"/>
        <w:left w:val="none" w:sz="0" w:space="0" w:color="auto"/>
        <w:bottom w:val="none" w:sz="0" w:space="0" w:color="auto"/>
        <w:right w:val="none" w:sz="0" w:space="0" w:color="auto"/>
      </w:divBdr>
    </w:div>
    <w:div w:id="148064302">
      <w:bodyDiv w:val="1"/>
      <w:marLeft w:val="0"/>
      <w:marRight w:val="0"/>
      <w:marTop w:val="0"/>
      <w:marBottom w:val="0"/>
      <w:divBdr>
        <w:top w:val="none" w:sz="0" w:space="0" w:color="auto"/>
        <w:left w:val="none" w:sz="0" w:space="0" w:color="auto"/>
        <w:bottom w:val="none" w:sz="0" w:space="0" w:color="auto"/>
        <w:right w:val="none" w:sz="0" w:space="0" w:color="auto"/>
      </w:divBdr>
    </w:div>
    <w:div w:id="204608817">
      <w:bodyDiv w:val="1"/>
      <w:marLeft w:val="0"/>
      <w:marRight w:val="0"/>
      <w:marTop w:val="0"/>
      <w:marBottom w:val="0"/>
      <w:divBdr>
        <w:top w:val="none" w:sz="0" w:space="0" w:color="auto"/>
        <w:left w:val="none" w:sz="0" w:space="0" w:color="auto"/>
        <w:bottom w:val="none" w:sz="0" w:space="0" w:color="auto"/>
        <w:right w:val="none" w:sz="0" w:space="0" w:color="auto"/>
      </w:divBdr>
    </w:div>
    <w:div w:id="221447751">
      <w:bodyDiv w:val="1"/>
      <w:marLeft w:val="0"/>
      <w:marRight w:val="0"/>
      <w:marTop w:val="0"/>
      <w:marBottom w:val="0"/>
      <w:divBdr>
        <w:top w:val="none" w:sz="0" w:space="0" w:color="auto"/>
        <w:left w:val="none" w:sz="0" w:space="0" w:color="auto"/>
        <w:bottom w:val="none" w:sz="0" w:space="0" w:color="auto"/>
        <w:right w:val="none" w:sz="0" w:space="0" w:color="auto"/>
      </w:divBdr>
    </w:div>
    <w:div w:id="356467337">
      <w:bodyDiv w:val="1"/>
      <w:marLeft w:val="0"/>
      <w:marRight w:val="0"/>
      <w:marTop w:val="0"/>
      <w:marBottom w:val="0"/>
      <w:divBdr>
        <w:top w:val="none" w:sz="0" w:space="0" w:color="auto"/>
        <w:left w:val="none" w:sz="0" w:space="0" w:color="auto"/>
        <w:bottom w:val="none" w:sz="0" w:space="0" w:color="auto"/>
        <w:right w:val="none" w:sz="0" w:space="0" w:color="auto"/>
      </w:divBdr>
    </w:div>
    <w:div w:id="471800134">
      <w:bodyDiv w:val="1"/>
      <w:marLeft w:val="0"/>
      <w:marRight w:val="0"/>
      <w:marTop w:val="0"/>
      <w:marBottom w:val="0"/>
      <w:divBdr>
        <w:top w:val="none" w:sz="0" w:space="0" w:color="auto"/>
        <w:left w:val="none" w:sz="0" w:space="0" w:color="auto"/>
        <w:bottom w:val="none" w:sz="0" w:space="0" w:color="auto"/>
        <w:right w:val="none" w:sz="0" w:space="0" w:color="auto"/>
      </w:divBdr>
    </w:div>
    <w:div w:id="478806908">
      <w:bodyDiv w:val="1"/>
      <w:marLeft w:val="0"/>
      <w:marRight w:val="0"/>
      <w:marTop w:val="0"/>
      <w:marBottom w:val="0"/>
      <w:divBdr>
        <w:top w:val="none" w:sz="0" w:space="0" w:color="auto"/>
        <w:left w:val="none" w:sz="0" w:space="0" w:color="auto"/>
        <w:bottom w:val="none" w:sz="0" w:space="0" w:color="auto"/>
        <w:right w:val="none" w:sz="0" w:space="0" w:color="auto"/>
      </w:divBdr>
    </w:div>
    <w:div w:id="541987989">
      <w:bodyDiv w:val="1"/>
      <w:marLeft w:val="0"/>
      <w:marRight w:val="0"/>
      <w:marTop w:val="0"/>
      <w:marBottom w:val="0"/>
      <w:divBdr>
        <w:top w:val="none" w:sz="0" w:space="0" w:color="auto"/>
        <w:left w:val="none" w:sz="0" w:space="0" w:color="auto"/>
        <w:bottom w:val="none" w:sz="0" w:space="0" w:color="auto"/>
        <w:right w:val="none" w:sz="0" w:space="0" w:color="auto"/>
      </w:divBdr>
    </w:div>
    <w:div w:id="605624684">
      <w:bodyDiv w:val="1"/>
      <w:marLeft w:val="0"/>
      <w:marRight w:val="0"/>
      <w:marTop w:val="0"/>
      <w:marBottom w:val="0"/>
      <w:divBdr>
        <w:top w:val="none" w:sz="0" w:space="0" w:color="auto"/>
        <w:left w:val="none" w:sz="0" w:space="0" w:color="auto"/>
        <w:bottom w:val="none" w:sz="0" w:space="0" w:color="auto"/>
        <w:right w:val="none" w:sz="0" w:space="0" w:color="auto"/>
      </w:divBdr>
    </w:div>
    <w:div w:id="616525148">
      <w:bodyDiv w:val="1"/>
      <w:marLeft w:val="0"/>
      <w:marRight w:val="0"/>
      <w:marTop w:val="0"/>
      <w:marBottom w:val="0"/>
      <w:divBdr>
        <w:top w:val="none" w:sz="0" w:space="0" w:color="auto"/>
        <w:left w:val="none" w:sz="0" w:space="0" w:color="auto"/>
        <w:bottom w:val="none" w:sz="0" w:space="0" w:color="auto"/>
        <w:right w:val="none" w:sz="0" w:space="0" w:color="auto"/>
      </w:divBdr>
    </w:div>
    <w:div w:id="702483860">
      <w:bodyDiv w:val="1"/>
      <w:marLeft w:val="0"/>
      <w:marRight w:val="0"/>
      <w:marTop w:val="0"/>
      <w:marBottom w:val="0"/>
      <w:divBdr>
        <w:top w:val="none" w:sz="0" w:space="0" w:color="auto"/>
        <w:left w:val="none" w:sz="0" w:space="0" w:color="auto"/>
        <w:bottom w:val="none" w:sz="0" w:space="0" w:color="auto"/>
        <w:right w:val="none" w:sz="0" w:space="0" w:color="auto"/>
      </w:divBdr>
    </w:div>
    <w:div w:id="732433338">
      <w:bodyDiv w:val="1"/>
      <w:marLeft w:val="0"/>
      <w:marRight w:val="0"/>
      <w:marTop w:val="0"/>
      <w:marBottom w:val="0"/>
      <w:divBdr>
        <w:top w:val="none" w:sz="0" w:space="0" w:color="auto"/>
        <w:left w:val="none" w:sz="0" w:space="0" w:color="auto"/>
        <w:bottom w:val="none" w:sz="0" w:space="0" w:color="auto"/>
        <w:right w:val="none" w:sz="0" w:space="0" w:color="auto"/>
      </w:divBdr>
    </w:div>
    <w:div w:id="775562577">
      <w:bodyDiv w:val="1"/>
      <w:marLeft w:val="0"/>
      <w:marRight w:val="0"/>
      <w:marTop w:val="0"/>
      <w:marBottom w:val="0"/>
      <w:divBdr>
        <w:top w:val="none" w:sz="0" w:space="0" w:color="auto"/>
        <w:left w:val="none" w:sz="0" w:space="0" w:color="auto"/>
        <w:bottom w:val="none" w:sz="0" w:space="0" w:color="auto"/>
        <w:right w:val="none" w:sz="0" w:space="0" w:color="auto"/>
      </w:divBdr>
    </w:div>
    <w:div w:id="837112742">
      <w:bodyDiv w:val="1"/>
      <w:marLeft w:val="0"/>
      <w:marRight w:val="0"/>
      <w:marTop w:val="0"/>
      <w:marBottom w:val="0"/>
      <w:divBdr>
        <w:top w:val="none" w:sz="0" w:space="0" w:color="auto"/>
        <w:left w:val="none" w:sz="0" w:space="0" w:color="auto"/>
        <w:bottom w:val="none" w:sz="0" w:space="0" w:color="auto"/>
        <w:right w:val="none" w:sz="0" w:space="0" w:color="auto"/>
      </w:divBdr>
    </w:div>
    <w:div w:id="1009016961">
      <w:bodyDiv w:val="1"/>
      <w:marLeft w:val="0"/>
      <w:marRight w:val="0"/>
      <w:marTop w:val="0"/>
      <w:marBottom w:val="0"/>
      <w:divBdr>
        <w:top w:val="none" w:sz="0" w:space="0" w:color="auto"/>
        <w:left w:val="none" w:sz="0" w:space="0" w:color="auto"/>
        <w:bottom w:val="none" w:sz="0" w:space="0" w:color="auto"/>
        <w:right w:val="none" w:sz="0" w:space="0" w:color="auto"/>
      </w:divBdr>
    </w:div>
    <w:div w:id="1084111904">
      <w:bodyDiv w:val="1"/>
      <w:marLeft w:val="0"/>
      <w:marRight w:val="0"/>
      <w:marTop w:val="0"/>
      <w:marBottom w:val="0"/>
      <w:divBdr>
        <w:top w:val="none" w:sz="0" w:space="0" w:color="auto"/>
        <w:left w:val="none" w:sz="0" w:space="0" w:color="auto"/>
        <w:bottom w:val="none" w:sz="0" w:space="0" w:color="auto"/>
        <w:right w:val="none" w:sz="0" w:space="0" w:color="auto"/>
      </w:divBdr>
    </w:div>
    <w:div w:id="1154756564">
      <w:bodyDiv w:val="1"/>
      <w:marLeft w:val="0"/>
      <w:marRight w:val="0"/>
      <w:marTop w:val="0"/>
      <w:marBottom w:val="0"/>
      <w:divBdr>
        <w:top w:val="none" w:sz="0" w:space="0" w:color="auto"/>
        <w:left w:val="none" w:sz="0" w:space="0" w:color="auto"/>
        <w:bottom w:val="none" w:sz="0" w:space="0" w:color="auto"/>
        <w:right w:val="none" w:sz="0" w:space="0" w:color="auto"/>
      </w:divBdr>
    </w:div>
    <w:div w:id="1334383331">
      <w:bodyDiv w:val="1"/>
      <w:marLeft w:val="0"/>
      <w:marRight w:val="0"/>
      <w:marTop w:val="0"/>
      <w:marBottom w:val="0"/>
      <w:divBdr>
        <w:top w:val="none" w:sz="0" w:space="0" w:color="auto"/>
        <w:left w:val="none" w:sz="0" w:space="0" w:color="auto"/>
        <w:bottom w:val="none" w:sz="0" w:space="0" w:color="auto"/>
        <w:right w:val="none" w:sz="0" w:space="0" w:color="auto"/>
      </w:divBdr>
    </w:div>
    <w:div w:id="1427118330">
      <w:bodyDiv w:val="1"/>
      <w:marLeft w:val="0"/>
      <w:marRight w:val="0"/>
      <w:marTop w:val="0"/>
      <w:marBottom w:val="0"/>
      <w:divBdr>
        <w:top w:val="none" w:sz="0" w:space="0" w:color="auto"/>
        <w:left w:val="none" w:sz="0" w:space="0" w:color="auto"/>
        <w:bottom w:val="none" w:sz="0" w:space="0" w:color="auto"/>
        <w:right w:val="none" w:sz="0" w:space="0" w:color="auto"/>
      </w:divBdr>
    </w:div>
    <w:div w:id="1491406589">
      <w:bodyDiv w:val="1"/>
      <w:marLeft w:val="0"/>
      <w:marRight w:val="0"/>
      <w:marTop w:val="0"/>
      <w:marBottom w:val="0"/>
      <w:divBdr>
        <w:top w:val="none" w:sz="0" w:space="0" w:color="auto"/>
        <w:left w:val="none" w:sz="0" w:space="0" w:color="auto"/>
        <w:bottom w:val="none" w:sz="0" w:space="0" w:color="auto"/>
        <w:right w:val="none" w:sz="0" w:space="0" w:color="auto"/>
      </w:divBdr>
    </w:div>
    <w:div w:id="1524441288">
      <w:bodyDiv w:val="1"/>
      <w:marLeft w:val="0"/>
      <w:marRight w:val="0"/>
      <w:marTop w:val="0"/>
      <w:marBottom w:val="0"/>
      <w:divBdr>
        <w:top w:val="none" w:sz="0" w:space="0" w:color="auto"/>
        <w:left w:val="none" w:sz="0" w:space="0" w:color="auto"/>
        <w:bottom w:val="none" w:sz="0" w:space="0" w:color="auto"/>
        <w:right w:val="none" w:sz="0" w:space="0" w:color="auto"/>
      </w:divBdr>
    </w:div>
    <w:div w:id="1791704712">
      <w:bodyDiv w:val="1"/>
      <w:marLeft w:val="0"/>
      <w:marRight w:val="0"/>
      <w:marTop w:val="0"/>
      <w:marBottom w:val="0"/>
      <w:divBdr>
        <w:top w:val="none" w:sz="0" w:space="0" w:color="auto"/>
        <w:left w:val="none" w:sz="0" w:space="0" w:color="auto"/>
        <w:bottom w:val="none" w:sz="0" w:space="0" w:color="auto"/>
        <w:right w:val="none" w:sz="0" w:space="0" w:color="auto"/>
      </w:divBdr>
    </w:div>
    <w:div w:id="1796024491">
      <w:bodyDiv w:val="1"/>
      <w:marLeft w:val="0"/>
      <w:marRight w:val="0"/>
      <w:marTop w:val="0"/>
      <w:marBottom w:val="0"/>
      <w:divBdr>
        <w:top w:val="none" w:sz="0" w:space="0" w:color="auto"/>
        <w:left w:val="none" w:sz="0" w:space="0" w:color="auto"/>
        <w:bottom w:val="none" w:sz="0" w:space="0" w:color="auto"/>
        <w:right w:val="none" w:sz="0" w:space="0" w:color="auto"/>
      </w:divBdr>
    </w:div>
    <w:div w:id="1888031706">
      <w:bodyDiv w:val="1"/>
      <w:marLeft w:val="0"/>
      <w:marRight w:val="0"/>
      <w:marTop w:val="0"/>
      <w:marBottom w:val="0"/>
      <w:divBdr>
        <w:top w:val="none" w:sz="0" w:space="0" w:color="auto"/>
        <w:left w:val="none" w:sz="0" w:space="0" w:color="auto"/>
        <w:bottom w:val="none" w:sz="0" w:space="0" w:color="auto"/>
        <w:right w:val="none" w:sz="0" w:space="0" w:color="auto"/>
      </w:divBdr>
    </w:div>
    <w:div w:id="1898973187">
      <w:bodyDiv w:val="1"/>
      <w:marLeft w:val="0"/>
      <w:marRight w:val="0"/>
      <w:marTop w:val="0"/>
      <w:marBottom w:val="0"/>
      <w:divBdr>
        <w:top w:val="none" w:sz="0" w:space="0" w:color="auto"/>
        <w:left w:val="none" w:sz="0" w:space="0" w:color="auto"/>
        <w:bottom w:val="none" w:sz="0" w:space="0" w:color="auto"/>
        <w:right w:val="none" w:sz="0" w:space="0" w:color="auto"/>
      </w:divBdr>
    </w:div>
    <w:div w:id="1904245325">
      <w:bodyDiv w:val="1"/>
      <w:marLeft w:val="0"/>
      <w:marRight w:val="0"/>
      <w:marTop w:val="0"/>
      <w:marBottom w:val="0"/>
      <w:divBdr>
        <w:top w:val="none" w:sz="0" w:space="0" w:color="auto"/>
        <w:left w:val="none" w:sz="0" w:space="0" w:color="auto"/>
        <w:bottom w:val="none" w:sz="0" w:space="0" w:color="auto"/>
        <w:right w:val="none" w:sz="0" w:space="0" w:color="auto"/>
      </w:divBdr>
    </w:div>
    <w:div w:id="1915816336">
      <w:bodyDiv w:val="1"/>
      <w:marLeft w:val="0"/>
      <w:marRight w:val="0"/>
      <w:marTop w:val="0"/>
      <w:marBottom w:val="0"/>
      <w:divBdr>
        <w:top w:val="none" w:sz="0" w:space="0" w:color="auto"/>
        <w:left w:val="none" w:sz="0" w:space="0" w:color="auto"/>
        <w:bottom w:val="none" w:sz="0" w:space="0" w:color="auto"/>
        <w:right w:val="none" w:sz="0" w:space="0" w:color="auto"/>
      </w:divBdr>
    </w:div>
    <w:div w:id="2059740576">
      <w:bodyDiv w:val="1"/>
      <w:marLeft w:val="0"/>
      <w:marRight w:val="0"/>
      <w:marTop w:val="0"/>
      <w:marBottom w:val="0"/>
      <w:divBdr>
        <w:top w:val="none" w:sz="0" w:space="0" w:color="auto"/>
        <w:left w:val="none" w:sz="0" w:space="0" w:color="auto"/>
        <w:bottom w:val="none" w:sz="0" w:space="0" w:color="auto"/>
        <w:right w:val="none" w:sz="0" w:space="0" w:color="auto"/>
      </w:divBdr>
    </w:div>
    <w:div w:id="20747673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estornormativo.creg.gov.co/gestor/entorno/index.html"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11</Pages>
  <Words>3951</Words>
  <Characters>21735</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Ela</dc:creator>
  <cp:lastModifiedBy>MONICA TOVAR</cp:lastModifiedBy>
  <cp:revision>26</cp:revision>
  <dcterms:created xsi:type="dcterms:W3CDTF">2026-05-07T15:33:00Z</dcterms:created>
  <dcterms:modified xsi:type="dcterms:W3CDTF">2026-05-08T02:20:00Z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2024-05-27T00:00:00Z</vt:filetime>
  </property>
  <property fmtid="{D5CDD505-2E9C-101B-9397-08002B2CF9AE}" pid="3" name="Creator">
    <vt:lpwstr>Microsoft® Word para Microsoft 365</vt:lpwstr>
  </property>
  <property fmtid="{D5CDD505-2E9C-101B-9397-08002B2CF9AE}" pid="4" name="LastSaved">
    <vt:filetime>2024-11-21T00:00:00Z</vt:filetime>
  </property>
  <property fmtid="{D5CDD505-2E9C-101B-9397-08002B2CF9AE}" pid="5" name="MSIP_Label_fc111285-cafa-4fc9-8a9a-bd902089b24f_Enabled">
    <vt:lpwstr>true</vt:lpwstr>
  </property>
  <property fmtid="{D5CDD505-2E9C-101B-9397-08002B2CF9AE}" pid="6" name="MSIP_Label_fc111285-cafa-4fc9-8a9a-bd902089b24f_SetDate">
    <vt:lpwstr>2025-07-06T13:39:08Z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d2c1fcb0-838d-4505-b21b-aa640a0fb550</vt:lpwstr>
  </property>
  <property fmtid="{D5CDD505-2E9C-101B-9397-08002B2CF9AE}" pid="11" name="MSIP_Label_fc111285-cafa-4fc9-8a9a-bd902089b24f_ContentBits">
    <vt:lpwstr>0</vt:lpwstr>
  </property>
  <property fmtid="{D5CDD505-2E9C-101B-9397-08002B2CF9AE}" pid="12" name="MSIP_Label_fc111285-cafa-4fc9-8a9a-bd902089b24f_Tag">
    <vt:lpwstr>10, 0, 1, 1</vt:lpwstr>
  </property>
</Properties>
</file>