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F8" w:rsidRPr="006E3E1E" w:rsidRDefault="00FD6CF8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P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P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P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P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P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P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P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P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Pr="006E3E1E" w:rsidRDefault="006E3E1E" w:rsidP="006E3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E1E" w:rsidRDefault="006E3E1E" w:rsidP="006E3E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6E3E1E" w:rsidRDefault="006E3E1E" w:rsidP="006E3E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с двумерными массивами»</w:t>
      </w:r>
    </w:p>
    <w:p w:rsidR="006E3E1E" w:rsidRDefault="006E3E1E" w:rsidP="006E3E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E3E1E" w:rsidRDefault="006E3E1E" w:rsidP="006E3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3E1E">
        <w:rPr>
          <w:rFonts w:ascii="Times New Roman" w:hAnsi="Times New Roman" w:cs="Times New Roman"/>
          <w:sz w:val="28"/>
          <w:szCs w:val="28"/>
        </w:rPr>
        <w:t>Дан двумерный м</w:t>
      </w:r>
      <w:r>
        <w:rPr>
          <w:rFonts w:ascii="Times New Roman" w:hAnsi="Times New Roman" w:cs="Times New Roman"/>
          <w:sz w:val="28"/>
          <w:szCs w:val="28"/>
        </w:rPr>
        <w:t xml:space="preserve">ассив положительных и отрицательных чисел. </w:t>
      </w:r>
      <w:r w:rsidRPr="006E3E1E">
        <w:rPr>
          <w:rFonts w:ascii="Times New Roman" w:hAnsi="Times New Roman" w:cs="Times New Roman"/>
          <w:sz w:val="28"/>
          <w:szCs w:val="28"/>
        </w:rPr>
        <w:t>Разработать метод, позволяющий найти и вывести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E1E">
        <w:rPr>
          <w:rFonts w:ascii="Times New Roman" w:hAnsi="Times New Roman" w:cs="Times New Roman"/>
          <w:sz w:val="28"/>
          <w:szCs w:val="28"/>
        </w:rPr>
        <w:t>элементов исходной матрицы, ле</w:t>
      </w:r>
      <w:r>
        <w:rPr>
          <w:rFonts w:ascii="Times New Roman" w:hAnsi="Times New Roman" w:cs="Times New Roman"/>
          <w:sz w:val="28"/>
          <w:szCs w:val="28"/>
        </w:rPr>
        <w:t xml:space="preserve">жащих выше главной диагонали, в </w:t>
      </w:r>
      <w:r w:rsidRPr="006E3E1E">
        <w:rPr>
          <w:rFonts w:ascii="Times New Roman" w:hAnsi="Times New Roman" w:cs="Times New Roman"/>
          <w:sz w:val="28"/>
          <w:szCs w:val="28"/>
        </w:rPr>
        <w:t>которых х</w:t>
      </w:r>
      <w:r>
        <w:rPr>
          <w:rFonts w:ascii="Times New Roman" w:hAnsi="Times New Roman" w:cs="Times New Roman"/>
          <w:sz w:val="28"/>
          <w:szCs w:val="28"/>
        </w:rPr>
        <w:t xml:space="preserve">отя бы одно число делится на 3. </w:t>
      </w:r>
      <w:r w:rsidRPr="006E3E1E">
        <w:rPr>
          <w:rFonts w:ascii="Times New Roman" w:hAnsi="Times New Roman" w:cs="Times New Roman"/>
          <w:sz w:val="28"/>
          <w:szCs w:val="28"/>
        </w:rPr>
        <w:t xml:space="preserve">Разработать метод, </w:t>
      </w:r>
      <w:r>
        <w:rPr>
          <w:rFonts w:ascii="Times New Roman" w:hAnsi="Times New Roman" w:cs="Times New Roman"/>
          <w:sz w:val="28"/>
          <w:szCs w:val="28"/>
        </w:rPr>
        <w:t xml:space="preserve">который формирует новый массив, </w:t>
      </w:r>
      <w:r w:rsidRPr="006E3E1E">
        <w:rPr>
          <w:rFonts w:ascii="Times New Roman" w:hAnsi="Times New Roman" w:cs="Times New Roman"/>
          <w:sz w:val="28"/>
          <w:szCs w:val="28"/>
        </w:rPr>
        <w:t>из тех элеме</w:t>
      </w:r>
      <w:r>
        <w:rPr>
          <w:rFonts w:ascii="Times New Roman" w:hAnsi="Times New Roman" w:cs="Times New Roman"/>
          <w:sz w:val="28"/>
          <w:szCs w:val="28"/>
        </w:rPr>
        <w:t xml:space="preserve">нтов исходной матрицы, значения </w:t>
      </w:r>
      <w:r w:rsidRPr="006E3E1E">
        <w:rPr>
          <w:rFonts w:ascii="Times New Roman" w:hAnsi="Times New Roman" w:cs="Times New Roman"/>
          <w:sz w:val="28"/>
          <w:szCs w:val="28"/>
        </w:rPr>
        <w:t>которых больше найденного числа.</w:t>
      </w:r>
    </w:p>
    <w:p w:rsidR="006E3E1E" w:rsidRDefault="006E3E1E" w:rsidP="006E3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Требуется создать приложение, запрашивающее у пользователя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InputBox</w:t>
      </w:r>
      <w:proofErr w:type="spellEnd"/>
      <w:r w:rsidRPr="006E3E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строк и столбцов массива, а также минимально и максимальное возможное значения, которыми он будет заполнен. Далее необходимо посчитать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 чисел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делятся на 3 и находятся выше главной диагонали. После этого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 одномерный массив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будет состоять только из чисел которые больше вычисленного ранее количества чисел подходящих под условие.</w:t>
      </w:r>
    </w:p>
    <w:p w:rsidR="006E3E1E" w:rsidRDefault="006E3E1E" w:rsidP="006E3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необходимо разработать кнопки для сохранения полученных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E3E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E3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текстовый файл.</w:t>
      </w:r>
    </w:p>
    <w:p w:rsidR="006E3E1E" w:rsidRDefault="006E3E1E" w:rsidP="006E3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данного задания необходимо разработать следующие методы:</w:t>
      </w:r>
    </w:p>
    <w:p w:rsidR="006E3E1E" w:rsidRDefault="006E3E1E" w:rsidP="006E3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Методы визуальные, которые сделаны для удобства пользователя самостоятельно просматривать </w:t>
      </w:r>
      <w:proofErr w:type="gramStart"/>
      <w:r w:rsidR="00F40D9A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="00F40D9A">
        <w:rPr>
          <w:rFonts w:ascii="Times New Roman" w:hAnsi="Times New Roman" w:cs="Times New Roman"/>
          <w:sz w:val="28"/>
          <w:szCs w:val="28"/>
        </w:rPr>
        <w:t xml:space="preserve"> подходящие под условие:</w:t>
      </w:r>
    </w:p>
    <w:p w:rsidR="00F40D9A" w:rsidRPr="00F40D9A" w:rsidRDefault="00F40D9A" w:rsidP="00F40D9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SelectMainDiagonal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(DataGridView Table, 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выделяет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главную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диагональ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удобства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DataGridView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длину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передаваемой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F40D9A" w:rsidRPr="00F40D9A" w:rsidRDefault="00F40D9A" w:rsidP="00F40D9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Sem2_Lab5_Select_Replaced_Nums(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main, 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, DataGridView Table)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выделяет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подходящие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условие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F40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случайно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сгенерированными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40D9A">
        <w:rPr>
          <w:rFonts w:ascii="Times New Roman" w:hAnsi="Times New Roman" w:cs="Times New Roman"/>
          <w:color w:val="000000"/>
          <w:sz w:val="28"/>
          <w:szCs w:val="28"/>
        </w:rPr>
        <w:t>числами</w:t>
      </w:r>
      <w:proofErr w:type="gramEnd"/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ограниченным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минимально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максимально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допустимыми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значениями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пользователем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число для проверки условия и таблицу для выделения значений.</w:t>
      </w:r>
    </w:p>
    <w:p w:rsidR="00F40D9A" w:rsidRDefault="00F40D9A" w:rsidP="00F40D9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Off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selected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cells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TableMain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TableTwink</w:t>
      </w:r>
      <w:proofErr w:type="spellEnd"/>
      <w:r w:rsidRPr="00F40D9A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убирает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выделение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которое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мог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использовать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ранее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длину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основной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вспомогательной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сами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40D9A" w:rsidRPr="00456A16" w:rsidRDefault="00F40D9A" w:rsidP="00F40D9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r w:rsidRPr="00456A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вычислений</w:t>
      </w:r>
      <w:r w:rsidRPr="00456A1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40D9A" w:rsidRDefault="00456A16" w:rsidP="00FE42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FE424B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Fill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FE42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)</w:t>
      </w:r>
      <w:r w:rsidR="00FE424B"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E424B" w:rsidRPr="00FE424B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FE424B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FE424B" w:rsidRPr="00FE4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424B">
        <w:rPr>
          <w:rFonts w:ascii="Times New Roman" w:hAnsi="Times New Roman" w:cs="Times New Roman"/>
          <w:color w:val="000000"/>
          <w:sz w:val="28"/>
          <w:szCs w:val="28"/>
        </w:rPr>
        <w:t>для заполнения двумерного массива случайными числами с ограниченными минимальными и максимальными значениями которые указал пользователь. Принимает двумерный массив, минимальное и максимальное значение которое вводить пользователь.</w:t>
      </w:r>
    </w:p>
    <w:p w:rsidR="00FE424B" w:rsidRDefault="00FE424B" w:rsidP="00FE42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E424B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E42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Sem2_Lab5_Fill_corner_DGV(</w:t>
      </w:r>
      <w:proofErr w:type="spellStart"/>
      <w:r w:rsidRPr="00FE424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E42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DataGridView Table)</w:t>
      </w:r>
      <w:r w:rsidRPr="00FE42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E4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заполнения</w:t>
      </w:r>
      <w:r w:rsidRPr="00FE4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границ</w:t>
      </w:r>
      <w:r w:rsidRPr="00FE4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FE4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 длину таблицы и таблицу.</w:t>
      </w:r>
    </w:p>
    <w:p w:rsidR="00F65879" w:rsidRPr="00F65879" w:rsidRDefault="00F65879" w:rsidP="00F6587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Sem2_Lab5_Enter_Mas_in_DGV(</w:t>
      </w:r>
      <w:proofErr w:type="spellStart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[,] mas, DataGridView Table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вывода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двумерный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вывода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F65879" w:rsidRDefault="00F65879" w:rsidP="00F6587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F65879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DGV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Перегруженный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етод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массива в таблицу, который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одномерный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вывода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результирующего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5879" w:rsidRDefault="00F65879" w:rsidP="00F6587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F65879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подсчета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количества чисел которые делятся на 3 и находятся выше главной диагонали, и высчитывания количества чисел которые больше посчитанного ранее количества чисел. Принимает двумерный массив.</w:t>
      </w:r>
    </w:p>
    <w:p w:rsidR="003648C7" w:rsidRDefault="003648C7" w:rsidP="003648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3648C7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Usually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648C7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compare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8C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3648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который возвращает одномерный массив с числами которые подходят под условие задачи. Принимает </w:t>
      </w:r>
      <w:r w:rsidR="003978BD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чисел, которые подходят под </w:t>
      </w:r>
      <w:r w:rsidR="003978BD">
        <w:rPr>
          <w:rFonts w:ascii="Times New Roman" w:hAnsi="Times New Roman" w:cs="Times New Roman"/>
          <w:color w:val="000000"/>
          <w:sz w:val="28"/>
          <w:szCs w:val="28"/>
        </w:rPr>
        <w:lastRenderedPageBreak/>
        <w:t>условие для генерации нужного размера одномерного массива, двумерный массив и число выше которого должны быть числа по условию задачи.</w:t>
      </w:r>
    </w:p>
    <w:p w:rsidR="003978BD" w:rsidRDefault="003978BD" w:rsidP="003978B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Вспомогательный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етод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упрощения кода. Возвращает длину двумерного массива путем вычисления квадратного корня. Принимает двумерный массив, возвращает длину массива.</w:t>
      </w:r>
    </w:p>
    <w:p w:rsidR="003978BD" w:rsidRDefault="003978BD" w:rsidP="003978B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2)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сохранения вычисленных данных в текстовый файл. Принимает двумерный массив и двумерный массив.</w:t>
      </w:r>
    </w:p>
    <w:p w:rsidR="003978BD" w:rsidRPr="003978BD" w:rsidRDefault="003978BD" w:rsidP="003978BD">
      <w:pPr>
        <w:spacing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twin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для сохранения вычисленных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файл. Принимает двумерный массив и двумерный массив.</w:t>
      </w:r>
    </w:p>
    <w:p w:rsidR="003978BD" w:rsidRDefault="003978BD" w:rsidP="003978B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Excel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twin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для сохранения вычисленных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файл. Принимает двумерный массив и двумерный массив.</w:t>
      </w:r>
    </w:p>
    <w:p w:rsidR="00131CAD" w:rsidRPr="00131CAD" w:rsidRDefault="00D87A71" w:rsidP="00D87A71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1.1 </w:t>
      </w:r>
      <w:r w:rsidR="00131CAD" w:rsidRPr="00131CAD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алгоритма решения задачи.</w:t>
      </w:r>
    </w:p>
    <w:p w:rsidR="00131CAD" w:rsidRDefault="00131CAD" w:rsidP="00131CA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событийной процедуры решения задачи представлена на рисунке 1.</w:t>
      </w:r>
    </w:p>
    <w:p w:rsidR="00131CAD" w:rsidRDefault="00D87A71" w:rsidP="00D87A7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55600" cy="3812400"/>
            <wp:effectExtent l="0" t="0" r="6985" b="0"/>
            <wp:docPr id="1" name="Рисунок 1" descr="C:\Users\MooDuckChe\Desktop\Лабораторная работа №5 (Исходники)\png\Proc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DuckChe\Desktop\Лабораторная работа №5 (Исходники)\png\Proce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00" cy="38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71" w:rsidRDefault="00D87A71" w:rsidP="00D87A7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Схема алгоритма процедуры.</w:t>
      </w:r>
    </w:p>
    <w:p w:rsidR="00D87A71" w:rsidRDefault="00D87A71" w:rsidP="00D87A7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7A71" w:rsidRDefault="00D87A71" w:rsidP="00D87A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color w:val="000000"/>
          <w:sz w:val="28"/>
          <w:szCs w:val="28"/>
        </w:rPr>
        <w:t>Схема алгоритма, выполняющего заполнение массива целыми числами в определённом диапазоне, представлена на рисунке 2.</w:t>
      </w:r>
    </w:p>
    <w:p w:rsidR="00D87A71" w:rsidRDefault="00D87A71" w:rsidP="00D87A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7A71" w:rsidRDefault="00D87A71" w:rsidP="00D87A7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750400" cy="2566800"/>
            <wp:effectExtent l="0" t="0" r="0" b="5080"/>
            <wp:docPr id="3" name="Рисунок 3" descr="C:\Users\MooDuckChe\Desktop\Лабораторная работа №5 (Исходники)\png\Fill_Array_RND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oDuckChe\Desktop\Лабораторная работа №5 (Исходники)\png\Fill_Array_RND_N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71" w:rsidRDefault="00D87A71" w:rsidP="00D87A7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Схема алгоритма заполнения массива.</w:t>
      </w:r>
    </w:p>
    <w:p w:rsidR="00D87A71" w:rsidRDefault="00D87A71" w:rsidP="00D87A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7A71" w:rsidRDefault="00D87A71" w:rsidP="00D87A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color w:val="000000"/>
          <w:sz w:val="28"/>
          <w:szCs w:val="28"/>
        </w:rPr>
        <w:t>Схема алгоритма, выполняющего вывод двумерного массива в DataGridView, представлена на рисунке 3.</w:t>
      </w:r>
    </w:p>
    <w:p w:rsidR="00D87A71" w:rsidRDefault="00D87A71" w:rsidP="00D87A7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62400" cy="3305175"/>
            <wp:effectExtent l="0" t="0" r="0" b="9525"/>
            <wp:docPr id="4" name="Рисунок 4" descr="C:\Users\MooDuckChe\Desktop\Лабораторная работа №5 (Исходники)\png\Enter_Mas_in_D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oDuckChe\Desktop\Лабораторная работа №5 (Исходники)\png\Enter_Mas_in_DG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71" w:rsidRDefault="00D87A71" w:rsidP="00D87A7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Вывод массива в таблицу.</w:t>
      </w:r>
    </w:p>
    <w:p w:rsidR="001964CA" w:rsidRDefault="001964CA" w:rsidP="00D87A7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64CA" w:rsidRDefault="001964CA" w:rsidP="001964CA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считает количество чисел подходящих под условие представлена на рисунке 4.</w:t>
      </w:r>
    </w:p>
    <w:p w:rsidR="001964CA" w:rsidRDefault="001964CA" w:rsidP="001964CA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964C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009600" cy="5493600"/>
            <wp:effectExtent l="0" t="0" r="635" b="0"/>
            <wp:docPr id="5" name="Рисунок 5" descr="C:\Users\MooDuckChe\Desktop\Лабораторная работа №5 (Исходники)\png\Count_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oDuckChe\Desktop\Лабораторная работа №5 (Исходники)\png\Count_Condi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54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4CA" w:rsidRDefault="001964CA" w:rsidP="001964CA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 – Схема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высчитывающего кол-во чисел.</w:t>
      </w:r>
    </w:p>
    <w:p w:rsidR="00EF7E32" w:rsidRDefault="00EF7E32" w:rsidP="00EF7E3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7E32" w:rsidRDefault="00EF7E32" w:rsidP="00EF7E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нумерует края таблицы представлена на рисунке 5.</w:t>
      </w:r>
    </w:p>
    <w:p w:rsidR="00EF7E32" w:rsidRDefault="00EF7E32" w:rsidP="00EF7E32">
      <w:pPr>
        <w:spacing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7E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619500" cy="3571875"/>
            <wp:effectExtent l="0" t="0" r="0" b="9525"/>
            <wp:docPr id="6" name="Рисунок 6" descr="C:\Users\MooDuckChe\Desktop\Лабораторная работа №5 (Исходники)\png\Fill_corner_D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oDuckChe\Desktop\Лабораторная работа №5 (Исходники)\png\Fill_corner_DG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Схема алгоритма нумерации краев таблицы.</w:t>
      </w: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7E32" w:rsidRDefault="00EF7E32" w:rsidP="00EF7E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Схема вспомогательного алгоритма, который возвращает длину двумерного массива представлена на рисунке 6.</w:t>
      </w: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7E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28975" cy="1190625"/>
            <wp:effectExtent l="0" t="0" r="9525" b="9525"/>
            <wp:docPr id="7" name="Рисунок 7" descr="C:\Users\MooDuckChe\Desktop\Лабораторная работа №5 (Исходники)\png\Get_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oDuckChe\Desktop\Лабораторная работа №5 (Исходники)\png\Get_Leng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Схема алгоритма вычисления длины двумерного массива.</w:t>
      </w: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7E32" w:rsidRDefault="00EF7E32" w:rsidP="00EF7E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алгоритма, который выводит одномерный массив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EF7E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7.</w:t>
      </w:r>
    </w:p>
    <w:p w:rsidR="00EF7E32" w:rsidRDefault="00EF7E32" w:rsidP="00EF7E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7E32" w:rsidRDefault="00EF7E32" w:rsidP="00EF7E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7E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838575" cy="3324225"/>
            <wp:effectExtent l="0" t="0" r="9525" b="9525"/>
            <wp:docPr id="8" name="Рисунок 8" descr="C:\Users\MooDuckChe\Desktop\Лабораторная работа №5 (Исходники)\png\Lab5_Enter_Mas_in_D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oDuckChe\Desktop\Лабораторная работа №5 (Исходники)\png\Lab5_Enter_Mas_in_DG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Схема алгоритма вывода массива.</w:t>
      </w: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7E32" w:rsidRDefault="00EF7E32" w:rsidP="00EF7E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алгоритма, который очищает таблицы от выбора пользователя или использования функций для выделения представлена на рисунке 8.</w:t>
      </w: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7E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81450" cy="3590925"/>
            <wp:effectExtent l="0" t="0" r="0" b="9525"/>
            <wp:docPr id="10" name="Рисунок 10" descr="C:\Users\MooDuckChe\Desktop\Лабораторная работа №5 (Исходники)\png\Off_selected_c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oDuckChe\Desktop\Лабораторная работа №5 (Исходники)\png\Off_selected_cel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32" w:rsidRDefault="00EF7E32" w:rsidP="00EF7E3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Схема алгоритма очистки таблиц.</w:t>
      </w:r>
    </w:p>
    <w:p w:rsidR="002E4BE1" w:rsidRDefault="002E4BE1" w:rsidP="002E4BE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алгоритма, который выделяет числа подходящие под условие задачи представлена на рисунке 9.</w:t>
      </w: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4BE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72000" cy="3305175"/>
            <wp:effectExtent l="0" t="0" r="0" b="9525"/>
            <wp:docPr id="11" name="Рисунок 11" descr="C:\Users\MooDuckChe\Desktop\Лабораторная работа №5 (Исходники)\png\Select_Replaced_N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oDuckChe\Desktop\Лабораторная работа №5 (Исходники)\png\Select_Replaced_Num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 – Схема алгоритма выделения подходящих чисел.</w:t>
      </w: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4BE1" w:rsidRDefault="002E4BE1" w:rsidP="002E4BE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выделения главной диагонали для пользователя представлена на рисунке 10.</w:t>
      </w: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4BE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19500" cy="1781175"/>
            <wp:effectExtent l="0" t="0" r="0" b="9525"/>
            <wp:docPr id="12" name="Рисунок 12" descr="C:\Users\MooDuckChe\Desktop\Лабораторная работа №5 (Исходники)\png\SelectMainDiag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oDuckChe\Desktop\Лабораторная работа №5 (Исходники)\png\SelectMainDiago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 – Схема алгоритма выделения главной диагонали.</w:t>
      </w: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4BE1" w:rsidRDefault="002E4BE1" w:rsidP="002E4BE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Схема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заполняющего вспомогательный массив по условию задачи представлена на рисунке 11.</w:t>
      </w: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4BE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57650" cy="3876675"/>
            <wp:effectExtent l="0" t="0" r="0" b="9525"/>
            <wp:docPr id="13" name="Рисунок 13" descr="C:\Users\MooDuckChe\Desktop\Лабораторная работа №5 (Исходники)\png\Usua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oDuckChe\Desktop\Лабораторная работа №5 (Исходники)\png\Usuall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11 – Схема алгоритма заполнения массива.</w:t>
      </w:r>
    </w:p>
    <w:p w:rsidR="002E4BE1" w:rsidRDefault="002E4BE1" w:rsidP="002E4BE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4BE1" w:rsidRDefault="002E4BE1" w:rsidP="002E4BE1">
      <w:pPr>
        <w:spacing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E3DE8">
        <w:rPr>
          <w:rFonts w:ascii="Times New Roman" w:hAnsi="Times New Roman" w:cs="Times New Roman"/>
          <w:b/>
          <w:color w:val="000000"/>
          <w:sz w:val="28"/>
          <w:szCs w:val="28"/>
        </w:rPr>
        <w:t>1.2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E3DE8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программного кода.</w:t>
      </w:r>
    </w:p>
    <w:p w:rsidR="000E3DE8" w:rsidRDefault="000E3DE8" w:rsidP="002E4BE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находящийся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DLL</w:t>
      </w:r>
      <w:r w:rsidRPr="000E3DE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библиотеке: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Second_Semestr_Dll</w:t>
      </w:r>
      <w:proofErr w:type="spellEnd"/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SecSem_Dll</w:t>
      </w:r>
      <w:proofErr w:type="spellEnd"/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Enter_massiv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Убрать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так как легко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крашнуть</w:t>
      </w:r>
      <w:proofErr w:type="spellEnd"/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(min, max);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Output_massiv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DataGridView Table)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Table.ColumnCount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Table.RowCount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0].Cells[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 = "[" +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1].Cells[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mas[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Sem2_Lab3_Calc_Geometric(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mas, out double result)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geometric = 1.0;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geometric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mas[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(x1*x2*x3*x4*x5) ^ (1/5);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(geometric, (1 / count));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Sem2_Lab3_Count_Condition(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double result, out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Вывести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четные числа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которые больше геометрического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 &gt; result)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Sem2_Lab3_Calculate(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double result,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index, out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output)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[index];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 &gt; result)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output[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k++] = mas[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Sem2_Lab3_Save_Txt(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array2)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File.CreateText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array2.Length;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array2[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streamWriter.Close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Sem2_Lab3_Save_Excel(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array2)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new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WB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excel.Workbooks.Add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WB.Worksheets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ws.Name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"[" +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array[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ws2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WB.Worksheets.Add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ws2.Name = 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array2.Length;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ws2.Cells[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"[" +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ws2.Cells[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array2[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excel.Visible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excel.UserControl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Sem2_Lab3_Save_Word(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array2)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new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word.Documents.Add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doc.Range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"[" +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 " + array[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"\n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array2.Length;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"[" +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 " +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array2[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 + "";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word.Visible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SelectMainDiagonal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(DataGridView Table,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 + 1;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].Cells[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].Selected = true;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Sem2_Lab5_Select_Replaced_Nums(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main,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, DataGridView Table)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lenght_arr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Get_Length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(main);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lenght_arr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lenght_arr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(main[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&gt;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+ 1].Cells[j + 1].Selected = true;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Sem2_Lab5_Off_selected_cells(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DataGridView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TableMain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length2, DataGridView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TableTwink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TableMain.Rows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].Cells[j].Selected = false;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length2;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TableTwink.Rows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].Cells[j].Selected = false;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Sem2_Lab5_Fill_Array_RND_Num(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mas,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Get_Length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(mas);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(min, max);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Sem2_Lab5_Fill_corner_DGV(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DataGridView Table)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Table.ColumnCount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Table.RowCount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0].Cells[0].Value = $"[{length - 1}][{length - 1}]";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0].Cells[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$"[{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- 1}]";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0].Value = $"[{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- 1}]";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Sem2_Lab5_Enter_Mas_in_DGV(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[,] mas, DataGridView Table)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length_for_table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Get_Length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(mas) + 1;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length_for_table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length_for_table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].Cells[j].Value =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0].Cells[0].Selected = false;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Sem2_Lab5_Enter_Mas_in_DGV(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mas, DataGridView Table)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Table.RowCount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Table.ColumnCount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0].Cells[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 = "[" +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 + "]";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1].Cells[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mas[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0].Cells[0].Selected = false;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Sem2_Lab5_Count_Condition(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[,] main)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ret = new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[2]; 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Get_Length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(main);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count_condition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 +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i;j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(main[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3 == 0 &amp;&amp;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j)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count_condition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array_size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(main[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&gt;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count_condition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Чисел которые делятся на 3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ret[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count_condition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ret[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array_size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Sem2_Lab5_Usually(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arr_size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main,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returns = new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arr_size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Get_Length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(main);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(main[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compare)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returns[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k++] = main[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returns;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Get_Length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[,] mas)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Sem2_Lab5_Save_TXT(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array,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array2)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File.CreateText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"[" + array[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, j].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 + "]" + ' ';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strAdd2 = "";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array2.Length;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strAdd2 += "[" +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array2[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 + "]" + ' ';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strAdd2);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streamWriter.Close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Sem2_Lab5_Save_Word(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main,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twin)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new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word.Documents.Add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doc.Range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doc.Tables.Add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range,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main.GetLength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main.GetLength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(1));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main.GetLength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main.GetLength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+ 1).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main[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, j].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word.Visible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Sem2_Lab5_Save_Excel(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main,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[] twin)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Get_Length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(main);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excelApp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Microsoft.Office.Interop.Excel.Workbook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workBook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Microsoft.Office.Interop.Excel.Worksheet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workSheet1, workSheet2;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workBook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excelApp.Workbooks.Add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workSheet1 = (Microsoft.Office.Interop.Excel.Worksheet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)workBook.Worksheets.get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_Item(1);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workSheet1.Name = "Исходный массив";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excelApp.Cells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1] = "Исходный массив";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excelApp.Cells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+ 3, 2] = $"[{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}]";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excelApp.Cells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2, j + 3] = $"[{j}]";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excelApp.Cells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+ 3, j + 3] = main[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workSheet2 =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workBook.Worksheets.Add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workSheet2.Name = "Результирующий массив";</w:t>
      </w:r>
    </w:p>
    <w:p w:rsid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excelApp.Cells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1] = "Результирующий массив";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twin.Length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workSheet2.Cells[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3, i+2] = "[" + (i+1) + "]";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workSheet2.Cells[</w:t>
      </w:r>
      <w:proofErr w:type="gram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4, i+2] = twin[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excelApp.Visible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0E3DE8" w:rsidRPr="000E3DE8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excelApp.UserControl</w:t>
      </w:r>
      <w:proofErr w:type="spellEnd"/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0E3DE8" w:rsidRPr="004D0524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DE8" w:rsidRPr="004D0524" w:rsidRDefault="000E3DE8" w:rsidP="000E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3DE8" w:rsidRPr="004D0524" w:rsidRDefault="000E3DE8" w:rsidP="00AF5E6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0524" w:rsidRPr="004D0524" w:rsidRDefault="00AF5E65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Основной</w:t>
      </w:r>
      <w:r w:rsidRPr="004D05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D05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4D052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4D052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D0524"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="004D0524"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="004D0524"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Second_Semestr_Dll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Sem2_CalcLab5 : Form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Sem2_CalcLab5()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Sem2_Lab5_exit_Click(object sender,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,] DGV_MAIN_ARRAY;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] DGV_TWIN_ARRAY;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length_select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 = 0;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Sem2_Lab5_calc_button_Click(object sender,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length_select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SecSem_Dll.Sem2_Lab5_Off_selected_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cells(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length_select,Sem2_Lab5_dataGridView_Main,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DGV_TWIN_ARRAY.Length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, Sem2_Lab5_dataGridView_Twink);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length_str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Interaction.InputBox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", Title: "</w:t>
      </w:r>
      <w:r>
        <w:rPr>
          <w:rFonts w:ascii="Cascadia Mono" w:hAnsi="Cascadia Mono" w:cs="Cascadia Mono"/>
          <w:color w:val="000000"/>
          <w:sz w:val="19"/>
          <w:szCs w:val="19"/>
        </w:rPr>
        <w:t>Размерность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DefaultResponse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: "6");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нажали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кнопку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отмена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length_str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 "") { return;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min_gen_str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Interaction.InputBox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(Prompt: "</w:t>
      </w:r>
      <w:r>
        <w:rPr>
          <w:rFonts w:ascii="Cascadia Mono" w:hAnsi="Cascadia Mono" w:cs="Cascadia Mono"/>
          <w:color w:val="000000"/>
          <w:sz w:val="19"/>
          <w:szCs w:val="19"/>
        </w:rPr>
        <w:t>Нижняя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", Title: "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Минимальное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DefaultResponse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: "-10");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min_gen_str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"") { return;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max_gen_str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Interaction.InputBox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(Prompt: "</w:t>
      </w:r>
      <w:r>
        <w:rPr>
          <w:rFonts w:ascii="Cascadia Mono" w:hAnsi="Cascadia Mono" w:cs="Cascadia Mono"/>
          <w:color w:val="000000"/>
          <w:sz w:val="19"/>
          <w:szCs w:val="19"/>
        </w:rPr>
        <w:t>Верхняя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", Title: "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DefaultResponse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: "20");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max_gen_str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"") { return;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Convert.ToInt32(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length_str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length_select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length;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min_gen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min_gen_str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max_gen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max_gen_str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("Верхняя граница генерации чисел должна быть больше нижней. Программа остановлена");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:rsid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Если ввели максимальное число меньше чем меньшее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DGV_MAIN_ARRAY = new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length, length]; // </w:t>
      </w:r>
      <w:r>
        <w:rPr>
          <w:rFonts w:ascii="Cascadia Mono" w:hAnsi="Cascadia Mono" w:cs="Cascadia Mono"/>
          <w:color w:val="000000"/>
          <w:sz w:val="19"/>
          <w:szCs w:val="19"/>
        </w:rPr>
        <w:t>Определяем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двойной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Заполняем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SecSem_Dll.Sem2_Lab5_Fill_Array_RND_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Num(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DGV_MAIN_ARRAY,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min_gen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max_gen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Рисуем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mianDGV</w:t>
      </w:r>
      <w:proofErr w:type="spellEnd"/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SecSem_Dll.Sem2_Lab5_Fill_corner_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length, Sem2_Lab5_dataGridView_Main);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Выводим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mainDGV</w:t>
      </w:r>
      <w:proofErr w:type="spellEnd"/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SecSem_Dll.Sem2_Lab5_Enter_Mas_in_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DGV_MAIN_ARRAY, Sem2_Lab5_dataGridView_Main);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Считаем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условию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mainDGV</w:t>
      </w:r>
      <w:proofErr w:type="spellEnd"/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condition_arr_size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SecSem_Dll.Sem2_Lab5_Count_Condition(DGV_MAIN_ARRAY);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compare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condition_arr_size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Выводим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MsgBox</w:t>
      </w:r>
      <w:proofErr w:type="spellEnd"/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которые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делятся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" +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condition_arr_size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"\n 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во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которые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большего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этого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condition_arr_size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[1].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(),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DGV_TWIN_ARRAY = SecSem_Dll.Sem2_Lab5_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Usually(</w:t>
      </w:r>
      <w:proofErr w:type="spellStart"/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condition_arr_size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DGV_MAIN_ARRAY,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condition_arr_size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SecSem_Dll.Sem2_Lab5_Enter_Mas_in_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DGV_TWIN_ARRAY, Sem2_Lab5_dataGridView_Twink);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Sem2_Lab5_Select_Main_Diagonal_dgv_main_Click(object sender,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SecSem_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Dll.SelectMainDiagonal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Sem2_Lab5_dataGridView_Main,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length_select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Sem2_Lab5_Select_Nums_Click(object sender,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SecSem_Dll.Sem2_Lab5_Select_Replaced_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Nums(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DGV_MAIN_ARRAY, compare,Sem2_Lab5_dataGridView_Main);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Sem2_Lab5_Off_selected_cells_Click(object sender,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SecSem_Dll.Sem2_Lab5_Off_selected_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cells(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length_select+1, Sem2_Lab5_dataGridView_Main,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DGV_TWIN_ARRAY.Length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, Sem2_Lab5_dataGridView_Twink);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Sem2_Lab5_Save_TXT_button_Click(object sender,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SecSem_Dll.Sem2_Lab5_Save_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TXT(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DGV_MAIN_ARRAY, DGV_TWIN_ARRAY);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Sem2_Lab5_Save_Word_button_Click(object sender,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SecSem_Dll.Sem2_Lab5_Save_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Word(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DGV_MAIN_ARRAY, DGV_TWIN_ARRAY);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Sem2_Lab5_Save_Excel_button_Click(object sender, </w:t>
      </w:r>
      <w:proofErr w:type="spell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0524" w:rsidRP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SecSem_Dll.Sem2_Lab5_Save_</w:t>
      </w:r>
      <w:proofErr w:type="gramStart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Excel(</w:t>
      </w:r>
      <w:proofErr w:type="gramEnd"/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DGV_MAIN_ARRAY, DGV_TWIN_ARRAY);</w:t>
      </w:r>
    </w:p>
    <w:p w:rsid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524" w:rsidRDefault="004D0524" w:rsidP="004D0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3DE8" w:rsidRDefault="004D0524" w:rsidP="004D0524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1.3 Демонстрация работы программы.</w:t>
      </w:r>
    </w:p>
    <w:p w:rsidR="00CA2AFE" w:rsidRDefault="00CA2AFE" w:rsidP="004D052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рисунке 12 представлены условия задачи.</w:t>
      </w:r>
    </w:p>
    <w:p w:rsidR="00CA2AFE" w:rsidRDefault="00CA2AFE" w:rsidP="00CA2A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931A50" wp14:editId="134703C8">
            <wp:extent cx="5940425" cy="39719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FE" w:rsidRDefault="00CA2AFE" w:rsidP="00CA2A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12 – Условия задачи.</w:t>
      </w:r>
    </w:p>
    <w:p w:rsidR="00CA2AFE" w:rsidRDefault="00CA2AFE" w:rsidP="00CA2A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A2AFE" w:rsidRDefault="00CA2AFE" w:rsidP="00CA2A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рисунке 13 демонстрация работы программы.</w:t>
      </w:r>
    </w:p>
    <w:p w:rsidR="00CA2AFE" w:rsidRDefault="00CA2AFE" w:rsidP="00CA2A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FAEBC" wp14:editId="2B0BC565">
            <wp:extent cx="4824000" cy="31752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FE" w:rsidRDefault="00CA2AFE" w:rsidP="00CA2A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13 – Демонстрация работы.</w:t>
      </w:r>
    </w:p>
    <w:p w:rsidR="00CA2AFE" w:rsidRPr="00CA2AFE" w:rsidRDefault="00CA2AFE" w:rsidP="00CA2AFE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CA2AFE">
        <w:rPr>
          <w:rFonts w:ascii="Times New Roman" w:eastAsia="Calibri" w:hAnsi="Times New Roman" w:cs="Times New Roman"/>
          <w:sz w:val="28"/>
        </w:rPr>
        <w:lastRenderedPageBreak/>
        <w:t>СПИСОК ИСПОЛЬЗОВАННЫХ ИСТОЧНИКОВ</w:t>
      </w:r>
    </w:p>
    <w:p w:rsidR="00CA2AFE" w:rsidRPr="00CA2AFE" w:rsidRDefault="00CA2AFE" w:rsidP="00CA2AFE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A2AFE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CA2AFE">
        <w:rPr>
          <w:rFonts w:ascii="Times New Roman" w:eastAsia="Calibri" w:hAnsi="Times New Roman" w:cs="Times New Roman"/>
          <w:sz w:val="28"/>
        </w:rPr>
        <w:t>Гуриков</w:t>
      </w:r>
      <w:proofErr w:type="spellEnd"/>
      <w:r w:rsidRPr="00CA2AFE">
        <w:rPr>
          <w:rFonts w:ascii="Times New Roman" w:eastAsia="Calibri" w:hAnsi="Times New Roman" w:cs="Times New Roman"/>
          <w:sz w:val="28"/>
        </w:rPr>
        <w:t xml:space="preserve">, С. Р. Введение в программирование на языке </w:t>
      </w:r>
      <w:proofErr w:type="spellStart"/>
      <w:r w:rsidRPr="00CA2AFE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CA2AFE">
        <w:rPr>
          <w:rFonts w:ascii="Times New Roman" w:eastAsia="Calibri" w:hAnsi="Times New Roman" w:cs="Times New Roman"/>
          <w:sz w:val="28"/>
        </w:rPr>
        <w:t xml:space="preserve"> C#: учебное пособие / С. Р. </w:t>
      </w:r>
      <w:proofErr w:type="spellStart"/>
      <w:r w:rsidRPr="00CA2AFE">
        <w:rPr>
          <w:rFonts w:ascii="Times New Roman" w:eastAsia="Calibri" w:hAnsi="Times New Roman" w:cs="Times New Roman"/>
          <w:sz w:val="28"/>
        </w:rPr>
        <w:t>Гуриков</w:t>
      </w:r>
      <w:proofErr w:type="spellEnd"/>
      <w:r w:rsidRPr="00CA2AFE">
        <w:rPr>
          <w:rFonts w:ascii="Times New Roman" w:eastAsia="Calibri" w:hAnsi="Times New Roman" w:cs="Times New Roman"/>
          <w:sz w:val="28"/>
        </w:rPr>
        <w:t xml:space="preserve">. — Москва: ФОРУМ: ИНФРА-М, 2019. — 447 с. — (Среднее профессиональное образование). - ISBN 978-5-00091-540-0. - Текст: электронный. - URL: </w:t>
      </w:r>
      <w:hyperlink r:id="rId20" w:history="1">
        <w:r w:rsidRPr="00CA2AFE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https://znanium.com/catalog/product/1012397</w:t>
        </w:r>
      </w:hyperlink>
      <w:r w:rsidRPr="00CA2AFE">
        <w:rPr>
          <w:rFonts w:ascii="Times New Roman" w:eastAsia="Calibri" w:hAnsi="Times New Roman" w:cs="Times New Roman"/>
          <w:sz w:val="28"/>
        </w:rPr>
        <w:t xml:space="preserve"> (дата обращения: </w:t>
      </w:r>
      <w:r>
        <w:rPr>
          <w:rFonts w:ascii="Times New Roman" w:eastAsia="Calibri" w:hAnsi="Times New Roman" w:cs="Times New Roman"/>
          <w:sz w:val="28"/>
        </w:rPr>
        <w:t>01</w:t>
      </w:r>
      <w:r w:rsidRPr="00CA2AFE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06.2024</w:t>
      </w:r>
      <w:r w:rsidRPr="00CA2AFE">
        <w:rPr>
          <w:rFonts w:ascii="Times New Roman" w:eastAsia="Calibri" w:hAnsi="Times New Roman" w:cs="Times New Roman"/>
          <w:sz w:val="28"/>
        </w:rPr>
        <w:t>).</w:t>
      </w:r>
    </w:p>
    <w:p w:rsidR="00CA2AFE" w:rsidRPr="00CA2AFE" w:rsidRDefault="00CA2AFE" w:rsidP="00CA2AFE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A2AFE">
        <w:rPr>
          <w:rFonts w:ascii="Times New Roman" w:eastAsia="Calibri" w:hAnsi="Times New Roman" w:cs="Times New Roman"/>
          <w:sz w:val="28"/>
        </w:rPr>
        <w:t xml:space="preserve"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</w:t>
      </w:r>
      <w:proofErr w:type="spellStart"/>
      <w:r w:rsidRPr="00CA2AFE">
        <w:rPr>
          <w:rFonts w:ascii="Times New Roman" w:eastAsia="Calibri" w:hAnsi="Times New Roman" w:cs="Times New Roman"/>
          <w:sz w:val="28"/>
        </w:rPr>
        <w:t>Росстандарта</w:t>
      </w:r>
      <w:proofErr w:type="spellEnd"/>
      <w:r w:rsidRPr="00CA2AFE">
        <w:rPr>
          <w:rFonts w:ascii="Times New Roman" w:eastAsia="Calibri" w:hAnsi="Times New Roman" w:cs="Times New Roman"/>
          <w:sz w:val="28"/>
        </w:rPr>
        <w:t xml:space="preserve"> от 24.10.2017 N 149</w:t>
      </w:r>
      <w:r>
        <w:rPr>
          <w:rFonts w:ascii="Times New Roman" w:eastAsia="Calibri" w:hAnsi="Times New Roman" w:cs="Times New Roman"/>
          <w:sz w:val="28"/>
        </w:rPr>
        <w:t>4-ст) (дата обращений 01.06.2024</w:t>
      </w:r>
      <w:r w:rsidRPr="00CA2AFE">
        <w:rPr>
          <w:rFonts w:ascii="Times New Roman" w:eastAsia="Calibri" w:hAnsi="Times New Roman" w:cs="Times New Roman"/>
          <w:sz w:val="28"/>
        </w:rPr>
        <w:t>).</w:t>
      </w:r>
    </w:p>
    <w:p w:rsidR="00CA2AFE" w:rsidRPr="00CA2AFE" w:rsidRDefault="00CA2AFE" w:rsidP="00CA2AFE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CA2AFE">
        <w:rPr>
          <w:rFonts w:ascii="Times New Roman" w:eastAsia="Calibri" w:hAnsi="Times New Roman" w:cs="Times New Roman"/>
          <w:sz w:val="28"/>
        </w:rPr>
        <w:t xml:space="preserve"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</w:t>
      </w:r>
      <w:r>
        <w:rPr>
          <w:rFonts w:ascii="Times New Roman" w:eastAsia="Calibri" w:hAnsi="Times New Roman" w:cs="Times New Roman"/>
          <w:sz w:val="28"/>
        </w:rPr>
        <w:t>01.06.2024</w:t>
      </w:r>
      <w:bookmarkStart w:id="0" w:name="_GoBack"/>
      <w:bookmarkEnd w:id="0"/>
      <w:r w:rsidRPr="00CA2AFE">
        <w:rPr>
          <w:rFonts w:ascii="Times New Roman" w:eastAsia="Calibri" w:hAnsi="Times New Roman" w:cs="Times New Roman"/>
          <w:sz w:val="28"/>
        </w:rPr>
        <w:t>).</w:t>
      </w:r>
    </w:p>
    <w:p w:rsidR="00CA2AFE" w:rsidRPr="00CA2AFE" w:rsidRDefault="00CA2AFE" w:rsidP="00CA2A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A2AFE" w:rsidRPr="00CA2AFE" w:rsidSect="00D87A7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14" w:rsidRDefault="00953F14" w:rsidP="00D87A71">
      <w:pPr>
        <w:spacing w:after="0" w:line="240" w:lineRule="auto"/>
      </w:pPr>
      <w:r>
        <w:separator/>
      </w:r>
    </w:p>
  </w:endnote>
  <w:endnote w:type="continuationSeparator" w:id="0">
    <w:p w:rsidR="00953F14" w:rsidRDefault="00953F14" w:rsidP="00D87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9539620"/>
      <w:docPartObj>
        <w:docPartGallery w:val="Page Numbers (Bottom of Page)"/>
        <w:docPartUnique/>
      </w:docPartObj>
    </w:sdtPr>
    <w:sdtContent>
      <w:p w:rsidR="00D87A71" w:rsidRDefault="00D87A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AFE">
          <w:rPr>
            <w:noProof/>
          </w:rPr>
          <w:t>20</w:t>
        </w:r>
        <w:r>
          <w:fldChar w:fldCharType="end"/>
        </w:r>
      </w:p>
    </w:sdtContent>
  </w:sdt>
  <w:p w:rsidR="00D87A71" w:rsidRDefault="00D87A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14" w:rsidRDefault="00953F14" w:rsidP="00D87A71">
      <w:pPr>
        <w:spacing w:after="0" w:line="240" w:lineRule="auto"/>
      </w:pPr>
      <w:r>
        <w:separator/>
      </w:r>
    </w:p>
  </w:footnote>
  <w:footnote w:type="continuationSeparator" w:id="0">
    <w:p w:rsidR="00953F14" w:rsidRDefault="00953F14" w:rsidP="00D87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81B64"/>
    <w:multiLevelType w:val="multilevel"/>
    <w:tmpl w:val="F77AB1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35"/>
    <w:rsid w:val="000E3DE8"/>
    <w:rsid w:val="00131CAD"/>
    <w:rsid w:val="001964CA"/>
    <w:rsid w:val="002E4BE1"/>
    <w:rsid w:val="003648C7"/>
    <w:rsid w:val="003978BD"/>
    <w:rsid w:val="00456A16"/>
    <w:rsid w:val="004D0524"/>
    <w:rsid w:val="006E3E1E"/>
    <w:rsid w:val="00945635"/>
    <w:rsid w:val="00953F14"/>
    <w:rsid w:val="00AF5E65"/>
    <w:rsid w:val="00CA2AFE"/>
    <w:rsid w:val="00D87A71"/>
    <w:rsid w:val="00EF7E32"/>
    <w:rsid w:val="00F40D9A"/>
    <w:rsid w:val="00F65879"/>
    <w:rsid w:val="00FD6CF8"/>
    <w:rsid w:val="00FE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5AF4"/>
  <w15:chartTrackingRefBased/>
  <w15:docId w15:val="{3118E041-71AA-49A0-A585-41596B2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D9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CA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7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7A71"/>
  </w:style>
  <w:style w:type="paragraph" w:styleId="a6">
    <w:name w:val="footer"/>
    <w:basedOn w:val="a"/>
    <w:link w:val="a7"/>
    <w:uiPriority w:val="99"/>
    <w:unhideWhenUsed/>
    <w:rsid w:val="00D87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znanium.com/catalog/product/10123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20</Pages>
  <Words>3432</Words>
  <Characters>19565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11</cp:revision>
  <dcterms:created xsi:type="dcterms:W3CDTF">2024-06-03T22:55:00Z</dcterms:created>
  <dcterms:modified xsi:type="dcterms:W3CDTF">2024-06-04T02:32:00Z</dcterms:modified>
</cp:coreProperties>
</file>