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30755" w:rsidTr="000C2FCC">
        <w:tc>
          <w:tcPr>
            <w:tcW w:w="9212" w:type="dxa"/>
            <w:gridSpan w:val="3"/>
            <w:vAlign w:val="center"/>
          </w:tcPr>
          <w:p w:rsidR="00230755" w:rsidRDefault="00230755" w:rsidP="000C2FCC">
            <w:pPr>
              <w:jc w:val="center"/>
            </w:pPr>
            <w:r>
              <w:t>Charakterystyki czasowe podstawowych obiektów dynamicznych.</w:t>
            </w:r>
          </w:p>
        </w:tc>
      </w:tr>
      <w:tr w:rsidR="00230755" w:rsidTr="000C2FCC">
        <w:tc>
          <w:tcPr>
            <w:tcW w:w="3070" w:type="dxa"/>
            <w:vAlign w:val="center"/>
          </w:tcPr>
          <w:p w:rsidR="00230755" w:rsidRDefault="00230755" w:rsidP="000C2FCC">
            <w:r>
              <w:t>Węgrzyn Paweł</w:t>
            </w:r>
          </w:p>
          <w:p w:rsidR="00230755" w:rsidRDefault="00230755" w:rsidP="000C2FCC">
            <w:r>
              <w:t>Roman Michał</w:t>
            </w:r>
          </w:p>
        </w:tc>
        <w:tc>
          <w:tcPr>
            <w:tcW w:w="3071" w:type="dxa"/>
            <w:vAlign w:val="center"/>
          </w:tcPr>
          <w:p w:rsidR="00230755" w:rsidRDefault="00230755" w:rsidP="000C2FCC">
            <w:pPr>
              <w:jc w:val="center"/>
            </w:pPr>
            <w:r>
              <w:t>22.03.2017r.</w:t>
            </w:r>
          </w:p>
        </w:tc>
        <w:tc>
          <w:tcPr>
            <w:tcW w:w="3071" w:type="dxa"/>
            <w:vAlign w:val="center"/>
          </w:tcPr>
          <w:p w:rsidR="00230755" w:rsidRDefault="00230755" w:rsidP="000C2FCC">
            <w:pPr>
              <w:jc w:val="center"/>
            </w:pPr>
            <w:r>
              <w:t>Godz. 9.45</w:t>
            </w:r>
          </w:p>
        </w:tc>
      </w:tr>
    </w:tbl>
    <w:p w:rsidR="003436BF" w:rsidRDefault="003436BF"/>
    <w:p w:rsidR="00D33F34" w:rsidRDefault="00D33F34" w:rsidP="00D33F34"/>
    <w:p w:rsidR="00D33F34" w:rsidRPr="00D33F34" w:rsidRDefault="00D33F34" w:rsidP="00D33F34">
      <w:pPr>
        <w:pStyle w:val="Akapitzlist"/>
        <w:numPr>
          <w:ilvl w:val="0"/>
          <w:numId w:val="1"/>
        </w:numPr>
        <w:jc w:val="both"/>
        <w:rPr>
          <w:b/>
          <w:sz w:val="28"/>
        </w:rPr>
      </w:pPr>
      <w:r w:rsidRPr="00D66A97">
        <w:rPr>
          <w:b/>
          <w:sz w:val="28"/>
        </w:rPr>
        <w:t>Cel ćwiczenia</w:t>
      </w:r>
    </w:p>
    <w:p w:rsidR="00D33F34" w:rsidRDefault="00D33F34" w:rsidP="00103D1F">
      <w:pPr>
        <w:spacing w:after="0"/>
        <w:ind w:left="360"/>
        <w:jc w:val="both"/>
      </w:pPr>
      <w:r>
        <w:t xml:space="preserve">Celem ćwiczenia było zapoznanie się z charakterystykami częstotliwościowymi podstawowych obiektów dynamicznych. Podczas ćwiczenia mieliśmy </w:t>
      </w:r>
      <w:r w:rsidR="00103D1F">
        <w:t xml:space="preserve">symulacyjnie </w:t>
      </w:r>
      <w:r>
        <w:t xml:space="preserve">zbadać charakterystyki częstotliwościowe tych samych obiektów, które były badane podczas poprzedniego ćwiczenia. </w:t>
      </w:r>
    </w:p>
    <w:p w:rsidR="00103D1F" w:rsidRDefault="00103D1F" w:rsidP="00103D1F">
      <w:pPr>
        <w:spacing w:after="0"/>
        <w:ind w:left="360"/>
        <w:jc w:val="both"/>
      </w:pPr>
    </w:p>
    <w:p w:rsidR="00D33F34" w:rsidRDefault="00D33F34" w:rsidP="00103D1F">
      <w:pPr>
        <w:spacing w:after="0"/>
        <w:ind w:left="360"/>
      </w:pPr>
      <w:r>
        <w:t xml:space="preserve">Badaliśmy następujące dwa typy charakterystyk częstotliwościowych: </w:t>
      </w:r>
    </w:p>
    <w:p w:rsidR="00D33F34" w:rsidRDefault="00103D1F" w:rsidP="00103D1F">
      <w:pPr>
        <w:spacing w:after="0"/>
        <w:ind w:left="360"/>
      </w:pPr>
      <w:r>
        <w:t>• charakterystykę częstotliwościową amplitudowo - fazową</w:t>
      </w:r>
      <w:r w:rsidR="00D33F34">
        <w:t xml:space="preserve">. </w:t>
      </w:r>
    </w:p>
    <w:p w:rsidR="00D33F34" w:rsidRDefault="00103D1F" w:rsidP="00103D1F">
      <w:pPr>
        <w:spacing w:after="0"/>
        <w:ind w:left="360"/>
      </w:pPr>
      <w:r>
        <w:t>• charakterystykę częstotliwościową logarytmiczną</w:t>
      </w:r>
      <w:r w:rsidR="00D33F34">
        <w:t xml:space="preserve"> modułu i fazy</w:t>
      </w:r>
    </w:p>
    <w:p w:rsidR="00103D1F" w:rsidRDefault="00103D1F" w:rsidP="00103D1F">
      <w:pPr>
        <w:spacing w:after="0"/>
        <w:ind w:left="360"/>
      </w:pPr>
    </w:p>
    <w:p w:rsidR="00103D1F" w:rsidRDefault="00103D1F" w:rsidP="00103D1F">
      <w:pPr>
        <w:pStyle w:val="Akapitzlist"/>
        <w:numPr>
          <w:ilvl w:val="0"/>
          <w:numId w:val="1"/>
        </w:numPr>
        <w:spacing w:after="0"/>
        <w:rPr>
          <w:b/>
          <w:sz w:val="28"/>
        </w:rPr>
      </w:pPr>
      <w:r w:rsidRPr="00103D1F">
        <w:rPr>
          <w:b/>
          <w:sz w:val="28"/>
        </w:rPr>
        <w:t>Wyniki symulacji</w:t>
      </w:r>
    </w:p>
    <w:p w:rsidR="00103D1F" w:rsidRDefault="00103D1F" w:rsidP="00103D1F">
      <w:pPr>
        <w:spacing w:after="0"/>
        <w:ind w:left="360"/>
        <w:rPr>
          <w:b/>
          <w:sz w:val="28"/>
        </w:rPr>
      </w:pPr>
    </w:p>
    <w:p w:rsidR="00103D1F" w:rsidRPr="00103D1F" w:rsidRDefault="00103D1F" w:rsidP="00103D1F">
      <w:pPr>
        <w:pStyle w:val="Akapitzlist"/>
        <w:numPr>
          <w:ilvl w:val="0"/>
          <w:numId w:val="2"/>
        </w:numPr>
        <w:spacing w:after="0"/>
      </w:pPr>
      <w:r w:rsidRPr="00103D1F">
        <w:rPr>
          <w:b/>
        </w:rPr>
        <w:t>Obiekt inercyjny I rzędu o transmitancji</w:t>
      </w:r>
      <w:r w:rsidRPr="00103D1F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</w:p>
    <w:p w:rsidR="00103D1F" w:rsidRDefault="00103D1F" w:rsidP="00103D1F">
      <w:pPr>
        <w:spacing w:after="0"/>
        <w:ind w:left="360"/>
      </w:pPr>
    </w:p>
    <w:p w:rsidR="00103D1F" w:rsidRDefault="00103D1F" w:rsidP="00103D1F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b_jpg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1F" w:rsidRDefault="00103D1F" w:rsidP="00103D1F">
      <w:pPr>
        <w:spacing w:after="0"/>
        <w:ind w:left="360"/>
      </w:pPr>
    </w:p>
    <w:p w:rsidR="00103D1F" w:rsidRDefault="00103D1F" w:rsidP="00103D1F">
      <w:pPr>
        <w:spacing w:after="0"/>
        <w:ind w:left="360"/>
        <w:jc w:val="both"/>
      </w:pPr>
      <w:r>
        <w:t>Wzmocnienie obiektu wpływa na wartość jego modułu, nie wpływa natomiast na jego tendencję spadkową w miarę wzrostu pulsacji, gdyż w każdym przypadku spadek wartości wynosi 20dB/dek.</w:t>
      </w:r>
      <w:r w:rsidR="00ED19C3">
        <w:t xml:space="preserve"> Dla różnych wartości wzmocnienia otrzymujemy różne charakterystyki, które są do siebie równoległe. </w:t>
      </w:r>
    </w:p>
    <w:p w:rsidR="00103D1F" w:rsidRDefault="00103D1F" w:rsidP="00ED19C3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b_jp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C3" w:rsidRDefault="00ED19C3" w:rsidP="00ED19C3">
      <w:pPr>
        <w:spacing w:after="0"/>
        <w:ind w:left="360"/>
        <w:jc w:val="center"/>
      </w:pPr>
    </w:p>
    <w:p w:rsidR="00ED19C3" w:rsidRDefault="00ED19C3" w:rsidP="00ED19C3">
      <w:pPr>
        <w:spacing w:after="0"/>
        <w:ind w:left="360"/>
        <w:jc w:val="both"/>
      </w:pPr>
      <w:r>
        <w:t>Stała czasowa obiektu wpływa na charakterystykę zarówno modułu jak i fazy. Im jest ona większa, tym szybciej moduł zaczyna maleć. Dokładnie tendencja spadkowa rozpoczyna się dla tzw. pulsacji sprzęgającej</w:t>
      </w:r>
      <w:r w:rsidR="004D5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>
        <w:t xml:space="preserve">, będącej odwrotnością stałej czasowej obiektu inercyjnego I rzędu. </w:t>
      </w:r>
      <w:r w:rsidR="002A702A">
        <w:t>Dla tej samej pulsacji możemy zaobserwować punkt przegięcia na wykresie fazy.</w:t>
      </w:r>
    </w:p>
    <w:p w:rsidR="002A702A" w:rsidRDefault="002A702A" w:rsidP="00ED19C3">
      <w:pPr>
        <w:spacing w:after="0"/>
        <w:ind w:left="360"/>
        <w:jc w:val="both"/>
      </w:pPr>
    </w:p>
    <w:p w:rsidR="002A702A" w:rsidRDefault="002A702A" w:rsidP="002A702A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n_jp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2A" w:rsidRDefault="002A702A" w:rsidP="002A702A">
      <w:pPr>
        <w:spacing w:after="0"/>
        <w:ind w:left="360"/>
        <w:jc w:val="center"/>
      </w:pPr>
    </w:p>
    <w:p w:rsidR="002A702A" w:rsidRDefault="004D52A4" w:rsidP="004D52A4">
      <w:pPr>
        <w:spacing w:after="0"/>
        <w:ind w:left="360"/>
        <w:jc w:val="both"/>
      </w:pPr>
      <w:r>
        <w:t xml:space="preserve">Charakterystyka </w:t>
      </w:r>
      <w:proofErr w:type="spellStart"/>
      <w:r>
        <w:t>Nyquista</w:t>
      </w:r>
      <w:proofErr w:type="spellEnd"/>
      <w:r>
        <w:t xml:space="preserve"> potwierdza wyniki otrzymane na charakterystykach Bodego. Widzimy że moduł transmitancji maleje w miarę wzrostu pulsacji, a faza zmienia się w granicach od </w:t>
      </w:r>
      <w:r>
        <w:br/>
        <w:t>0 do -90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 Im większe wzmocnienie, tym większa wartość modułu transmitancji (zależność liniowa, dwa razy większe wzmocnienie implikuje dwa razy większym modułem).</w:t>
      </w:r>
    </w:p>
    <w:p w:rsidR="002A702A" w:rsidRDefault="002A702A" w:rsidP="002A702A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1_n_jpg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A4" w:rsidRDefault="004D52A4" w:rsidP="002A702A">
      <w:pPr>
        <w:spacing w:after="0"/>
        <w:ind w:left="360"/>
        <w:jc w:val="center"/>
      </w:pPr>
    </w:p>
    <w:p w:rsidR="004D52A4" w:rsidRDefault="0030069A" w:rsidP="004D52A4">
      <w:pPr>
        <w:spacing w:after="0"/>
        <w:ind w:left="360"/>
        <w:jc w:val="both"/>
      </w:pPr>
      <w:r>
        <w:t xml:space="preserve">Widzimy że wpływ stałej czasowej T nie ma wpływu na kształt charakterystyki </w:t>
      </w:r>
      <w:proofErr w:type="spellStart"/>
      <w:r>
        <w:t>Nyquista</w:t>
      </w:r>
      <w:proofErr w:type="spellEnd"/>
      <w:r>
        <w:t>.</w:t>
      </w:r>
    </w:p>
    <w:p w:rsidR="0030069A" w:rsidRDefault="0030069A" w:rsidP="004D52A4">
      <w:pPr>
        <w:spacing w:after="0"/>
        <w:ind w:left="360"/>
        <w:jc w:val="both"/>
      </w:pPr>
    </w:p>
    <w:p w:rsidR="0030069A" w:rsidRDefault="0030069A" w:rsidP="004D52A4">
      <w:pPr>
        <w:spacing w:after="0"/>
        <w:ind w:left="360"/>
        <w:jc w:val="both"/>
      </w:pPr>
    </w:p>
    <w:p w:rsidR="0030069A" w:rsidRPr="00EF08E4" w:rsidRDefault="0030069A" w:rsidP="0030069A">
      <w:pPr>
        <w:pStyle w:val="Akapitzlist"/>
        <w:numPr>
          <w:ilvl w:val="0"/>
          <w:numId w:val="2"/>
        </w:numPr>
        <w:jc w:val="both"/>
        <w:rPr>
          <w:b/>
        </w:rPr>
      </w:pPr>
      <w:r w:rsidRPr="002F47F7">
        <w:rPr>
          <w:b/>
        </w:rPr>
        <w:t>Obiekt inercyjny II rzędu o transmitancji</w:t>
      </w:r>
      <w:r w:rsidRPr="002F47F7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m:rPr>
                <m:sty m:val="bi"/>
              </m:rPr>
              <w:rPr>
                <w:rFonts w:ascii="Cambria Math" w:hAnsi="Cambria Math"/>
              </w:rPr>
              <m:t>s+1</m:t>
            </m:r>
          </m:den>
        </m:f>
      </m:oMath>
    </w:p>
    <w:p w:rsidR="0030069A" w:rsidRDefault="0030069A" w:rsidP="0030069A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b_jp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69A" w:rsidRDefault="0030069A" w:rsidP="004D52A4">
      <w:pPr>
        <w:spacing w:after="0"/>
        <w:ind w:left="360"/>
        <w:jc w:val="both"/>
      </w:pPr>
    </w:p>
    <w:p w:rsidR="0030069A" w:rsidRDefault="00BC0234" w:rsidP="004D52A4">
      <w:pPr>
        <w:spacing w:after="0"/>
        <w:ind w:left="360"/>
        <w:jc w:val="both"/>
      </w:pPr>
      <w:r>
        <w:t xml:space="preserve">Podobnie jak w przypadku obiektu II rzędu </w:t>
      </w:r>
      <w:r w:rsidR="00566209">
        <w:t>stała czasowa ma wpływ tylko na wartość modułu transmitancji. Krzywe charakterystyk są równoległe. Obiekt II rzędu jest złożeniem dwóch obiektów I rzędu. Widzimy charakterystyczne zmiany trendu charakterystyki modułu oraz punkty przegięcia charakterystyki fazy dla pulsacji sprzęgających odpowiednich członów obiektu. Moduł najpierw jest stały, po osiągnięciu pierwszej pulsacji sprzęgającej zaczyna maleć z trendem 20dB/dek., a po osiągnięciu drugiej pulsacji związanej ze stałą czasową drugiego członu spada  40dB/dek.. Potwierdza to fakt, że charakterystyka logarytmiczna Bodego złożonego obiektu może być wyznaczona jako superpozycja charakterystyk jego poszczególnych członów.</w:t>
      </w:r>
    </w:p>
    <w:p w:rsidR="00BC0234" w:rsidRDefault="0030069A" w:rsidP="00566209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b_jpg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B6" w:rsidRDefault="00D74DB6" w:rsidP="00566209">
      <w:pPr>
        <w:spacing w:after="0"/>
        <w:ind w:left="360"/>
        <w:jc w:val="center"/>
      </w:pPr>
    </w:p>
    <w:p w:rsidR="00D74DB6" w:rsidRDefault="00D74DB6" w:rsidP="00566209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 wp14:anchorId="530A26E8" wp14:editId="47837184">
            <wp:extent cx="3840000" cy="2880000"/>
            <wp:effectExtent l="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b_jpg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B6" w:rsidRDefault="00D74DB6" w:rsidP="00566209">
      <w:pPr>
        <w:spacing w:after="0"/>
        <w:ind w:left="360"/>
        <w:jc w:val="center"/>
      </w:pPr>
    </w:p>
    <w:p w:rsidR="00BC0234" w:rsidRDefault="00BC0234" w:rsidP="004D52A4">
      <w:pPr>
        <w:spacing w:after="0"/>
        <w:ind w:left="360"/>
        <w:jc w:val="both"/>
      </w:pPr>
    </w:p>
    <w:p w:rsidR="00D74DB6" w:rsidRDefault="00566209" w:rsidP="004D52A4">
      <w:pPr>
        <w:spacing w:after="0"/>
        <w:ind w:left="360"/>
        <w:jc w:val="both"/>
      </w:pPr>
      <w:r>
        <w:t xml:space="preserve">Modyfikując stałą czasową jednego z członów wpływamy na przebieg charakterystyki Bodego obiektu. Stała czasowa wpływa na wartość pulsacji sprzęgającej, po której przekroczeniu wartość modułu zaczyna maleć, a dla fazy obserwujemy punkt przegięcia. </w:t>
      </w:r>
      <w:r w:rsidR="00D74DB6">
        <w:t>Zwiększając zatem stałą czasową powodujemy iż moduł zaczyna maleć dla mniejszych częstotliwości sygnału sterującego.</w:t>
      </w:r>
    </w:p>
    <w:p w:rsidR="00566209" w:rsidRDefault="00D74DB6" w:rsidP="004D52A4">
      <w:pPr>
        <w:spacing w:after="0"/>
        <w:ind w:left="360"/>
        <w:jc w:val="both"/>
      </w:pPr>
      <w:r>
        <w:t>Obiekt II rzędu jest szeregowym połączeniem dwóch obiektów I rzędu, dlatego nie ma znaczenia czy zmieniamy T</w:t>
      </w:r>
      <w:r>
        <w:rPr>
          <w:vertAlign w:val="subscript"/>
        </w:rPr>
        <w:t>1</w:t>
      </w:r>
      <w:r>
        <w:t xml:space="preserve"> czy T</w:t>
      </w:r>
      <w:r>
        <w:softHyphen/>
      </w:r>
      <w:r>
        <w:rPr>
          <w:vertAlign w:val="subscript"/>
        </w:rPr>
        <w:t>2</w:t>
      </w:r>
      <w:r>
        <w:t xml:space="preserve"> – charakterystyka zachowuje się identycznie. </w:t>
      </w:r>
    </w:p>
    <w:p w:rsidR="00BC0234" w:rsidRDefault="00BC0234" w:rsidP="004D52A4">
      <w:pPr>
        <w:spacing w:after="0"/>
        <w:ind w:left="360"/>
        <w:jc w:val="both"/>
      </w:pPr>
    </w:p>
    <w:p w:rsidR="0030069A" w:rsidRDefault="0030069A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D74DB6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n_jp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B6" w:rsidRDefault="00D74DB6" w:rsidP="00D74DB6">
      <w:pPr>
        <w:spacing w:after="0"/>
        <w:ind w:left="360"/>
        <w:jc w:val="both"/>
      </w:pPr>
    </w:p>
    <w:p w:rsidR="00D74DB6" w:rsidRDefault="00D74DB6" w:rsidP="00D74DB6">
      <w:pPr>
        <w:spacing w:after="0"/>
        <w:ind w:left="360"/>
        <w:jc w:val="both"/>
      </w:pPr>
      <w:r>
        <w:t xml:space="preserve">Moduł transmitancji jest proporcjonalny do wzmocnienia k. Zgodnie z przebiegiem charakterystyk Bodego charakterystyka </w:t>
      </w:r>
      <w:proofErr w:type="spellStart"/>
      <w:r>
        <w:t>Nyquista</w:t>
      </w:r>
      <w:proofErr w:type="spellEnd"/>
      <w:r>
        <w:t xml:space="preserve"> przebiega przez dwie ćwiartki płaszczyzny zespolonej – kąt zmienia się od 0 do -180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4D52A4">
      <w:pPr>
        <w:spacing w:after="0"/>
        <w:ind w:left="360"/>
        <w:jc w:val="both"/>
      </w:pPr>
    </w:p>
    <w:p w:rsidR="00D74DB6" w:rsidRDefault="00D74DB6" w:rsidP="005E0A0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2_n_jpg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08" w:rsidRDefault="005E0A08" w:rsidP="005E0A08">
      <w:pPr>
        <w:spacing w:after="0"/>
        <w:ind w:left="360"/>
        <w:jc w:val="center"/>
      </w:pPr>
    </w:p>
    <w:p w:rsidR="00D74DB6" w:rsidRDefault="005E0A08" w:rsidP="005E0A08">
      <w:pPr>
        <w:spacing w:after="0"/>
        <w:ind w:left="360"/>
        <w:jc w:val="both"/>
      </w:pPr>
      <w:r>
        <w:t xml:space="preserve">Im jedna ze stałych czasowych obiektu II rzędu jest większa, tym jego charakterystyka bardziej zbliża się do charakterystyki obiektu I rzędu. Wiąże się to z tym że dla dużych częstotliwości sygnału wejściowego obiekt nie reaguje odpowiednio szybko – jego inercja jest zbyt duża </w:t>
      </w:r>
      <w:r>
        <w:br/>
        <w:t>i dlatego moduł szybko zbiega do zera.</w:t>
      </w:r>
    </w:p>
    <w:p w:rsidR="00D74DB6" w:rsidRDefault="00D74DB6" w:rsidP="004D52A4">
      <w:pPr>
        <w:spacing w:after="0"/>
        <w:ind w:left="360"/>
        <w:jc w:val="both"/>
      </w:pPr>
    </w:p>
    <w:p w:rsidR="005E0A08" w:rsidRDefault="005E0A08" w:rsidP="004D52A4">
      <w:pPr>
        <w:spacing w:after="0"/>
        <w:ind w:left="360"/>
        <w:jc w:val="both"/>
      </w:pPr>
    </w:p>
    <w:p w:rsidR="005E0A08" w:rsidRDefault="005E0A08" w:rsidP="004D52A4">
      <w:pPr>
        <w:spacing w:after="0"/>
        <w:ind w:left="360"/>
        <w:jc w:val="both"/>
      </w:pPr>
    </w:p>
    <w:p w:rsidR="005E0A08" w:rsidRDefault="005E0A08" w:rsidP="004D52A4">
      <w:pPr>
        <w:spacing w:after="0"/>
        <w:ind w:left="360"/>
        <w:jc w:val="both"/>
      </w:pPr>
    </w:p>
    <w:p w:rsidR="005E0A08" w:rsidRPr="008700F8" w:rsidRDefault="005E0A08" w:rsidP="008700F8">
      <w:pPr>
        <w:pStyle w:val="Akapitzlist"/>
        <w:numPr>
          <w:ilvl w:val="0"/>
          <w:numId w:val="2"/>
        </w:numPr>
        <w:jc w:val="both"/>
        <w:rPr>
          <w:b/>
        </w:rPr>
      </w:pPr>
      <w:r w:rsidRPr="008700F8">
        <w:rPr>
          <w:b/>
        </w:rPr>
        <w:lastRenderedPageBreak/>
        <w:t>Obiekt oscylacyjny II rzędu o transmitancji</w:t>
      </w:r>
      <w:r w:rsidRPr="008700F8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Sup>
              <m:sSubSupPr>
                <m:ctrlPr>
                  <w:rPr>
                    <w:rFonts w:ascii="Cambria Math" w:hAnsi="Cambria Math"/>
                    <w:b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+2</m:t>
            </m:r>
            <m:r>
              <m:rPr>
                <m:sty m:val="bi"/>
              </m:rPr>
              <w:rPr>
                <w:rFonts w:ascii="Cambria Math" w:hAnsi="Cambria Math"/>
              </w:rPr>
              <m:t>ξ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+1</m:t>
            </m:r>
          </m:den>
        </m:f>
      </m:oMath>
    </w:p>
    <w:p w:rsidR="005E0A08" w:rsidRDefault="005E0A08" w:rsidP="005E0A0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b_jp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08" w:rsidRDefault="005E0A08" w:rsidP="005E0A08">
      <w:pPr>
        <w:spacing w:after="0"/>
        <w:ind w:left="360"/>
        <w:jc w:val="center"/>
      </w:pPr>
    </w:p>
    <w:p w:rsidR="005E0A08" w:rsidRDefault="0078361D" w:rsidP="005E0A08">
      <w:pPr>
        <w:spacing w:after="0"/>
        <w:ind w:left="360"/>
        <w:jc w:val="both"/>
      </w:pPr>
      <w:r>
        <w:t xml:space="preserve">Wzmocnienie k wpływa liniowo tylko na wartość modułu transmitancji. Dla pulsacji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rFonts w:eastAsiaTheme="minorEastAsia"/>
        </w:rPr>
        <w:t xml:space="preserve">, zwanej pulsacją drgań nietłumionych obserwujemy wzrost amplitudy. Jest to związane </w:t>
      </w:r>
      <w:r>
        <w:rPr>
          <w:rFonts w:eastAsiaTheme="minorEastAsia"/>
        </w:rPr>
        <w:br/>
        <w:t>z rezonansem.</w:t>
      </w:r>
      <w:r w:rsidR="00633FD9">
        <w:rPr>
          <w:rFonts w:eastAsiaTheme="minorEastAsia"/>
        </w:rPr>
        <w:t xml:space="preserve"> Dla tej pulsacji obserwujemy również </w:t>
      </w:r>
      <w:r w:rsidR="003456BE">
        <w:rPr>
          <w:rFonts w:eastAsiaTheme="minorEastAsia"/>
        </w:rPr>
        <w:t xml:space="preserve">początek trendu malejącego amplitudy oraz </w:t>
      </w:r>
      <w:r w:rsidR="00633FD9">
        <w:rPr>
          <w:rFonts w:eastAsiaTheme="minorEastAsia"/>
        </w:rPr>
        <w:t xml:space="preserve">punkt przegięcia na wykresie fazy, która zmienia się od </w:t>
      </w:r>
      <w:r w:rsidR="00633FD9">
        <w:t>0 do -180</w:t>
      </w:r>
      <m:oMath>
        <m:r>
          <w:rPr>
            <w:rFonts w:ascii="Cambria Math" w:hAnsi="Cambria Math"/>
          </w:rPr>
          <m:t>°</m:t>
        </m:r>
      </m:oMath>
      <w:r w:rsidR="00633FD9">
        <w:rPr>
          <w:rFonts w:eastAsiaTheme="minorEastAsia"/>
        </w:rPr>
        <w:t>.</w:t>
      </w:r>
    </w:p>
    <w:p w:rsidR="0078361D" w:rsidRDefault="0078361D" w:rsidP="005E0A08">
      <w:pPr>
        <w:spacing w:after="0"/>
        <w:ind w:left="360"/>
        <w:jc w:val="both"/>
      </w:pPr>
    </w:p>
    <w:p w:rsidR="005E0A08" w:rsidRDefault="005E0A08" w:rsidP="005E0A0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b_jpg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FD9" w:rsidRDefault="00633FD9" w:rsidP="005E0A08">
      <w:pPr>
        <w:spacing w:after="0"/>
        <w:ind w:left="360"/>
        <w:jc w:val="center"/>
      </w:pPr>
    </w:p>
    <w:p w:rsidR="00633FD9" w:rsidRDefault="00633FD9" w:rsidP="00633FD9">
      <w:pPr>
        <w:spacing w:after="0"/>
        <w:ind w:left="360"/>
      </w:pPr>
      <w:r>
        <w:t>Stała</w:t>
      </w:r>
      <w:r w:rsidR="003456BE">
        <w:t xml:space="preserve"> czasowa wpływa na wartość pulsacji drgań nietłumionych, a więc zgodnie z powyższymi informacjami ma ona duży wpływ na parametry i charakterystykę obiektu.</w:t>
      </w:r>
    </w:p>
    <w:p w:rsidR="005E0A08" w:rsidRDefault="005E0A08" w:rsidP="005E0A08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b_jpg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BE" w:rsidRDefault="003456BE" w:rsidP="005E0A08">
      <w:pPr>
        <w:spacing w:after="0"/>
        <w:ind w:left="360"/>
        <w:jc w:val="center"/>
      </w:pPr>
    </w:p>
    <w:p w:rsidR="003456BE" w:rsidRDefault="003456BE" w:rsidP="003456BE">
      <w:pPr>
        <w:spacing w:after="0"/>
        <w:ind w:left="360"/>
        <w:jc w:val="both"/>
        <w:rPr>
          <w:rFonts w:eastAsiaTheme="minorEastAsia"/>
        </w:rPr>
      </w:pPr>
      <w:r>
        <w:t xml:space="preserve">W zależności od współczynnika tłumienia obserwujemy charakterystyczne zmiany na charakterystyce Bodego – dla małych wartości ksi obserwujemy znaczny wzrost amplitudy drgań dla pulsacji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oraz ostry przebieg fazy. Natomiast dla ksi większego od 1 obiekt zachowuje się jak obiekt inercyjny II rzędu.</w:t>
      </w:r>
    </w:p>
    <w:p w:rsidR="003456BE" w:rsidRDefault="003456BE" w:rsidP="003456BE">
      <w:pPr>
        <w:spacing w:after="0"/>
        <w:ind w:left="360"/>
        <w:jc w:val="both"/>
      </w:pPr>
    </w:p>
    <w:p w:rsidR="00980525" w:rsidRDefault="00980525" w:rsidP="00980525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n_jpg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525" w:rsidRDefault="00980525" w:rsidP="00980525">
      <w:pPr>
        <w:spacing w:after="0"/>
        <w:ind w:left="360"/>
        <w:jc w:val="center"/>
      </w:pPr>
    </w:p>
    <w:p w:rsidR="00E1405D" w:rsidRDefault="00E1405D" w:rsidP="00E1405D">
      <w:pPr>
        <w:spacing w:after="0"/>
        <w:ind w:left="360"/>
        <w:jc w:val="both"/>
      </w:pPr>
      <w:r>
        <w:t xml:space="preserve">Moduł transmitancji jest proporcjonalny do wzmocnienia k. Zgodnie z przebiegiem charakterystyk Bodego charakterystyka </w:t>
      </w:r>
      <w:proofErr w:type="spellStart"/>
      <w:r>
        <w:t>Nyquista</w:t>
      </w:r>
      <w:proofErr w:type="spellEnd"/>
      <w:r>
        <w:t xml:space="preserve"> przebiega przez dwie ćwiartki płaszczyzny zespolonej – kąt zmienia się od 0 do -180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</w:t>
      </w:r>
    </w:p>
    <w:p w:rsidR="00980525" w:rsidRDefault="00980525" w:rsidP="00980525">
      <w:pPr>
        <w:spacing w:after="0"/>
        <w:ind w:left="360"/>
        <w:jc w:val="center"/>
      </w:pPr>
    </w:p>
    <w:p w:rsidR="00980525" w:rsidRDefault="00980525" w:rsidP="00E1405D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n_jpg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D" w:rsidRDefault="00E1405D" w:rsidP="00E1405D">
      <w:pPr>
        <w:spacing w:after="0"/>
        <w:ind w:left="360"/>
        <w:jc w:val="center"/>
      </w:pPr>
    </w:p>
    <w:p w:rsidR="00E1405D" w:rsidRDefault="00E1405D" w:rsidP="00E1405D">
      <w:pPr>
        <w:spacing w:after="0"/>
        <w:ind w:left="360"/>
        <w:jc w:val="both"/>
      </w:pPr>
      <w:r>
        <w:t xml:space="preserve">Stała czasowa nie ma wpływu na charakterystykę </w:t>
      </w:r>
      <w:proofErr w:type="spellStart"/>
      <w:r>
        <w:t>Nyquista</w:t>
      </w:r>
      <w:proofErr w:type="spellEnd"/>
      <w:r>
        <w:t xml:space="preserve"> obiektu oscylacyjnego II rzędu.</w:t>
      </w:r>
    </w:p>
    <w:p w:rsidR="00980525" w:rsidRDefault="00980525" w:rsidP="003456BE">
      <w:pPr>
        <w:spacing w:after="0"/>
        <w:ind w:left="360"/>
        <w:jc w:val="both"/>
      </w:pPr>
    </w:p>
    <w:p w:rsidR="003456BE" w:rsidRDefault="00980525" w:rsidP="00E1405D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3_n_jpg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D" w:rsidRDefault="00E1405D" w:rsidP="00E1405D">
      <w:pPr>
        <w:spacing w:after="0"/>
        <w:ind w:left="360"/>
        <w:jc w:val="center"/>
      </w:pPr>
    </w:p>
    <w:p w:rsidR="00E1405D" w:rsidRDefault="00E1405D" w:rsidP="00E1405D">
      <w:pPr>
        <w:spacing w:after="0"/>
        <w:ind w:left="360"/>
        <w:jc w:val="both"/>
        <w:rPr>
          <w:rFonts w:eastAsiaTheme="minorEastAsia"/>
        </w:rPr>
      </w:pPr>
      <w:r>
        <w:t xml:space="preserve">Z charakterystyki </w:t>
      </w:r>
      <w:proofErr w:type="spellStart"/>
      <w:r>
        <w:t>Nyquista</w:t>
      </w:r>
      <w:proofErr w:type="spellEnd"/>
      <w:r>
        <w:t xml:space="preserve"> widzimy że im mniejsza wartość współczynnika tłumienia ksi, tym wpływ rezonansu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jest większy i amplituda osiąga znaczne wartości.</w:t>
      </w: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E1405D" w:rsidRDefault="00E1405D" w:rsidP="00E1405D">
      <w:pPr>
        <w:spacing w:after="0"/>
        <w:ind w:left="360"/>
        <w:jc w:val="both"/>
      </w:pPr>
    </w:p>
    <w:p w:rsidR="008700F8" w:rsidRDefault="008700F8" w:rsidP="008700F8">
      <w:pPr>
        <w:pStyle w:val="Akapitzlist"/>
        <w:jc w:val="both"/>
      </w:pPr>
    </w:p>
    <w:p w:rsidR="008700F8" w:rsidRPr="00A10262" w:rsidRDefault="008700F8" w:rsidP="008700F8">
      <w:pPr>
        <w:pStyle w:val="Akapitzlist"/>
        <w:numPr>
          <w:ilvl w:val="0"/>
          <w:numId w:val="2"/>
        </w:numPr>
      </w:pPr>
      <w:r w:rsidRPr="008700F8">
        <w:rPr>
          <w:b/>
        </w:rPr>
        <w:t>Obiekt całkujący z  inercją I rzędu o transmitancji</w:t>
      </w:r>
      <w:r w:rsidRPr="008700F8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Ts+1</m:t>
                </m:r>
              </m:e>
            </m:d>
          </m:den>
        </m:f>
      </m:oMath>
    </w:p>
    <w:p w:rsidR="008700F8" w:rsidRDefault="008700F8" w:rsidP="008700F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b_jpg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F8" w:rsidRDefault="008700F8" w:rsidP="008700F8">
      <w:pPr>
        <w:spacing w:after="0"/>
        <w:ind w:left="360"/>
        <w:jc w:val="center"/>
      </w:pPr>
    </w:p>
    <w:p w:rsidR="008700F8" w:rsidRDefault="008700F8" w:rsidP="002E35D4">
      <w:pPr>
        <w:spacing w:after="0"/>
        <w:ind w:left="360"/>
        <w:jc w:val="both"/>
      </w:pPr>
      <w:r>
        <w:t>Wzmocnienie k</w:t>
      </w:r>
      <w:r w:rsidR="002E35D4">
        <w:t xml:space="preserve"> wpływa na wartość modułu. Charakterystyki dla identycznych stałych czasowych są równoległe. Wpływ części całkującej widać bardzo wyraźnie od samego początku charakterystyki – moduł maleje 20dB/dek.. Następnie, po osiągnięciu pulsacji sprzęgającej członu inercyjnego opada już 40dB/dek. </w:t>
      </w:r>
      <w:r w:rsidR="00890B41">
        <w:t>Wzmocnienie nie ma wpływu na przebieg fazy.</w:t>
      </w:r>
    </w:p>
    <w:p w:rsidR="008700F8" w:rsidRDefault="008700F8" w:rsidP="00E1405D">
      <w:pPr>
        <w:spacing w:after="0"/>
        <w:ind w:left="360"/>
        <w:jc w:val="both"/>
      </w:pPr>
    </w:p>
    <w:p w:rsidR="008700F8" w:rsidRDefault="008700F8" w:rsidP="008700F8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b_jpg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1" w:rsidRDefault="00890B41" w:rsidP="008700F8">
      <w:pPr>
        <w:spacing w:after="0"/>
        <w:ind w:left="360"/>
        <w:jc w:val="center"/>
      </w:pPr>
    </w:p>
    <w:p w:rsidR="00890B41" w:rsidRDefault="00890B41" w:rsidP="00890B41">
      <w:pPr>
        <w:spacing w:after="0"/>
        <w:ind w:left="360"/>
        <w:jc w:val="both"/>
      </w:pPr>
      <w:r>
        <w:t xml:space="preserve">Widzimy wpływ stałej czasowej części inercyjnej na charakterystykę obiektu. Zmienia się wraz </w:t>
      </w:r>
      <w:r w:rsidR="00A42771">
        <w:br/>
      </w:r>
      <w:r>
        <w:t xml:space="preserve">z nią pulsacja sprzęgająca, która ma wpływ na „uaktywnienie” się działania części inercyjnej </w:t>
      </w:r>
      <w:r w:rsidR="00A42771">
        <w:br/>
      </w:r>
      <w:r>
        <w:t>i w konsekwencji zmianę trendu charakterystyki. Wpływa ona również na lokalizację punktu przegięcia charakterystyki fazy.</w:t>
      </w:r>
    </w:p>
    <w:p w:rsidR="00E1405D" w:rsidRDefault="008700F8" w:rsidP="00890B41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b_jpg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1" w:rsidRDefault="00890B41" w:rsidP="00890B41">
      <w:pPr>
        <w:spacing w:after="0"/>
        <w:ind w:left="360"/>
        <w:jc w:val="center"/>
      </w:pPr>
    </w:p>
    <w:p w:rsidR="00890B41" w:rsidRDefault="00890B41" w:rsidP="00890B41">
      <w:pPr>
        <w:spacing w:after="0"/>
        <w:ind w:left="360"/>
        <w:jc w:val="both"/>
      </w:pPr>
      <w:r>
        <w:t xml:space="preserve">Stała całkowania wpływa na początkową wartość amplitudy odpowiedzi. Im jest ona większa, tym amplituda mniejsza. </w:t>
      </w:r>
    </w:p>
    <w:p w:rsidR="00890B41" w:rsidRDefault="00890B41" w:rsidP="00890B41">
      <w:pPr>
        <w:spacing w:after="0"/>
        <w:ind w:left="360"/>
        <w:jc w:val="both"/>
      </w:pPr>
    </w:p>
    <w:p w:rsidR="00890B41" w:rsidRDefault="00890B41" w:rsidP="00890B41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n_jp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41" w:rsidRDefault="00890B41" w:rsidP="00890B41">
      <w:pPr>
        <w:spacing w:after="0"/>
        <w:ind w:left="360"/>
        <w:jc w:val="both"/>
      </w:pPr>
    </w:p>
    <w:p w:rsidR="00A25F01" w:rsidRPr="00A25F01" w:rsidRDefault="00A25F01" w:rsidP="00A25F01">
      <w:pPr>
        <w:spacing w:after="0"/>
        <w:ind w:left="360"/>
        <w:jc w:val="both"/>
        <w:rPr>
          <w:rFonts w:eastAsiaTheme="minorEastAsia"/>
        </w:rPr>
      </w:pPr>
      <w:r>
        <w:t>Część całkująca wprowadza opóźnienie fazowe do obiektu – przesuwa go o -90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. Dlatego charakterystyka </w:t>
      </w:r>
      <w:proofErr w:type="spellStart"/>
      <w:r>
        <w:rPr>
          <w:rFonts w:eastAsiaTheme="minorEastAsia"/>
        </w:rPr>
        <w:t>Nyquista</w:t>
      </w:r>
      <w:proofErr w:type="spellEnd"/>
      <w:r>
        <w:rPr>
          <w:rFonts w:eastAsiaTheme="minorEastAsia"/>
        </w:rPr>
        <w:t xml:space="preserve"> tego obiektu znajduje się w trzeciej ćwiartce płaszczyzny zespolonej. Wartość modułu dla zerowej pulsacji jest duża, ponieważ dla stałego sygnału wymuszającego obiekt całkujący odpowiada nieograniczonym wzrostem. Dla dużych częstotliwości wymuszenia odpowiedź obiektu zbiega do 0.</w:t>
      </w:r>
    </w:p>
    <w:p w:rsidR="00A25F01" w:rsidRDefault="00890B41" w:rsidP="00A25F01">
      <w:pPr>
        <w:spacing w:after="0"/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840000" cy="2880000"/>
            <wp:effectExtent l="0" t="0" r="825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n_jpg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01" w:rsidRDefault="00A25F01" w:rsidP="00A25F01">
      <w:pPr>
        <w:spacing w:after="0"/>
        <w:ind w:left="360"/>
        <w:jc w:val="center"/>
      </w:pPr>
    </w:p>
    <w:p w:rsidR="00A25F01" w:rsidRDefault="003433CB" w:rsidP="007A28EE">
      <w:pPr>
        <w:spacing w:after="0"/>
        <w:ind w:left="708"/>
        <w:jc w:val="both"/>
      </w:pPr>
      <w:r>
        <w:t xml:space="preserve">Obiekt całkujący z inercją to złożenie obiektu całkującego idealnego i obiektu inercyjnego </w:t>
      </w:r>
      <w:r w:rsidR="007A28EE">
        <w:br/>
      </w:r>
      <w:r>
        <w:t>I rzędu. Odpowiedź takiego obiektu jest więc superpozycją odpowiedzi tych obiektów. Obiekt całkujący wprowadza ujemne przesunięcie fazowe o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>. Dla zerowej pulsacji obiekt inercyjny ma zerową fazę. Tak więc ich superpozycja dla zerowej pulsacji powinna dać fazę równą -90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 - co widać na wykresie, ponieważ </w:t>
      </w:r>
      <w:r w:rsidR="007A28EE">
        <w:rPr>
          <w:rFonts w:eastAsiaTheme="minorEastAsia"/>
        </w:rPr>
        <w:t xml:space="preserve">wartość modułu rozbiega się do nieskończoności. </w:t>
      </w:r>
    </w:p>
    <w:p w:rsidR="00A25F01" w:rsidRDefault="00A25F01" w:rsidP="00A25F01">
      <w:pPr>
        <w:spacing w:after="0"/>
        <w:ind w:left="360"/>
        <w:jc w:val="center"/>
      </w:pPr>
    </w:p>
    <w:p w:rsidR="00890B41" w:rsidRDefault="00890B41" w:rsidP="00A25F01">
      <w:pPr>
        <w:spacing w:after="0"/>
        <w:ind w:left="360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4_n_jpg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A25F01">
      <w:pPr>
        <w:spacing w:after="0"/>
        <w:ind w:left="360"/>
        <w:jc w:val="center"/>
      </w:pPr>
    </w:p>
    <w:p w:rsidR="007A28EE" w:rsidRDefault="007A28EE" w:rsidP="007A28EE">
      <w:pPr>
        <w:spacing w:after="0"/>
        <w:ind w:left="708"/>
      </w:pPr>
      <w:r>
        <w:t>Mniejsza stała całkowania daje w efekcie znacznie większy wzrost modułu dla zerowej pulsacji.</w:t>
      </w:r>
    </w:p>
    <w:p w:rsidR="007A28EE" w:rsidRDefault="007A28EE" w:rsidP="007A28EE">
      <w:pPr>
        <w:spacing w:after="0"/>
        <w:ind w:left="708"/>
      </w:pPr>
    </w:p>
    <w:p w:rsidR="007A28EE" w:rsidRDefault="007A28EE" w:rsidP="007A28EE">
      <w:pPr>
        <w:spacing w:after="0"/>
        <w:ind w:left="708"/>
      </w:pPr>
    </w:p>
    <w:p w:rsidR="007A28EE" w:rsidRDefault="007A28EE" w:rsidP="007A28EE">
      <w:pPr>
        <w:spacing w:after="0"/>
        <w:ind w:left="708"/>
      </w:pPr>
    </w:p>
    <w:p w:rsidR="007A28EE" w:rsidRDefault="007A28EE" w:rsidP="007A28EE">
      <w:pPr>
        <w:spacing w:after="0"/>
        <w:ind w:left="708"/>
      </w:pPr>
    </w:p>
    <w:p w:rsidR="007A28EE" w:rsidRPr="00A10262" w:rsidRDefault="007A28EE" w:rsidP="007A28EE">
      <w:pPr>
        <w:pStyle w:val="Akapitzlist"/>
        <w:numPr>
          <w:ilvl w:val="0"/>
          <w:numId w:val="2"/>
        </w:numPr>
      </w:pPr>
      <w:r w:rsidRPr="007A28EE">
        <w:rPr>
          <w:b/>
        </w:rPr>
        <w:lastRenderedPageBreak/>
        <w:t>Obiekt różniczkujący rzeczywisty o transmitancji</w:t>
      </w:r>
      <w:r w:rsidRPr="007A28EE">
        <w:rPr>
          <w:b/>
        </w:rPr>
        <w:tab/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d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7A28EE">
      <w:pPr>
        <w:spacing w:after="0"/>
        <w:ind w:left="708"/>
        <w:jc w:val="center"/>
      </w:pPr>
    </w:p>
    <w:p w:rsidR="007A28EE" w:rsidRDefault="007A28EE" w:rsidP="007A28EE">
      <w:pPr>
        <w:spacing w:after="0"/>
        <w:ind w:left="708"/>
        <w:jc w:val="both"/>
        <w:rPr>
          <w:rFonts w:eastAsiaTheme="minorEastAsia"/>
        </w:rPr>
      </w:pPr>
      <w:r>
        <w:t>Wpływ części różniczkującej widać już od zerowej pulsacji sygnału wejściowego – objawia się on wzrostem amplitudy o 20dB/dek oraz dodatnim przesunięciem fazowym o 90</w:t>
      </w:r>
      <m:oMath>
        <m:r>
          <w:rPr>
            <w:rFonts w:ascii="Cambria Math" w:hAnsi="Cambria Math"/>
          </w:rPr>
          <m:t>°</m:t>
        </m:r>
      </m:oMath>
      <w:r>
        <w:rPr>
          <w:rFonts w:eastAsiaTheme="minorEastAsia"/>
        </w:rPr>
        <w:t xml:space="preserve">. Wpływ części inercyjnej zauważamy po przekroczeniu jej pulsacji sprzęgającej – moduł ustala się po osiągnięciu jej poziomi, ponieważ wymusza ona spadek modułu o 20dB/dek. Tak więc po superpozycji z częścią różniczkującą otrzymujemy zmianę 0 </w:t>
      </w:r>
      <w:proofErr w:type="spellStart"/>
      <w:r>
        <w:rPr>
          <w:rFonts w:eastAsiaTheme="minorEastAsia"/>
        </w:rPr>
        <w:t>dB</w:t>
      </w:r>
      <w:proofErr w:type="spellEnd"/>
      <w:r>
        <w:rPr>
          <w:rFonts w:eastAsiaTheme="minorEastAsia"/>
        </w:rPr>
        <w:t xml:space="preserve">/dek. – czyli stałą amplitudę. </w:t>
      </w:r>
      <w:r w:rsidR="00956A72">
        <w:rPr>
          <w:rFonts w:eastAsiaTheme="minorEastAsia"/>
        </w:rPr>
        <w:t>Czas różniczkowania wpływa również na</w:t>
      </w:r>
      <w:r>
        <w:rPr>
          <w:rFonts w:eastAsiaTheme="minorEastAsia"/>
        </w:rPr>
        <w:t xml:space="preserve"> wartość </w:t>
      </w:r>
      <w:r w:rsidR="00956A72">
        <w:rPr>
          <w:rFonts w:eastAsiaTheme="minorEastAsia"/>
        </w:rPr>
        <w:t>początkową modułu transmitancji, im jest większy, tym moduł jest większy.</w:t>
      </w:r>
    </w:p>
    <w:p w:rsidR="007A28EE" w:rsidRDefault="007A28EE" w:rsidP="007A28EE">
      <w:pPr>
        <w:spacing w:after="0"/>
        <w:ind w:left="708"/>
        <w:jc w:val="both"/>
      </w:pPr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7A28EE">
      <w:pPr>
        <w:spacing w:after="0"/>
        <w:ind w:left="708"/>
        <w:jc w:val="center"/>
      </w:pPr>
    </w:p>
    <w:p w:rsidR="007A28EE" w:rsidRDefault="007A28EE" w:rsidP="007A28EE">
      <w:pPr>
        <w:spacing w:after="0"/>
        <w:ind w:left="708"/>
        <w:jc w:val="both"/>
      </w:pPr>
      <w:r>
        <w:t>Stała czasowa części inercyjnej ma taki sam wpływ jak dla innych obiektów – zmianę trendu po osiągnięciu pulsacji sprzęgającej oraz lokalizację punktu przegięcia charakterystyki fazy.</w:t>
      </w:r>
      <w:r w:rsidR="00E95CFA">
        <w:t xml:space="preserve"> Dzięki temu ma ona wpływ na wartość modułu w stanie ustalonym.</w:t>
      </w:r>
    </w:p>
    <w:p w:rsidR="007A28EE" w:rsidRDefault="007A28EE" w:rsidP="007A28EE">
      <w:pPr>
        <w:spacing w:after="0"/>
        <w:ind w:left="708"/>
        <w:jc w:val="both"/>
      </w:pPr>
    </w:p>
    <w:p w:rsidR="007A28EE" w:rsidRDefault="007A28EE" w:rsidP="007A28EE">
      <w:pPr>
        <w:spacing w:after="0"/>
        <w:ind w:left="708"/>
        <w:jc w:val="both"/>
      </w:pPr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n_jpg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E" w:rsidRDefault="007A28EE" w:rsidP="007A28EE">
      <w:pPr>
        <w:spacing w:after="0"/>
        <w:ind w:left="708"/>
        <w:jc w:val="center"/>
      </w:pPr>
    </w:p>
    <w:p w:rsidR="007A28EE" w:rsidRDefault="00062DAB" w:rsidP="007A28EE">
      <w:pPr>
        <w:spacing w:after="0"/>
        <w:ind w:left="708"/>
        <w:jc w:val="both"/>
      </w:pPr>
      <w:r>
        <w:t>Zgodnie z charakterystykami Bodego widzimy dodatnie przesunięcie fazowe oraz wpływ czasu różniczkowania na wartość modułu. Widać również zbieganie fazy do zera oraz ustalanie się modułu na pewnym poziomie.</w:t>
      </w:r>
    </w:p>
    <w:p w:rsidR="007A28EE" w:rsidRDefault="007A28EE" w:rsidP="00062DAB">
      <w:pPr>
        <w:spacing w:after="0"/>
        <w:jc w:val="both"/>
      </w:pPr>
    </w:p>
    <w:p w:rsidR="007A28EE" w:rsidRDefault="007A28EE" w:rsidP="007A28EE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>
            <wp:extent cx="3840000" cy="2880000"/>
            <wp:effectExtent l="0" t="0" r="825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n_jpg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AB" w:rsidRDefault="00062DAB" w:rsidP="007A28EE">
      <w:pPr>
        <w:spacing w:after="0"/>
        <w:ind w:left="708"/>
        <w:jc w:val="center"/>
      </w:pPr>
    </w:p>
    <w:p w:rsidR="00062DAB" w:rsidRDefault="00E95CFA" w:rsidP="00062DAB">
      <w:pPr>
        <w:spacing w:after="0"/>
        <w:ind w:left="708"/>
        <w:jc w:val="both"/>
      </w:pPr>
      <w:r>
        <w:t xml:space="preserve">Tendencja wzrostowa pochodząca od części różniczkującej jest kompensowana przez część inercyjną po osiągnięciu pulsacji sprzęgającej, a więc im większa jest inercja, tym szybciej zostanie skompensowany ten wzrost i moduł transmitancji osiągnie mniejszą wartość. Potwierdza to powyższa charakterystyka Nyquista.  </w:t>
      </w:r>
    </w:p>
    <w:p w:rsidR="00897E4F" w:rsidRDefault="00897E4F" w:rsidP="00062DAB">
      <w:pPr>
        <w:spacing w:after="0"/>
        <w:ind w:left="708"/>
        <w:jc w:val="both"/>
      </w:pPr>
    </w:p>
    <w:p w:rsidR="00897E4F" w:rsidRDefault="00897E4F" w:rsidP="00062DAB">
      <w:pPr>
        <w:spacing w:after="0"/>
        <w:ind w:left="708"/>
        <w:jc w:val="both"/>
      </w:pPr>
    </w:p>
    <w:p w:rsidR="00897E4F" w:rsidRDefault="00897E4F" w:rsidP="00062DAB">
      <w:pPr>
        <w:spacing w:after="0"/>
        <w:ind w:left="708"/>
        <w:jc w:val="both"/>
      </w:pPr>
    </w:p>
    <w:p w:rsidR="00897E4F" w:rsidRDefault="00897E4F" w:rsidP="00F96FE9">
      <w:pPr>
        <w:pStyle w:val="Akapitzlist"/>
        <w:numPr>
          <w:ilvl w:val="0"/>
          <w:numId w:val="2"/>
        </w:numPr>
        <w:rPr>
          <w:b/>
        </w:rPr>
      </w:pPr>
      <w:r w:rsidRPr="00D66A97">
        <w:rPr>
          <w:b/>
        </w:rPr>
        <w:lastRenderedPageBreak/>
        <w:t>Obiekt inercyjny I rzędu</w:t>
      </w:r>
      <w:r>
        <w:rPr>
          <w:b/>
        </w:rPr>
        <w:t xml:space="preserve"> z opóźnieniem</w:t>
      </w:r>
      <w:r w:rsidRPr="00D66A97">
        <w:rPr>
          <w:b/>
        </w:rPr>
        <w:t xml:space="preserve"> o transmitancji</w:t>
      </w:r>
      <w:r>
        <w:rPr>
          <w:b/>
        </w:rPr>
        <w:tab/>
      </w:r>
      <w:r w:rsidRPr="00D66A97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-sτ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Ts+1</m:t>
            </m:r>
          </m:den>
        </m:f>
      </m:oMath>
      <w:r w:rsidRPr="00D66A97">
        <w:rPr>
          <w:b/>
        </w:rPr>
        <w:t xml:space="preserve"> </w:t>
      </w:r>
    </w:p>
    <w:p w:rsidR="00897E4F" w:rsidRDefault="00897E4F" w:rsidP="00897E4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2508E69" wp14:editId="47742F0E">
            <wp:extent cx="3600000" cy="2710085"/>
            <wp:effectExtent l="0" t="0" r="63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4697" r="2771"/>
                    <a:stretch/>
                  </pic:blipFill>
                  <pic:spPr bwMode="auto">
                    <a:xfrm>
                      <a:off x="0" y="0"/>
                      <a:ext cx="3600000" cy="271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4F" w:rsidRDefault="00897E4F" w:rsidP="00F90B28">
      <w:pPr>
        <w:spacing w:after="0"/>
        <w:jc w:val="both"/>
      </w:pPr>
    </w:p>
    <w:p w:rsidR="00A358E9" w:rsidRDefault="00F90B28" w:rsidP="00897E4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F21C50B" wp14:editId="7D9119AC">
            <wp:extent cx="3681454" cy="2536466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6_b3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" t="4697" r="1181"/>
                    <a:stretch/>
                  </pic:blipFill>
                  <pic:spPr bwMode="auto">
                    <a:xfrm>
                      <a:off x="0" y="0"/>
                      <a:ext cx="3682589" cy="253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E9" w:rsidRDefault="00A358E9" w:rsidP="00897E4F">
      <w:pPr>
        <w:spacing w:after="0"/>
        <w:ind w:left="708"/>
        <w:jc w:val="center"/>
      </w:pPr>
    </w:p>
    <w:p w:rsidR="00897E4F" w:rsidRDefault="00897E4F" w:rsidP="00897E4F">
      <w:pPr>
        <w:spacing w:after="0"/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6703BAD6" wp14:editId="15239470">
            <wp:extent cx="3600000" cy="2707966"/>
            <wp:effectExtent l="0" t="0" r="63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w5_b_jpg2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5" t="6077" r="3039"/>
                    <a:stretch/>
                  </pic:blipFill>
                  <pic:spPr bwMode="auto">
                    <a:xfrm>
                      <a:off x="0" y="0"/>
                      <a:ext cx="3600000" cy="270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E4F" w:rsidRDefault="00897E4F" w:rsidP="00897E4F">
      <w:pPr>
        <w:spacing w:after="0"/>
        <w:ind w:left="708"/>
        <w:jc w:val="center"/>
      </w:pPr>
      <w:bookmarkStart w:id="0" w:name="_GoBack"/>
      <w:bookmarkEnd w:id="0"/>
    </w:p>
    <w:p w:rsidR="00F90B28" w:rsidRDefault="00F90B28" w:rsidP="00897E4F">
      <w:pPr>
        <w:spacing w:after="0"/>
        <w:ind w:left="708"/>
        <w:jc w:val="center"/>
      </w:pPr>
    </w:p>
    <w:sectPr w:rsidR="00F90B2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BF69B7"/>
    <w:multiLevelType w:val="hybridMultilevel"/>
    <w:tmpl w:val="2E84F4B2"/>
    <w:lvl w:ilvl="0" w:tplc="31B073F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C103FC"/>
    <w:multiLevelType w:val="hybridMultilevel"/>
    <w:tmpl w:val="62F01258"/>
    <w:lvl w:ilvl="0" w:tplc="1BAE47D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0D632A"/>
    <w:multiLevelType w:val="hybridMultilevel"/>
    <w:tmpl w:val="4FA014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0E6"/>
    <w:rsid w:val="00062DAB"/>
    <w:rsid w:val="00103D1F"/>
    <w:rsid w:val="001910E6"/>
    <w:rsid w:val="00230755"/>
    <w:rsid w:val="002A702A"/>
    <w:rsid w:val="002E35D4"/>
    <w:rsid w:val="0030069A"/>
    <w:rsid w:val="003433CB"/>
    <w:rsid w:val="003436BF"/>
    <w:rsid w:val="003456BE"/>
    <w:rsid w:val="004D52A4"/>
    <w:rsid w:val="00566209"/>
    <w:rsid w:val="005E0A08"/>
    <w:rsid w:val="00633FD9"/>
    <w:rsid w:val="0078361D"/>
    <w:rsid w:val="007A28EE"/>
    <w:rsid w:val="008700F8"/>
    <w:rsid w:val="00890B41"/>
    <w:rsid w:val="00897E4F"/>
    <w:rsid w:val="00956A72"/>
    <w:rsid w:val="00980525"/>
    <w:rsid w:val="00A25F01"/>
    <w:rsid w:val="00A358E9"/>
    <w:rsid w:val="00A42771"/>
    <w:rsid w:val="00BC0234"/>
    <w:rsid w:val="00D33F34"/>
    <w:rsid w:val="00D74DB6"/>
    <w:rsid w:val="00E1405D"/>
    <w:rsid w:val="00E66586"/>
    <w:rsid w:val="00E95CFA"/>
    <w:rsid w:val="00ED19C3"/>
    <w:rsid w:val="00F808BF"/>
    <w:rsid w:val="00F90B28"/>
    <w:rsid w:val="00F9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3075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2307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D33F3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0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3D1F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4D52A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3075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2307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kapitzlist">
    <w:name w:val="List Paragraph"/>
    <w:basedOn w:val="Normalny"/>
    <w:uiPriority w:val="34"/>
    <w:qFormat/>
    <w:rsid w:val="00D33F34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03D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03D1F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4D52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B7278E-11D6-4C5F-A738-2F942836F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15</Pages>
  <Words>1199</Words>
  <Characters>7196</Characters>
  <Application>Microsoft Office Word</Application>
  <DocSecurity>0</DocSecurity>
  <Lines>59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Michał Roman</cp:lastModifiedBy>
  <cp:revision>14</cp:revision>
  <dcterms:created xsi:type="dcterms:W3CDTF">2017-03-29T17:21:00Z</dcterms:created>
  <dcterms:modified xsi:type="dcterms:W3CDTF">2017-03-30T11:06:00Z</dcterms:modified>
</cp:coreProperties>
</file>