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Sicherheitsprüfprotokoll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Moodle-Plugin: local_emailclient – Release 1.0.21 (mit Adressbuch / Kontakte)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Prüfdatum: 8.7.2026  |  Build: 2026070801  |  Moodle in Niedersachsen e. V.  |  Vorherige Prüfung: 2026062801 (Build 2026061918)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Zusammenfassung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48"/>
        <w:gridCol w:w="2850"/>
        <w:gridCol w:w="2850"/>
        <w:gridCol w:w="285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Änderungsumfang</w:t>
            </w:r>
          </w:p>
        </w:tc>
        <w:tc>
          <w:tcPr>
            <w:tcW w:type="dxa" w:w="28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Adressbuch (Kontakte) + 7 neue/geänderte Dateien</w:t>
            </w:r>
          </w:p>
        </w:tc>
        <w:tc>
          <w:tcPr>
            <w:tcW w:type="dxa" w:w="28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Bekannter offener Punkt – kein akutes Sicherheitsrisiko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C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FEHLER</w:t>
            </w:r>
          </w:p>
        </w:tc>
        <w:tc>
          <w:tcPr>
            <w:tcW w:type="dxa" w:w="7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C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Detaillierte Prüfliste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100"/>
        <w:gridCol w:w="5698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require_login() am Seiteneinstieg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page_helper::require_access() in allen Seiten-Skripten (index, view, compose, contacts, download, account, adminroles)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has_access() – zweistufige Rollenprüfung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System-Capability + user_has_role_assignment() für Kursrollen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Plugin-Aktivierungsschalter (enableplugin)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Geprüft in has_access() und require_access()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Gast-Nutzer explizit ausgeschlossen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isguestuser()-Check in has_access() und extend_navigation()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Admin-Seiten require moodle/site:config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adminroles.php, settings.php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contacts.php – require_access() am Seiteneinstieg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Neue Seite nutzt page_helper::require_access()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require_sesskey() bei Bulk-Aktionen (POST index.php)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Bulk-Markieren/Löschen in index.php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sesskey in Lösch-/Download-URLs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view.php Löschformular, download.php require_sesskey()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confirm_sesskey() in Rollenverwaltung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adminroles.php POST-Handler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moodleform mit implizitem sesskey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account_form, compose_form, contact_form (Moodle-Standard)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require_sesskey() beim Löschen von Kontakten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contacts.php: delete-Branch prüft sesskey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PARAM_INT für UID, Port, Page, Kontakt-ID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Integer-Parameter korrekt typisiert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PARAM_TEXT in contact_form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firstname, lastname, phone, organisation, notes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PARAM_EMAIL für Absenderadresse und Kontakt-E-Mail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account_form: fromemail; contact_form: email; compose.php: to-Prefill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E-Mail-Adressen via validate_email() geprüft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contact_form::validation(), account_form::validation(), compose_form::validation()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PARAM_ALPHA für Aktionsparameter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compose.php: action-Parameter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Host-Allow-List-Prüfung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account_manager::is_host_allowed() bei Speichern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PARAM_RAW für Ordnernamen (IMAP-Namespace)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Technisch notwendig für Sonderzeichen; Wert wird nicht direkt in HTML ausgegeben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Moodle-DB-API (get_records_select, insert_record, update_record, delete_records)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contact_manager.php und account_manager.php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sql_like_escape() für Suchwert in contact_manager::search()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Escaped vor Verwendung in LIKE-Klausel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Keine manuellen SQL-Konkatenationen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Vollständig geprüft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s() für alle Nutzertexte in HTML-Ausgabe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index.php, view.php, contacts.php, adminroles.php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Kontaktdaten in contacts.php mit s() escaped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email, organisation, phone in Tabellenausgabe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json_encode() für Kontakt-JSON im compose.php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Kontaktliste für JS-Autocomplete korrekt enkodiert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HTML-E-Mail-Inhalte durch html_sanitizer sanitiert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Entfernt script/iframe/on*-Handler/javascript:-URLs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Externe Bilder standardmäßig geblockt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data-original-src, clientseitiges Nachladen per Klick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Eigener DOMDocument-Sanitizer (kein HTMLPurifier)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Pragmatisch, aber nicht lückenlos – für erhöhte Anforderungen HTMLPurifier empfohlen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Kontakt-Berechtigungen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Eigentümerprüfung beim Bearbeiten von Kontakten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contact_manager::save() prüft userid === $existing-&gt;userid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Kontakt-Berechtigungen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Eigentümerprüfung beim Löschen von Kontakten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contact_manager::delete() prüft userid === $record-&gt;userid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Kontakt-Berechtigungen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Geteilte Kontakte nur lesbar, nicht editierbar durch andere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contacts.php: Edit-Weiterleitung nur für Eigentümer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Kontakt-Berechtigungen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Geteilte Kontakte nur wenn Admin-Einstellung aktiv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contact_manager::get_all_for_user() prüft allowsharedcontacts-Config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Passwörter verschlüsselt (\core\encryption / libsodium)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account_manager::save() / get_for_user()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Passwortfelder leer bei Formular-Wiederanzeige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account.php: imappassword / smtppassword = ''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Klartext-Passwort in Logs oder Ausgaben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Vollständig geprüft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SSRF-Schutz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Admin-konfigurierbare Allow-List für Mailserver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settings.php: allowedimaphosts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SSRF-Schutz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Leere Allow-List erlaubt beliebige Hosts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Opt-in: Admins sollten Allow-List in Schulumgebungen befüllen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Provider implementiert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classes/privacy/provider.php (Konto-Datensatz)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Kontakt-Tabelle in Privacy API noch nicht erfasst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classes/privacy/provider.php muss um local_emailclient_contacts erweitert werden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E-Mail-Inhalte nie dauerhaft gespeichert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live gestreamt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Anhänge nie dauerhaft gespeichert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Eingehend: live; ausgehend: nach Versand gelöscht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install.xml: beide Tabellen korrekt definiert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local_emailclient_accounts, local_emailclient_contacts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upgrade.php: Kontakte-Tabelle für bestehende Installationen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2026070801, korrekte XMLDB-API-Aufrufe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CHAR NOT NULL mit leerem DEFAULT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firstname/lastname ohne DEFAULT definiert (nach Moodle-Anforderung)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Index-Kollision mit FK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idx_userid entfernt; FK legt diesen Index automatisch an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SSL/TLS als Standard für IMAP (993) und SMTP (587)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build_mailbox_string(), mail_sender::send()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novalidate-cert in Produktionscode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in debug_folders.php (nicht im Release-ZIP)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IMAP/SMTP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Verbindungs-Timeout konfigurierbar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imap_timeout() mit Admin-Einstellung (Standard: 15 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Dateiname für Header-Injection bereinigt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str_replace() in download.php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vor Streaming geschlossen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core\session\manager::write_close()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Anhang-Sicherheit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sesskey-geschützt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require_sesskey() in download.php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Cache-Sicherheit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MUC SESSION-Cache (per-User-Isolation)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Kein Cross-User-Datenleak möglich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Cache-Sicherheit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nach Schreiboperationen invalidiert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invalidate_cache() nach delete, set_flag, send, append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MOODLE_INTERNAL-Guard in allen PHP-Dateien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Klassen und DB-Dateien geprüft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Hooks API für before_http_headers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db/hooks.php + classes/hook_callbacks.php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 5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5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PHP-Dateien geprüft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OK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Geänderte / neue Komponenten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898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 / Komponente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 &amp; Sicherheitsaspekte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classes/contact_manager.php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Adressbuch. Eigentümerprüfung bei save()/delete(). Shared-Contacts-Logik über Admin-Config. Suche client-seitig in get_all_for_user().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classes/form/contact_form.php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Moodle-Formular: PARAM_TEXT/EMAIL/INT. validate_email() in validation(). Geteilt-Checkbox nur wenn allowsharedcontacts aktiv.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contacts.php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Adressbuch-Seite. require_access(), require_sesskey() beim Löschen, s() für alle Ausgaben. Nur Eigentümer kann bearbeiten/löschen.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compose.php (ergänzt)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Kontakt-Picker-Panel (HTML, serverseitig gerendert mit s()). Autocomplete-JS via Heredoc (kein PHP-Escape-Problem). json_encode() für Kontakt-Array.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classes/hook_callbacks.php (geändert)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E-Mail-Client + -Kontakte als Block vorne eingefügt – verhindert, dass -Kontakte unter fremden Plugins erscheint.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db/install.xml (ergänzt)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local_emailclient_contacts: firstname/lastname ohne DEFAULT (Moodle-Anforderung). FK auf user.id. idx_userid entfernt (Kollision mit FK).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db/upgrade.php (ergänzt)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Savepoint 2026070801 legt Kontakte-Tabelle für bestehende Installationen an. XMLDB_TYPE_CHAR ohne Leerstring-DEFAULT.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adminroles.php (geändert)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Archetype-Anzeige über eigene statische Map (archetype_* Strings existieren in Moodle 5.x nicht mehr im role-Sprachpaket).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settings.php (ergänzt)</w:t>
            </w:r>
          </w:p>
        </w:tc>
        <w:tc>
          <w:tcPr>
            <w:tcW w:type="dxa" w:w="118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Abschnitt 'Adressbuch': allowsharedcontacts-Checkbox (Standard: aktiviert).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Offene Punkte (Hinweise)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1698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11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 &amp; Empfehlung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DSGVO – Kontakt-Tabelle in Privacy API</w:t>
            </w:r>
          </w:p>
        </w:tc>
        <w:tc>
          <w:tcPr>
            <w:tcW w:type="dxa" w:w="11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classes/privacy/provider.php um local_emailclient_contacts erweitern: get_contexts_for_userid(), export_user_data(), delete_data_for_user() für persönliche Kontakte. Geteilte Kontakte (shared=1) nur exportieren, nicht löschen, da sie anderen Nutzern gehören können. Priorität: mittel (vor Produktivbetrieb mit personenbezogenen Daten).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PARAM_RAW für Ordnernamen</w:t>
            </w:r>
          </w:p>
        </w:tc>
        <w:tc>
          <w:tcPr>
            <w:tcW w:type="dxa" w:w="11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Technisch unvermeidbar für IMAP-Namespace-Kompatibilität. Wert wird nie direkt in SQL oder unkodiert in HTML ausgegeben. Kein Handlungsbedarf, aber Dokumentation empfohlen.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Eigener HTML-Sanitizer statt HTMLPurifier</w:t>
            </w:r>
          </w:p>
        </w:tc>
        <w:tc>
          <w:tcPr>
            <w:tcW w:type="dxa" w:w="11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Für erhöhte Sicherheitsanforderungen HTMLPurifier integrieren. Aktuell pragmatisch ausreichend für Schulumgebungen.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SSRF – leere Allow-List</w:t>
            </w:r>
          </w:p>
        </w:tc>
        <w:tc>
          <w:tcPr>
            <w:tcW w:type="dxa" w:w="116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der Plugin-Administration allowedimaphosts mit den Hostnamen des Schul-Mailservers befüllen.</w:t>
            </w:r>
          </w:p>
        </w:tc>
      </w:tr>
    </w:tbl>
    <w:p>
      <w:pPr>
        <w:spacing w:after="0" w:before="16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Freigabe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2"/>
        <w:gridCol w:w="5133"/>
        <w:gridCol w:w="5133"/>
      </w:tblGrid>
      <w:tr>
        <w:tc>
          <w:tcPr>
            <w:tcW w:type="dxa" w:w="51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51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51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51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8.7.2026</w:t>
            </w:r>
          </w:p>
        </w:tc>
        <w:tc>
          <w:tcPr>
            <w:tcW w:type="dxa" w:w="51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Gesamtbewertung: 55 Prüfpunkte in 14 Sicherheitsbereichen. 51 bestanden, 4 Hinweise (kein akutes Risiko), 0 Fehler. Das Plugin ist freigegeben für den Einsatz in Moodle-5.x-Instanzen. Offener Punkt 9.2 (Privacy API Kontakte) vor Breitbetrieb mit personenbezogenen Daten schließen.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color w:val="555555"/>
        <w:sz w:val="16"/>
        <w:szCs w:val="16"/>
      </w:rPr>
      <w:t xml:space="preserve">Sicherheitsprüfprotokoll  |  local_emailclient  |  Moodle in Niedersachsen e. V.  |  Build 2026070801  |  Release 1.0.21 (inkl. Adressbuch)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2026-07-08T14:47:28.008Z</dcterms:created>
  <dcterms:modified xsi:type="dcterms:W3CDTF">2026-07-08T14:47:28.020Z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