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Kursassistent – Anleitung</w:t>
      </w:r>
    </w:p>
    <w:p>
      <w:pPr>
        <w:spacing w:after="400"/>
      </w:pPr>
      <w:r>
        <w:rPr>
          <w:i/>
          <w:iCs/>
          <w:color w:val="595959"/>
        </w:rPr>
        <w:t xml:space="preserve">Moodle in Niedersachsen e. V.  ·  local_kursassistent, Build 2026071701, Release 1.0.0  ·  Stand: Juli 2026</w:t>
      </w:r>
    </w:p>
    <w:p>
      <w:pPr>
        <w:pStyle w:val="Heading1"/>
        <w:spacing w:after="200" w:before="400"/>
      </w:pPr>
      <w:r>
        <w:t xml:space="preserve">1. Für Lehrkräfte</w:t>
      </w:r>
    </w:p>
    <w:p>
      <w:pPr>
        <w:pStyle w:val="Heading2"/>
        <w:spacing w:after="150" w:before="300"/>
      </w:pPr>
      <w:r>
        <w:t xml:space="preserve">1.1 Was macht der Kursassistent?</w:t>
      </w:r>
    </w:p>
    <w:p>
      <w:pPr>
        <w:spacing w:after="150"/>
      </w:pPr>
      <w:r>
        <w:t xml:space="preserve">Der Kursassistent hilft dabei, Kursabschnitte schnell und einheitlich zu gestalten – ohne dass du dich mit Icons, Formatierung oder Moodle-Technik beschäftigen musst. Du wählst aus, welche Bausteine (z. B. „Lernziele", „Materialien", „Video", „Aufgabe") du einfügen möchtest, füllst sie kurz aus und der Assistent erledigt den Rest.</w:t>
      </w:r>
    </w:p>
    <w:p>
      <w:pPr>
        <w:pStyle w:val="Heading2"/>
        <w:spacing w:after="150" w:before="300"/>
      </w:pPr>
      <w:r>
        <w:t xml:space="preserve">1.2 Assistent öffnen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Öffne den gewünschten Kurs.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 der Zeile mit den Reitern „Kurs, Einstellungen, Teilnehmer/innen …" findest du die Einträge „Kursassistent" und „Anleitung zum Kursassistenten" (ggf. im Menü „Mehr", je nach Bildschirmbreite).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Ein Fenster öffnet sich mit allen verfügbaren Bausteinen, gruppiert in vier Kategorien: Lerninformationen, Lernmaterial, Aktivitäten und Kurseinrichtung.</w:t>
      </w:r>
    </w:p>
    <w:p>
      <w:pPr>
        <w:spacing w:after="150"/>
      </w:pPr>
      <w:r>
        <w:rPr>
          <w:i/>
          <w:iCs/>
        </w:rPr>
        <w:t xml:space="preserve">Jede Kategorie ist zunächst eingeklappt, damit die Liste übersichtlich bleibt – ein Klick auf die Kategorie-Überschrift klappt sie auf.</w:t>
      </w:r>
    </w:p>
    <w:p>
      <w:pPr>
        <w:pStyle w:val="Heading2"/>
        <w:spacing w:after="150" w:before="300"/>
      </w:pPr>
      <w:r>
        <w:t xml:space="preserve">1.3 Text-Bausteine einfügen (z. B. Lernziele, Voraussetzungen, Tipp)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Klappe die Kategorie „Lerninformationen" auf und hake die gewünschten Bausteine an.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Für jeden angehakten Text-Baustein erscheint ein Eingabefeld – trage dort deinen Text ein.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Wähle unten den Zielabschnitt aus, in den die Bausteine eingefügt werden sollen.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Klicke auf „Bausteine einfügen". Die Seite lädt neu und die Bausteine erscheinen im gewählten Abschnitt.</w:t>
      </w:r>
    </w:p>
    <w:p>
      <w:pPr>
        <w:spacing w:after="150"/>
      </w:pPr>
      <w:r>
        <w:rPr>
          <w:i/>
          <w:iCs/>
        </w:rPr>
        <w:t xml:space="preserve">Du kannst beliebig viele Text-Bausteine gleichzeitig auswählen und in einem Schritt einfügen.</w:t>
      </w:r>
    </w:p>
    <w:p>
      <w:pPr>
        <w:pStyle w:val="Heading2"/>
        <w:spacing w:after="150" w:before="300"/>
      </w:pPr>
      <w:r>
        <w:t xml:space="preserve">1.4 Materialien und Bilder einfügen</w:t>
      </w:r>
    </w:p>
    <w:p>
      <w:pPr>
        <w:spacing w:after="150"/>
      </w:pPr>
      <w:r>
        <w:t xml:space="preserve">Bei „Materialien" und „Bild" (Kategorie „Lernmaterial") öffnet ein Klick direkt eine eigene Auswahlseite mit dem echten Moodle-Datei-Picker – dort stehen alle an eurer Schule eingerichteten Speicherorte zur Verfügung (z. B. Datei-Upload vom eigenen Rechner, perspektivisch auch Nextcloud oder OneDrive).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Klicke auf die Zeile „Materialien" bzw. „Bild".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Wähle im Datei-Picker eine Datei aus einem der verfügbaren Speicherorte aus.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Klicke auf „Übernehmen". Du kehrst automatisch zum Kurs zurück, der Baustein ist eingefügt.</w:t>
      </w:r>
    </w:p>
    <w:p>
      <w:pPr>
        <w:pStyle w:val="Heading2"/>
        <w:spacing w:after="150" w:before="300"/>
      </w:pPr>
      <w:r>
        <w:t xml:space="preserve">1.5 Video einfügen</w:t>
      </w:r>
    </w:p>
    <w:p>
      <w:pPr>
        <w:spacing w:after="150"/>
      </w:pPr>
      <w:r>
        <w:t xml:space="preserve">Beim Baustein „Video" (Kategorie „Lernmaterial") hast du bis zu drei Möglichkeiten (je nachdem, was an eurer Schule eingerichtet ist):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PeerTube-Video wählen: Zeigt eine Galerie bereits vorhandener PeerTube-Videos mit Vorschaubild – anklicken zum Auswählen.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Video hochladen: Lädt ein neues Video direkt zu PeerTube hoch. Falls du noch keinen PeerTube-Kanal hast, wirst du zuerst zur Einrichtung eines Kanals geführt. Danach kannst du hier das Video hochladen.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Anderer Video-Link: Du fügst einen Link zu einem Video von einer anderen Plattform ein (z. B. YouTube, Vimeo).</w:t>
      </w:r>
    </w:p>
    <w:p>
      <w:pPr>
        <w:spacing w:after="150"/>
      </w:pPr>
      <w:r>
        <w:t xml:space="preserve">Hake „Video" an, wähle den gewünschten Tab, triff deine Auswahl und klicke abschließend auf „Bausteine einfügen".</w:t>
      </w:r>
    </w:p>
    <w:p>
      <w:pPr>
        <w:pStyle w:val="Heading2"/>
        <w:spacing w:after="150" w:before="300"/>
      </w:pPr>
      <w:r>
        <w:t xml:space="preserve">1.6 Aktivität hinzufügen (z. B. Aufgabe, Test)</w:t>
      </w:r>
    </w:p>
    <w:p>
      <w:pPr>
        <w:spacing w:after="150"/>
      </w:pPr>
      <w:r>
        <w:t xml:space="preserve">In der Kategorie „Aktivitäten" findest du vorbereitete Aktivitätstypen wie „Aufgabe" oder „Test". Ein Klick öffnet direkt Moodles reguläres „Aktivität hinzufügen"-Formular, bereits mit dem passenden Typ, dem aktuellen Kurs und dem gewählten Zielabschnitt vorausgefüllt. Dort stehen dir alle gewohnten Einstellungsmöglichkeiten der jeweiligen Aktivität zur Verfügung.</w:t>
      </w:r>
    </w:p>
    <w:p>
      <w:pPr>
        <w:pStyle w:val="Heading2"/>
        <w:spacing w:after="150" w:before="300"/>
      </w:pPr>
      <w:r>
        <w:t xml:space="preserve">1.7 Kursabschnitte umbenennen und neu anlegen</w:t>
      </w:r>
    </w:p>
    <w:p>
      <w:pPr>
        <w:spacing w:after="150"/>
      </w:pPr>
      <w:r>
        <w:t xml:space="preserve">Neben dem Zielabschnitt-Dropdown findest du zwei kleine Schaltflächen: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Stift-Symbol: benennt den aktuell ausgewählten Abschnitt um. Namen eintragen, „Speichern" klicken – die Änderung ist sofort sichtbar, ganz ohne Neuladen der Seite.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Plus-Symbol: erstellt einen neuen, leeren Abschnitt am Ende des Kurses. Ein Name ist optional; ohne Angabe vergibt Moodle automatisch einen Standardnamen. Der neue Abschnitt wird direkt als Zielabschnitt ausgewählt.</w:t>
      </w:r>
    </w:p>
    <w:p>
      <w:pPr>
        <w:pStyle w:val="Heading2"/>
        <w:spacing w:after="150" w:before="300"/>
      </w:pPr>
      <w:r>
        <w:t xml:space="preserve">1.8 Kurseinrichtung</w:t>
      </w:r>
    </w:p>
    <w:p>
      <w:pPr>
        <w:spacing w:after="150"/>
      </w:pPr>
      <w:r>
        <w:t xml:space="preserve">Die vierte Kategorie „Kurseinrichtung" bündelt zwei kursweite Aktionen: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Kursformat ändern: führt direkt zu Moodles regulärer Kurs-Einstellungsseite, auf der sich unter anderem das Kursformat (z. B. Themenformat, Wochenformat) anpassen lässt.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Kursvorlage übernehmen: nur sichtbar, wenn an eurer Schule zusätzlich das Plugin local_coursetemplatewizard installiert ist. Führt zu einer Galerie mit allen freigegebenen Vorlagenkursen; die Übernahme läuft automatisiert im Hintergrund (Sicherung und Wiederherstellung in einem Schritt).</w:t>
      </w:r>
    </w:p>
    <w:p>
      <w:pPr>
        <w:pStyle w:val="Heading2"/>
        <w:spacing w:after="150" w:before="300"/>
      </w:pPr>
      <w:r>
        <w:t xml:space="preserve">1.9 Anleitung zum Kursassistenten</w:t>
      </w:r>
    </w:p>
    <w:p>
      <w:pPr>
        <w:spacing w:after="150"/>
      </w:pPr>
      <w:r>
        <w:t xml:space="preserve">Über den Link „Anleitung zum Kursassistenten" neben dem Kursassistenten-Button gelangst du zu einer Hilfeseite. Deren Inhalt kann von der Schul-Administration frei angepasst werden – hier findest du also aktuelle, schulspezifische Hinweise zur Nutzung.</w:t>
      </w:r>
    </w:p>
    <w:p>
      <w:pPr>
        <w:pStyle w:val="Heading2"/>
        <w:spacing w:after="150" w:before="300"/>
      </w:pPr>
      <w:r>
        <w:t xml:space="preserve">1.10 Kanal noch nicht eingerichtet?</w:t>
      </w:r>
    </w:p>
    <w:p>
      <w:pPr>
        <w:spacing w:after="150"/>
      </w:pPr>
      <w:r>
        <w:t xml:space="preserve">Falls beim Hochladen der Hinweis zur Kanal-Einrichtung erscheint: Klicke auf den Button, richte den PeerTube-Kanal kurz ein (öffnet in einem neuen Tab) und komme danach zum Kursassistenten zurück, um den Video-Upload zu starten.</w:t>
      </w:r>
    </w:p>
    <w:p>
      <w:pPr>
        <w:pStyle w:val="Heading1"/>
        <w:spacing w:after="200" w:before="400"/>
      </w:pPr>
      <w:r>
        <w:t xml:space="preserve">2. Für Administrator:innen</w:t>
      </w:r>
    </w:p>
    <w:p>
      <w:pPr>
        <w:pStyle w:val="Heading2"/>
        <w:spacing w:after="150" w:before="300"/>
      </w:pPr>
      <w:r>
        <w:t xml:space="preserve">2.1 Bausteine verwalten</w:t>
      </w:r>
    </w:p>
    <w:p>
      <w:pPr>
        <w:spacing w:after="150"/>
      </w:pPr>
      <w:r>
        <w:t xml:space="preserve">Unter Website-Administration → Plugins → Lokale Plugins → Kursassistent → „Bausteine verwalten" legst du fest, welche Bausteine den Lehrkräften zur Auswahl stehen.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Neuer Baustein: Titel, Icon (Auswahl aus 12 mitgelieferten Symbolen), Typ (Text/Datei/Bild/Video/Aktivität) und je nach Typ ein Platzhaltertext bzw. ein Aktivitätstyp.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Aktivitätstyp: bei Typ „Aktivität" wählst du aus allen an eurer Schule installierten Aktivitäten (Aufgabe, Test, Forum, H5P, …) aus.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Bearbeiten/Löschen: über die entsprechenden Schaltflächen in der Übersicht.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Aktiv/Deaktiviert: deaktivierte Bausteine erscheinen nicht mehr im Assistenten, bleiben aber erhalten.</w:t>
      </w:r>
    </w:p>
    <w:p>
      <w:pPr>
        <w:spacing w:after="150"/>
      </w:pPr>
      <w:r>
        <w:t xml:space="preserve">Damit lassen sich jederzeit neue Bausteine ergänzen (z. B. weitere Hinweistypen oder Aktivitäten), ohne dass eine Programmänderung nötig ist. Die Zuordnung zu den vier Kategorien im Assistenten-Fenster erfolgt automatisch anhand des gewählten Typs.</w:t>
      </w:r>
    </w:p>
    <w:p>
      <w:pPr>
        <w:pStyle w:val="Heading2"/>
        <w:spacing w:after="150" w:before="300"/>
      </w:pPr>
      <w:r>
        <w:t xml:space="preserve">2.2 Video-Funktion konfigurieren</w:t>
      </w:r>
    </w:p>
    <w:p>
      <w:pPr>
        <w:spacing w:after="150"/>
      </w:pPr>
      <w:r>
        <w:t xml:space="preserve">Unter den Plugin-Einstellungen gibt es einen Schalter „Video-Funktion aktivieren". Ist er ausgeschaltet, erscheint der Video-Baustein für Lehrkräfte gar nicht erst. Ist er eingeschaltet, zeigt der Assistent automatisch nur die Tabs an, für die auch tatsächlich ein passendes Plugin installiert ist: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Tab „PeerTube-Video wählen" erscheint nur, wenn repository_peertubeoauth installiert ist.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Tab „Video hochladen" erscheint nur, wenn local_peertubeupload installiert ist.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Tab „Anderer Video-Link" ist immer verfügbar, unabhängig von weiteren Plugins.</w:t>
      </w:r>
    </w:p>
    <w:p>
      <w:pPr>
        <w:pStyle w:val="Heading2"/>
        <w:spacing w:after="150" w:before="300"/>
      </w:pPr>
      <w:r>
        <w:t xml:space="preserve">2.3 Anleitungstext pflegen</w:t>
      </w:r>
    </w:p>
    <w:p>
      <w:pPr>
        <w:spacing w:after="150"/>
      </w:pPr>
      <w:r>
        <w:t xml:space="preserve">Unter den Plugin-Einstellungen → „Anleitungstext für Lehrkräfte" lässt sich der Inhalt der Hilfeseite (siehe 1.9) frei mit dem gewohnten Rich-Text-Editor bearbeiten. Ein sinnvoller Standardtext ist vorbelegt und kann jederzeit angepasst oder ersetzt werden.</w:t>
      </w:r>
    </w:p>
    <w:p>
      <w:pPr>
        <w:pStyle w:val="Heading2"/>
        <w:spacing w:after="150" w:before="300"/>
      </w:pPr>
      <w:r>
        <w:t xml:space="preserve">2.4 Kursvorlagen-Funktion</w:t>
      </w:r>
    </w:p>
    <w:p>
      <w:pPr>
        <w:spacing w:after="150"/>
      </w:pPr>
      <w:r>
        <w:t xml:space="preserve">Der Baustein „Kursvorlage übernehmen" (Kategorie „Kurseinrichtung") setzt das zusätzliche Plugin local_coursetemplatewizard voraus. Ist es nicht installiert, bleibt der Baustein einfach verborgen - lokal_kursassistent funktioniert unabhängig davon weiter uneingeschränkt. Die Vorlagen-Kategorie sowie alle weiteren Einstellungen dazu werden direkt in den Einstellungen von local_coursetemplatewizard gepflegt, nicht in local_kursassistent.</w:t>
      </w:r>
    </w:p>
    <w:p>
      <w:pPr>
        <w:pStyle w:val="Heading2"/>
        <w:spacing w:after="150" w:before="300"/>
      </w:pPr>
      <w:r>
        <w:t xml:space="preserve">2.5 Voraussetzungen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Plugin</w:t>
            </w:r>
          </w:p>
        </w:tc>
        <w:tc>
          <w:tcPr>
            <w:tcW w:type="dxa" w:w="60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Erforderlich für</w:t>
            </w:r>
          </w:p>
        </w:tc>
      </w:tr>
      <w:tr>
        <w:tc>
          <w:tcPr>
            <w:tcW w:type="dxa" w:w="3000"/>
          </w:tcPr>
          <w:p>
            <w:r>
              <w:t xml:space="preserve">local_kursassistent</w:t>
            </w:r>
          </w:p>
        </w:tc>
        <w:tc>
          <w:tcPr>
            <w:tcW w:type="dxa" w:w="6000"/>
          </w:tcPr>
          <w:p>
            <w:r>
              <w:t xml:space="preserve">Grundfunktion (alle vier Kategorien außer Video-Verlinken/-Hochladen und Kursvorlagen)</w:t>
            </w:r>
          </w:p>
        </w:tc>
      </w:tr>
      <w:tr>
        <w:tc>
          <w:tcPr>
            <w:tcW w:type="dxa" w:w="3000"/>
          </w:tcPr>
          <w:p>
            <w:r>
              <w:t xml:space="preserve">local_peertubeupload</w:t>
            </w:r>
          </w:p>
        </w:tc>
        <w:tc>
          <w:tcPr>
            <w:tcW w:type="dxa" w:w="6000"/>
          </w:tcPr>
          <w:p>
            <w:r>
              <w:t xml:space="preserve">Video-Tab „Video hochladen" (ab Build 2026071501 mit channel_manager-Klasse)</w:t>
            </w:r>
          </w:p>
        </w:tc>
      </w:tr>
      <w:tr>
        <w:tc>
          <w:tcPr>
            <w:tcW w:type="dxa" w:w="3000"/>
          </w:tcPr>
          <w:p>
            <w:r>
              <w:t xml:space="preserve">repository_peertubeoauth</w:t>
            </w:r>
          </w:p>
        </w:tc>
        <w:tc>
          <w:tcPr>
            <w:tcW w:type="dxa" w:w="6000"/>
          </w:tcPr>
          <w:p>
            <w:r>
              <w:t xml:space="preserve">Video-Tab „PeerTube-Video wählen" (Videogalerie)</w:t>
            </w:r>
          </w:p>
        </w:tc>
      </w:tr>
      <w:tr>
        <w:tc>
          <w:tcPr>
            <w:tcW w:type="dxa" w:w="3000"/>
          </w:tcPr>
          <w:p>
            <w:r>
              <w:t xml:space="preserve">local_coursetemplatewizard</w:t>
            </w:r>
          </w:p>
        </w:tc>
        <w:tc>
          <w:tcPr>
            <w:tcW w:type="dxa" w:w="6000"/>
          </w:tcPr>
          <w:p>
            <w:r>
              <w:t xml:space="preserve">Baustein „Kursvorlage übernehmen" (Kategorie „Kurseinrichtung")</w:t>
            </w:r>
          </w:p>
        </w:tc>
      </w:tr>
    </w:tbl>
    <w:p>
      <w:pPr>
        <w:pStyle w:val="Heading2"/>
        <w:spacing w:after="150" w:before="300"/>
      </w:pPr>
      <w:r>
        <w:t xml:space="preserve">2.6 Bekannte Einschränkungen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Über den Tab „PeerTube-Video wählen" bzw. Materialien/Bild eingefügte Videos/Dateien erscheinen als klickbarer Link bzw. eingebettetes Vorschaubild – eine automatische iFrame-Einbettung erfolgt nur, wenn der bestehende Fallback-Renderer von repository_peertubeoauth die URL erkennt.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Über repository_peertubeoauth eingebettete Videos erscheinen aktuell größer als über den Kursassistenten eingefügte – eine Anpassung ist im repository_peertubeoauth-Plugin separat vorgesehen.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2026-07-17T05:58:19.230Z</dcterms:created>
  <dcterms:modified xsi:type="dcterms:W3CDTF">2026-07-17T05:58:19.230Z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