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40"/>
          <w:szCs w:val="40"/>
        </w:rPr>
        <w:t xml:space="preserve">Kontext-Dokument</w:t>
      </w:r>
    </w:p>
    <w:p>
      <w:pPr>
        <w:spacing w:after="80" w:before="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2E75B6"/>
          <w:sz w:val="28"/>
          <w:szCs w:val="28"/>
        </w:rPr>
        <w:t xml:space="preserve">repository_peertubeoauth</w:t>
      </w:r>
    </w:p>
    <w:p>
      <w:pPr>
        <w:spacing w:after="300" w:before="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777777"/>
          <w:sz w:val="18"/>
          <w:szCs w:val="18"/>
        </w:rPr>
        <w:t xml:space="preserve">Moodle in Niedersachsen e. V.  ·  Stand: Juli 2026</w:t>
      </w:r>
    </w:p>
    <w:p>
      <w:pPr>
        <w:pStyle w:val="Heading1"/>
        <w:pBdr>
          <w:bottom w:val="single" w:color="2E75B6" w:sz="8" w:space="4"/>
        </w:pBdr>
        <w:spacing w:after="100" w:before="300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Zweck &amp; Umgebung</w:t>
      </w:r>
    </w:p>
    <w:tbl>
      <w:tblPr>
        <w:tblW w:type="dxa" w:w="12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8640"/>
      </w:tblGrid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Zweck</w:t>
            </w:r>
          </w:p>
        </w:tc>
        <w:tc>
          <w:tcPr>
            <w:tcW w:type="dxa" w:w="86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Moodle 5.x Repository-Plugin: zeigt PeerTube-Videos im Datei-Picker; wandelt PeerTube-Links auf jeder Moodle-Seite automatisch in eingebettete iframes um (Fallback-Renderer)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Moodle</w:t>
            </w:r>
          </w:p>
        </w:tc>
        <w:tc>
          <w:tcPr>
            <w:tcW w:type="dxa" w:w="86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moodle-ni.de  |  /var/www/moodle/public/  |  Moodle 5.1.5  |  mod_fcgid  |  MariaDB (mdl_)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PeerTube</w:t>
            </w:r>
          </w:p>
        </w:tc>
        <w:tc>
          <w:tcPr>
            <w:tcW w:type="dxa" w:w="86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https://peertube.moo-ni.de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Installationspfad</w:t>
            </w:r>
          </w:p>
        </w:tc>
        <w:tc>
          <w:tcPr>
            <w:tcW w:type="dxa" w:w="86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/var/www/moodle/public/repository/peertubeoauth/</w:t>
            </w:r>
          </w:p>
        </w:tc>
      </w:tr>
    </w:tbl>
    <w:p>
      <w:pPr>
        <w:spacing w:after="0" w:before="0"/>
      </w:pPr>
      <w:r>
        <w:rPr>
          <w:sz w:val="24"/>
          <w:szCs w:val="24"/>
        </w:rPr>
        <w:t xml:space="preserve"/>
      </w:r>
    </w:p>
    <w:p>
      <w:pPr>
        <w:pStyle w:val="Heading1"/>
        <w:pBdr>
          <w:bottom w:val="single" w:color="2E75B6" w:sz="8" w:space="4"/>
        </w:pBdr>
        <w:spacing w:after="100" w:before="300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Aktuelle Version</w:t>
      </w:r>
    </w:p>
    <w:tbl>
      <w:tblPr>
        <w:tblW w:type="dxa" w:w="12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8640"/>
      </w:tblGrid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Build</w:t>
            </w:r>
          </w:p>
        </w:tc>
        <w:tc>
          <w:tcPr>
            <w:tcW w:type="dxa" w:w="86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2026062802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Release</w:t>
            </w:r>
          </w:p>
        </w:tc>
        <w:tc>
          <w:tcPr>
            <w:tcW w:type="dxa" w:w="86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1.3.3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Moodle-Anforderung</w:t>
            </w:r>
          </w:p>
        </w:tc>
        <w:tc>
          <w:tcPr>
            <w:tcW w:type="dxa" w:w="86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2025041400 (Moodle 5.1)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Neue Dateien in 2026062802</w:t>
            </w:r>
          </w:p>
        </w:tc>
        <w:tc>
          <w:tcPr>
            <w:tcW w:type="dxa" w:w="86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db/hooks.php, classes/hook_callbacks.php, amd/src/embed_links.js, amd/build/embed_links.min.js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Build 2026062801</w:t>
            </w:r>
          </w:p>
        </w:tc>
        <w:tc>
          <w:tcPr>
            <w:tcW w:type="dxa" w:w="86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lang/en + lang/de: $string[peertubeoauth:view] ergänzt</w:t>
            </w:r>
          </w:p>
        </w:tc>
      </w:tr>
    </w:tbl>
    <w:p>
      <w:pPr>
        <w:spacing w:after="0" w:before="0"/>
      </w:pPr>
      <w:r>
        <w:rPr>
          <w:sz w:val="24"/>
          <w:szCs w:val="24"/>
        </w:rPr>
        <w:t xml:space="preserve"/>
      </w:r>
    </w:p>
    <w:p>
      <w:pPr>
        <w:pStyle w:val="Heading1"/>
        <w:pBdr>
          <w:bottom w:val="single" w:color="2E75B6" w:sz="8" w:space="4"/>
        </w:pBdr>
        <w:spacing w:after="100" w:before="300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Architektur</w:t>
      </w:r>
    </w:p>
    <w:tbl>
      <w:tblPr>
        <w:tblW w:type="dxa" w:w="12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8640"/>
      </w:tblGrid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Moderator-Konto</w:t>
            </w:r>
          </w:p>
        </w:tc>
        <w:tc>
          <w:tcPr>
            <w:tcW w:type="dxa" w:w="86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Ein zentrales PeerTube-Konto pro Schule – in den Admin-Einstellungen hinterlegt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Lehrkraft-Kanäle</w:t>
            </w:r>
          </w:p>
        </w:tc>
        <w:tc>
          <w:tcPr>
            <w:tcW w:type="dxa" w:w="86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Automatisch erstellt beim ersten Aufruf von local_peertubeupload; Kanalname = schoolcode_Nachname_Vorname (Unterstriche, KEINE Bindestriche)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Instanz-Ebene</w:t>
            </w:r>
          </w:p>
        </w:tc>
        <w:tc>
          <w:tcPr>
            <w:tcW w:type="dxa" w:w="86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Lehrkraft trägt Kanalnamen ein → sieht nur eigene Videos; ohne Kanalnamen: alle Videos des Moderator-Kontos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Datei-Picker</w:t>
            </w:r>
          </w:p>
        </w:tc>
        <w:tc>
          <w:tcPr>
            <w:tcW w:type="dxa" w:w="86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FILE_EXTERNAL, nur Link-Button in TinyMCE (NICHT Video-Button)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Fallback-Renderer</w:t>
            </w:r>
          </w:p>
        </w:tc>
        <w:tc>
          <w:tcPr>
            <w:tcW w:type="dxa" w:w="86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before_http_headers-Hook injiziert AMD-Modul auf jeder Seite; Links der Form /videos/embed/&lt;uuid&gt; und /w/&lt;uuid&gt; werden in responsive 16:9-iframes umgewandelt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Einbinden Option A</w:t>
            </w:r>
          </w:p>
        </w:tc>
        <w:tc>
          <w:tcPr>
            <w:tcW w:type="dxa" w:w="86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PeerTube-URL direkt als Text in eigenem Absatz einfügen → automatische iframe-Umwandlung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Einbinden Option B</w:t>
            </w:r>
          </w:p>
        </w:tc>
        <w:tc>
          <w:tcPr>
            <w:tcW w:type="dxa" w:w="86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Link-Button → Datei-Picker → PeerTube (OAuth2) → Video auswählen → automatische iframe-Umwandlung</w:t>
            </w:r>
          </w:p>
        </w:tc>
      </w:tr>
    </w:tbl>
    <w:p>
      <w:pPr>
        <w:spacing w:after="0" w:before="0"/>
      </w:pPr>
      <w:r>
        <w:rPr>
          <w:sz w:val="24"/>
          <w:szCs w:val="24"/>
        </w:rPr>
        <w:t xml:space="preserve"/>
      </w:r>
    </w:p>
    <w:p>
      <w:pPr>
        <w:pStyle w:val="Heading1"/>
        <w:pBdr>
          <w:bottom w:val="single" w:color="2E75B6" w:sz="8" w:space="4"/>
        </w:pBdr>
        <w:spacing w:after="100" w:before="300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Admin-Einstellungen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Gespeichert in mdl_config_plugins WHERE plugin='peertubeoauth':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tbl>
      <w:tblPr>
        <w:tblW w:type="dxa" w:w="12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8640"/>
      </w:tblGrid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instanceurl</w:t>
            </w:r>
          </w:p>
        </w:tc>
        <w:tc>
          <w:tcPr>
            <w:tcW w:type="dxa" w:w="86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Vollständige URL der PeerTube-Instanz (z. B. https://peertube.moo-ni.de)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fallbackusername</w:t>
            </w:r>
          </w:p>
        </w:tc>
        <w:tc>
          <w:tcPr>
            <w:tcW w:type="dxa" w:w="86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Benutzername des Moderator-Kontos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fallbackpassword</w:t>
            </w:r>
          </w:p>
        </w:tc>
        <w:tc>
          <w:tcPr>
            <w:tcW w:type="dxa" w:w="86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Passwort des Moderator-Kontos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schoolcode</w:t>
            </w:r>
          </w:p>
        </w:tc>
        <w:tc>
          <w:tcPr>
            <w:tcW w:type="dxa" w:w="86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Schulkürzel (Präfix für Kanalnamen, z. B. gms_muster)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enablecourseinstances</w:t>
            </w:r>
          </w:p>
        </w:tc>
        <w:tc>
          <w:tcPr>
            <w:tcW w:type="dxa" w:w="86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enableuserinstances</w:t>
            </w:r>
          </w:p>
        </w:tc>
        <w:tc>
          <w:tcPr>
            <w:tcW w:type="dxa" w:w="86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 – muss aktiv sein für persönliche Lehrkraft-Instanzen</w:t>
            </w:r>
          </w:p>
        </w:tc>
      </w:tr>
    </w:tbl>
    <w:p>
      <w:pPr>
        <w:spacing w:after="0" w:before="0"/>
      </w:pPr>
      <w:r>
        <w:rPr>
          <w:sz w:val="24"/>
          <w:szCs w:val="24"/>
        </w:rPr>
        <w:t xml:space="preserve"/>
      </w:r>
    </w:p>
    <w:p>
      <w:pPr>
        <w:pStyle w:val="Heading1"/>
        <w:pBdr>
          <w:bottom w:val="single" w:color="2E75B6" w:sz="8" w:space="4"/>
        </w:pBdr>
        <w:spacing w:after="100" w:before="300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Kritische Eigenheiten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tbl>
      <w:tblPr>
        <w:tblW w:type="dxa" w:w="12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1640"/>
      </w:tblGrid>
      <w:tr>
        <w:tc>
          <w:tcPr>
            <w:tcW w:type="dxa" w:w="600"/>
            <w:tcBorders>
              <w:top w:val="none" w:color="AAAAAA" w:sz="4"/>
              <w:left w:val="none" w:color="AAAAAA" w:sz="4"/>
              <w:bottom w:val="none" w:color="AAAAAA" w:sz="4"/>
              <w:right w:val="none" w:color="AAAAAA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11640"/>
            <w:tcBorders>
              <w:top w:val="none" w:color="AAAAAA" w:sz="4"/>
              <w:left w:val="none" w:color="AAAAAA" w:sz="4"/>
              <w:bottom w:val="none" w:color="AAAAAA" w:sz="4"/>
              <w:right w:val="none" w:color="AAAAAA" w:sz="4"/>
            </w:tcBorders>
            <w:shd w:fill="BDD7EE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cURL POST-Encoding (WICHTIG)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PHP cURL wechselt bei Array-POSTFIELDS zu multipart/form-data. PeerTube OAuth2 lehnt das mit invalid_client ab. FIX: http_build_query($fields, '', '&amp;', PHP_QUERY_RFC1738) als String übergeben – gilt in lib.php UND in hook_callbacks.php.</w:t>
            </w:r>
          </w:p>
        </w:tc>
      </w:tr>
    </w:tbl>
    <w:p>
      <w:pPr>
        <w:spacing w:after="0" w:before="0"/>
      </w:pPr>
      <w:r>
        <w:rPr>
          <w:sz w:val="12"/>
          <w:szCs w:val="12"/>
        </w:rPr>
        <w:t xml:space="preserve"/>
      </w:r>
    </w:p>
    <w:tbl>
      <w:tblPr>
        <w:tblW w:type="dxa" w:w="12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1640"/>
      </w:tblGrid>
      <w:tr>
        <w:tc>
          <w:tcPr>
            <w:tcW w:type="dxa" w:w="600"/>
            <w:tcBorders>
              <w:top w:val="none" w:color="AAAAAA" w:sz="4"/>
              <w:left w:val="none" w:color="AAAAAA" w:sz="4"/>
              <w:bottom w:val="none" w:color="AAAAAA" w:sz="4"/>
              <w:right w:val="none" w:color="AAAAAA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11640"/>
            <w:tcBorders>
              <w:top w:val="none" w:color="AAAAAA" w:sz="4"/>
              <w:left w:val="none" w:color="AAAAAA" w:sz="4"/>
              <w:bottom w:val="none" w:color="AAAAAA" w:sz="4"/>
              <w:right w:val="none" w:color="AAAAAA" w:sz="4"/>
            </w:tcBorders>
            <w:shd w:fill="BDD7EE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instance_config_form() MUSS static sein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Parent-Klasse deklariert die Methode als static. Non-static Override = PHP Fatal Error beim Klassenladen, völlig stumm wenn display_errors=off (erscheint als HTTP 500).</w:t>
            </w:r>
          </w:p>
        </w:tc>
      </w:tr>
    </w:tbl>
    <w:p>
      <w:pPr>
        <w:spacing w:after="0" w:before="0"/>
      </w:pPr>
      <w:r>
        <w:rPr>
          <w:sz w:val="12"/>
          <w:szCs w:val="12"/>
        </w:rPr>
        <w:t xml:space="preserve"/>
      </w:r>
    </w:p>
    <w:tbl>
      <w:tblPr>
        <w:tblW w:type="dxa" w:w="12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1640"/>
      </w:tblGrid>
      <w:tr>
        <w:tc>
          <w:tcPr>
            <w:tcW w:type="dxa" w:w="600"/>
            <w:tcBorders>
              <w:top w:val="none" w:color="AAAAAA" w:sz="4"/>
              <w:left w:val="none" w:color="AAAAAA" w:sz="4"/>
              <w:bottom w:val="none" w:color="AAAAAA" w:sz="4"/>
              <w:right w:val="none" w:color="AAAAAA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11640"/>
            <w:tcBorders>
              <w:top w:val="none" w:color="AAAAAA" w:sz="4"/>
              <w:left w:val="none" w:color="AAAAAA" w:sz="4"/>
              <w:bottom w:val="none" w:color="AAAAAA" w:sz="4"/>
              <w:right w:val="none" w:color="AAAAAA" w:sz="4"/>
            </w:tcBorders>
            <w:shd w:fill="BDD7EE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Feldnamen-Kollision Typ/Instanz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Felder in get_type_option_names() und get_instance_option_names() dürfen nicht gleich heißen. Admin-Konto: fallbackusername/fallbackpassword | Instanz: channelname.</w:t>
            </w:r>
          </w:p>
        </w:tc>
      </w:tr>
    </w:tbl>
    <w:p>
      <w:pPr>
        <w:spacing w:after="0" w:before="0"/>
      </w:pPr>
      <w:r>
        <w:rPr>
          <w:sz w:val="12"/>
          <w:szCs w:val="12"/>
        </w:rPr>
        <w:t xml:space="preserve"/>
      </w:r>
    </w:p>
    <w:tbl>
      <w:tblPr>
        <w:tblW w:type="dxa" w:w="12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1640"/>
      </w:tblGrid>
      <w:tr>
        <w:tc>
          <w:tcPr>
            <w:tcW w:type="dxa" w:w="600"/>
            <w:tcBorders>
              <w:top w:val="none" w:color="AAAAAA" w:sz="4"/>
              <w:left w:val="none" w:color="AAAAAA" w:sz="4"/>
              <w:bottom w:val="none" w:color="AAAAAA" w:sz="4"/>
              <w:right w:val="none" w:color="AAAAAA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11640"/>
            <w:tcBorders>
              <w:top w:val="none" w:color="AAAAAA" w:sz="4"/>
              <w:left w:val="none" w:color="AAAAAA" w:sz="4"/>
              <w:bottom w:val="none" w:color="AAAAAA" w:sz="4"/>
              <w:right w:val="none" w:color="AAAAAA" w:sz="4"/>
            </w:tcBorders>
            <w:shd w:fill="BDD7EE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get_config()-Kurzname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get_config('peertubeoauth', ...) – NICHT get_config('repository_peertubeoauth', ...). Gilt für lib.php UND hook_callbacks.php.</w:t>
            </w:r>
          </w:p>
        </w:tc>
      </w:tr>
    </w:tbl>
    <w:p>
      <w:pPr>
        <w:spacing w:after="0" w:before="0"/>
      </w:pPr>
      <w:r>
        <w:rPr>
          <w:sz w:val="12"/>
          <w:szCs w:val="12"/>
        </w:rPr>
        <w:t xml:space="preserve"/>
      </w:r>
    </w:p>
    <w:tbl>
      <w:tblPr>
        <w:tblW w:type="dxa" w:w="12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1640"/>
      </w:tblGrid>
      <w:tr>
        <w:tc>
          <w:tcPr>
            <w:tcW w:type="dxa" w:w="600"/>
            <w:tcBorders>
              <w:top w:val="none" w:color="AAAAAA" w:sz="4"/>
              <w:left w:val="none" w:color="AAAAAA" w:sz="4"/>
              <w:bottom w:val="none" w:color="AAAAAA" w:sz="4"/>
              <w:right w:val="none" w:color="AAAAAA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dxa" w:w="11640"/>
            <w:tcBorders>
              <w:top w:val="none" w:color="AAAAAA" w:sz="4"/>
              <w:left w:val="none" w:color="AAAAAA" w:sz="4"/>
              <w:bottom w:val="none" w:color="AAAAAA" w:sz="4"/>
              <w:right w:val="none" w:color="AAAAAA" w:sz="4"/>
            </w:tcBorders>
            <w:shd w:fill="BDD7EE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Capability für Nutzerprofil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repository/peertubeoauth:view muss der Rolle 'user' zugewiesen sein (nicht nur editingteacher), damit Lehrkräfte im CONTEXT_USER (Profil) eigene Instanzen anlegen können. Nicht automatisch durch db/access.php – einmalig per SQL setzen (siehe Anleitung A.4).</w:t>
            </w:r>
          </w:p>
        </w:tc>
      </w:tr>
    </w:tbl>
    <w:p>
      <w:pPr>
        <w:spacing w:after="0" w:before="0"/>
      </w:pPr>
      <w:r>
        <w:rPr>
          <w:sz w:val="12"/>
          <w:szCs w:val="12"/>
        </w:rPr>
        <w:t xml:space="preserve"/>
      </w:r>
    </w:p>
    <w:tbl>
      <w:tblPr>
        <w:tblW w:type="dxa" w:w="12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1640"/>
      </w:tblGrid>
      <w:tr>
        <w:tc>
          <w:tcPr>
            <w:tcW w:type="dxa" w:w="600"/>
            <w:tcBorders>
              <w:top w:val="none" w:color="AAAAAA" w:sz="4"/>
              <w:left w:val="none" w:color="AAAAAA" w:sz="4"/>
              <w:bottom w:val="none" w:color="AAAAAA" w:sz="4"/>
              <w:right w:val="none" w:color="AAAAAA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6</w:t>
            </w:r>
          </w:p>
        </w:tc>
        <w:tc>
          <w:tcPr>
            <w:tcW w:type="dxa" w:w="11640"/>
            <w:tcBorders>
              <w:top w:val="none" w:color="AAAAAA" w:sz="4"/>
              <w:left w:val="none" w:color="AAAAAA" w:sz="4"/>
              <w:bottom w:val="none" w:color="AAAAAA" w:sz="4"/>
              <w:right w:val="none" w:color="AAAAAA" w:sz="4"/>
            </w:tcBorders>
            <w:shd w:fill="BDD7EE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Doppelte Checkboxen vermeiden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enablecourseinstances/enableuserinstances NICHT manuell in type_config_form() einfügen. Moodle 5.1 rendert sie automatisch aus get_type_option_names().</w:t>
            </w:r>
          </w:p>
        </w:tc>
      </w:tr>
    </w:tbl>
    <w:p>
      <w:pPr>
        <w:spacing w:after="0" w:before="0"/>
      </w:pPr>
      <w:r>
        <w:rPr>
          <w:sz w:val="12"/>
          <w:szCs w:val="12"/>
        </w:rPr>
        <w:t xml:space="preserve"/>
      </w:r>
    </w:p>
    <w:tbl>
      <w:tblPr>
        <w:tblW w:type="dxa" w:w="12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1640"/>
      </w:tblGrid>
      <w:tr>
        <w:tc>
          <w:tcPr>
            <w:tcW w:type="dxa" w:w="600"/>
            <w:tcBorders>
              <w:top w:val="none" w:color="AAAAAA" w:sz="4"/>
              <w:left w:val="none" w:color="AAAAAA" w:sz="4"/>
              <w:bottom w:val="none" w:color="AAAAAA" w:sz="4"/>
              <w:right w:val="none" w:color="AAAAAA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7</w:t>
            </w:r>
          </w:p>
        </w:tc>
        <w:tc>
          <w:tcPr>
            <w:tcW w:type="dxa" w:w="11640"/>
            <w:tcBorders>
              <w:top w:val="none" w:color="AAAAAA" w:sz="4"/>
              <w:left w:val="none" w:color="AAAAAA" w:sz="4"/>
              <w:bottom w:val="none" w:color="AAAAAA" w:sz="4"/>
              <w:right w:val="none" w:color="AAAAAA" w:sz="4"/>
            </w:tcBorders>
            <w:shd w:fill="BDD7EE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Kanal-Filterung client-seitig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/api/v1/video-channels/{handle}/videos zeigt private Videos nicht zuverlässig. FIX: /api/v1/users/me/videos holen, dann in PHP nach channel.name filtern.</w:t>
            </w:r>
          </w:p>
        </w:tc>
      </w:tr>
    </w:tbl>
    <w:p>
      <w:pPr>
        <w:spacing w:after="0" w:before="0"/>
      </w:pPr>
      <w:r>
        <w:rPr>
          <w:sz w:val="12"/>
          <w:szCs w:val="12"/>
        </w:rPr>
        <w:t xml:space="preserve"/>
      </w:r>
    </w:p>
    <w:tbl>
      <w:tblPr>
        <w:tblW w:type="dxa" w:w="12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1640"/>
      </w:tblGrid>
      <w:tr>
        <w:tc>
          <w:tcPr>
            <w:tcW w:type="dxa" w:w="600"/>
            <w:tcBorders>
              <w:top w:val="none" w:color="AAAAAA" w:sz="4"/>
              <w:left w:val="none" w:color="AAAAAA" w:sz="4"/>
              <w:bottom w:val="none" w:color="AAAAAA" w:sz="4"/>
              <w:right w:val="none" w:color="AAAAAA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8</w:t>
            </w:r>
          </w:p>
        </w:tc>
        <w:tc>
          <w:tcPr>
            <w:tcW w:type="dxa" w:w="11640"/>
            <w:tcBorders>
              <w:top w:val="none" w:color="AAAAAA" w:sz="4"/>
              <w:left w:val="none" w:color="AAAAAA" w:sz="4"/>
              <w:bottom w:val="none" w:color="AAAAAA" w:sz="4"/>
              <w:right w:val="none" w:color="AAAAAA" w:sz="4"/>
            </w:tcBorders>
            <w:shd w:fill="BDD7EE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PeerTube Kanalnamen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Erlaubt: [a-z0-9_.] – Bindestriche NICHT erlaubt! build_channel_handle_for_user(): schoolcode_lastname_firstname (alles Kleinbuchstaben, Sonderzeichen entfernt).</w:t>
            </w:r>
          </w:p>
        </w:tc>
      </w:tr>
    </w:tbl>
    <w:p>
      <w:pPr>
        <w:spacing w:after="0" w:before="0"/>
      </w:pPr>
      <w:r>
        <w:rPr>
          <w:sz w:val="12"/>
          <w:szCs w:val="12"/>
        </w:rPr>
        <w:t xml:space="preserve"/>
      </w:r>
    </w:p>
    <w:tbl>
      <w:tblPr>
        <w:tblW w:type="dxa" w:w="12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1640"/>
      </w:tblGrid>
      <w:tr>
        <w:tc>
          <w:tcPr>
            <w:tcW w:type="dxa" w:w="600"/>
            <w:tcBorders>
              <w:top w:val="none" w:color="AAAAAA" w:sz="4"/>
              <w:left w:val="none" w:color="AAAAAA" w:sz="4"/>
              <w:bottom w:val="none" w:color="AAAAAA" w:sz="4"/>
              <w:right w:val="none" w:color="AAAAAA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9</w:t>
            </w:r>
          </w:p>
        </w:tc>
        <w:tc>
          <w:tcPr>
            <w:tcW w:type="dxa" w:w="11640"/>
            <w:tcBorders>
              <w:top w:val="none" w:color="AAAAAA" w:sz="4"/>
              <w:left w:val="none" w:color="AAAAAA" w:sz="4"/>
              <w:bottom w:val="none" w:color="AAAAAA" w:sz="4"/>
              <w:right w:val="none" w:color="AAAAAA" w:sz="4"/>
            </w:tcBorders>
            <w:shd w:fill="BDD7EE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AMD-Modul: define()-Format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Moodle 5.x erwartet AMD-Module im RequireJS define()-Format: define(['jquery'], function($){...}). Kein ES6 import/export. Minifiziertes Build (amd/build/) muss nach jeder Src-Änderung neu erzeugt werden (grunt oder manuell).</w:t>
            </w:r>
          </w:p>
        </w:tc>
      </w:tr>
    </w:tbl>
    <w:p>
      <w:pPr>
        <w:spacing w:after="0" w:before="0"/>
      </w:pPr>
      <w:r>
        <w:rPr>
          <w:sz w:val="12"/>
          <w:szCs w:val="12"/>
        </w:rPr>
        <w:t xml:space="preserve"/>
      </w:r>
    </w:p>
    <w:tbl>
      <w:tblPr>
        <w:tblW w:type="dxa" w:w="12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1640"/>
      </w:tblGrid>
      <w:tr>
        <w:tc>
          <w:tcPr>
            <w:tcW w:type="dxa" w:w="600"/>
            <w:tcBorders>
              <w:top w:val="none" w:color="AAAAAA" w:sz="4"/>
              <w:left w:val="none" w:color="AAAAAA" w:sz="4"/>
              <w:bottom w:val="none" w:color="AAAAAA" w:sz="4"/>
              <w:right w:val="none" w:color="AAAAAA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10</w:t>
            </w:r>
          </w:p>
        </w:tc>
        <w:tc>
          <w:tcPr>
            <w:tcW w:type="dxa" w:w="11640"/>
            <w:tcBorders>
              <w:top w:val="none" w:color="AAAAAA" w:sz="4"/>
              <w:left w:val="none" w:color="AAAAAA" w:sz="4"/>
              <w:bottom w:val="none" w:color="AAAAAA" w:sz="4"/>
              <w:right w:val="none" w:color="AAAAAA" w:sz="4"/>
            </w:tcBorders>
            <w:shd w:fill="BDD7EE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Fallback-Renderer: URL in eigenem Absatz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Das AMD-Modul ersetzt nur Links, deren Text identisch mit dem Text des Parent-Elements ist (parentText === linkText). Inline-Links in Fließtext bleiben unberührt. URL muss in eigenem Absatz/Zeile stehen.</w:t>
            </w:r>
          </w:p>
        </w:tc>
      </w:tr>
    </w:tbl>
    <w:p>
      <w:pPr>
        <w:spacing w:after="0" w:before="0"/>
      </w:pPr>
      <w:r>
        <w:rPr>
          <w:sz w:val="24"/>
          <w:szCs w:val="24"/>
        </w:rPr>
        <w:t xml:space="preserve"/>
      </w:r>
    </w:p>
    <w:p>
      <w:pPr>
        <w:pStyle w:val="Heading1"/>
        <w:pBdr>
          <w:bottom w:val="single" w:color="2E75B6" w:sz="8" w:space="4"/>
        </w:pBdr>
        <w:spacing w:after="100" w:before="300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OAuth2-Flow</w:t>
      </w:r>
    </w:p>
    <w:tbl>
      <w:tblPr>
        <w:tblW w:type="dxa" w:w="12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8640"/>
      </w:tblGrid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Schritt 1</w:t>
            </w:r>
          </w:p>
        </w:tc>
        <w:tc>
          <w:tcPr>
            <w:tcW w:type="dxa" w:w="86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GET /api/v1/oauth-clients/local → client_id, client_secret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Schritt 2</w:t>
            </w:r>
          </w:p>
        </w:tc>
        <w:tc>
          <w:tcPr>
            <w:tcW w:type="dxa" w:w="86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POST /api/v1/users/token (urlencoded String, RFC1738) → access_token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Schritt 3</w:t>
            </w:r>
          </w:p>
        </w:tc>
        <w:tc>
          <w:tcPr>
            <w:tcW w:type="dxa" w:w="86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GET /api/v1/users/me/videos?start=0&amp;count=30 mit Bearer-Token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Token-Cache</w:t>
            </w:r>
          </w:p>
        </w:tc>
        <w:tc>
          <w:tcPr>
            <w:tcW w:type="dxa" w:w="86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Moodle-Session ($SESSION-&gt;repository_peertubeoauth_token_shared), geteilt mit local_peertubeupload</w:t>
            </w:r>
          </w:p>
        </w:tc>
      </w:tr>
    </w:tbl>
    <w:p>
      <w:pPr>
        <w:spacing w:after="0" w:before="0"/>
      </w:pPr>
      <w:r>
        <w:rPr>
          <w:sz w:val="24"/>
          <w:szCs w:val="24"/>
        </w:rPr>
        <w:t xml:space="preserve"/>
      </w:r>
    </w:p>
    <w:p>
      <w:pPr>
        <w:pStyle w:val="Heading1"/>
        <w:pBdr>
          <w:bottom w:val="single" w:color="2E75B6" w:sz="8" w:space="4"/>
        </w:pBdr>
        <w:spacing w:after="100" w:before="300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Bekannte Einschränkungen</w:t>
      </w:r>
    </w:p>
    <w:tbl>
      <w:tblPr>
        <w:tblW w:type="dxa" w:w="12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8640"/>
      </w:tblGrid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Private Videos</w:t>
            </w:r>
          </w:p>
        </w:tc>
        <w:tc>
          <w:tcPr>
            <w:tcW w:type="dxa" w:w="86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Nicht einbettbar (PeerTube verweigert anonyme Embeds) → Warnsymbol im Datei-Picker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Paginierung</w:t>
            </w:r>
          </w:p>
        </w:tc>
        <w:tc>
          <w:tcPr>
            <w:tcW w:type="dxa" w:w="86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Maximal 30 Videos pro Abfrage (count fest)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Nur FILE_EXTERNAL</w:t>
            </w:r>
          </w:p>
        </w:tc>
        <w:tc>
          <w:tcPr>
            <w:tcW w:type="dxa" w:w="86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Keine Downloads; nur Link-Button in TinyMCE, NICHT Video-Button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CSP</w:t>
            </w:r>
          </w:p>
        </w:tc>
        <w:tc>
          <w:tcPr>
            <w:tcW w:type="dxa" w:w="86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Falls Moodle-Instanz strikte CSP-Header setzt, müssen PeerTube-Domain als frame-src explizit erlaubt werden</w:t>
            </w:r>
          </w:p>
        </w:tc>
      </w:tr>
    </w:tbl>
    <w:p>
      <w:pPr>
        <w:spacing w:after="0" w:before="0"/>
      </w:pPr>
      <w:r>
        <w:rPr>
          <w:sz w:val="32"/>
          <w:szCs w:val="32"/>
        </w:rPr>
        <w:t xml:space="preserve"/>
      </w:r>
    </w:p>
    <w:p>
      <w:pPr>
        <w:pBdr>
          <w:top w:val="single" w:color="AAAAAA" w:sz="4" w:space="4"/>
        </w:pBdr>
        <w:spacing w:after="0" w:before="20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888888"/>
          <w:sz w:val="16"/>
          <w:szCs w:val="16"/>
        </w:rPr>
        <w:t xml:space="preserve">Moodle in Niedersachsen e. V.  ·  Stand: Juli 2026  ·  repository_peertubeoauth v1.3.3 / Build 2026062802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4"/>
      </w:pBdr>
      <w:spacing w:after="0" w:before="100"/>
      <w:jc w:val="right"/>
    </w:pPr>
    <w:r>
      <w:rPr>
        <w:rFonts w:ascii="Arial" w:cs="Arial" w:eastAsia="Arial" w:hAnsi="Arial"/>
        <w:b w:val="false"/>
        <w:bCs w:val="false"/>
        <w:i w:val="false"/>
        <w:iCs w:val="false"/>
        <w:color w:val="555555"/>
        <w:sz w:val="16"/>
        <w:szCs w:val="16"/>
      </w:rPr>
      <w:t xml:space="preserve">Seite </w:t>
    </w:r>
    <w:r>
      <w:rPr>
        <w:rFonts w:ascii="Arial" w:cs="Arial" w:eastAsia="Arial" w:hAnsi="Arial"/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b w:val="false"/>
        <w:bCs w:val="false"/>
        <w:i w:val="false"/>
        <w:iCs w:val="false"/>
        <w:color w:val="555555"/>
        <w:sz w:val="16"/>
        <w:szCs w:val="16"/>
      </w:rPr>
      <w:t xml:space="preserve"> von </w:t>
    </w:r>
    <w:r>
      <w:rPr>
        <w:rFonts w:ascii="Arial" w:cs="Arial" w:eastAsia="Arial" w:hAnsi="Arial"/>
        <w:color w:val="55555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spacing w:after="100" w:before="0"/>
    </w:pPr>
    <w:r>
      <w:rPr>
        <w:rFonts w:ascii="Arial" w:cs="Arial" w:eastAsia="Arial" w:hAnsi="Arial"/>
        <w:b w:val="false"/>
        <w:bCs w:val="false"/>
        <w:i w:val="false"/>
        <w:iCs w:val="false"/>
        <w:color w:val="555555"/>
        <w:sz w:val="16"/>
        <w:szCs w:val="16"/>
      </w:rPr>
      <w:t xml:space="preserve">Kontext: repository_peertubeoauth  |  Moodle in Niedersachsen e. V.  |  Stand: Juli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2026-07-12T11:38:31.718Z</dcterms:created>
  <dcterms:modified xsi:type="dcterms:W3CDTF">2026-07-12T11:38:31.718Z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