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FB7" w:rsidRDefault="00FA5FB7" w:rsidP="008B13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FB7">
        <w:rPr>
          <w:rFonts w:ascii="Times New Roman" w:hAnsi="Times New Roman" w:cs="Times New Roman"/>
          <w:b/>
          <w:bCs/>
          <w:sz w:val="28"/>
          <w:szCs w:val="28"/>
        </w:rPr>
        <w:t>https://convertio.co/ru/ocr/</w:t>
      </w:r>
    </w:p>
    <w:p w:rsidR="008B138A" w:rsidRPr="008B138A" w:rsidRDefault="008B138A" w:rsidP="008B13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38A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8B13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38A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8B13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38A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</w:p>
    <w:p w:rsidR="008B138A" w:rsidRDefault="008B138A" w:rsidP="008B138A">
      <w:pPr>
        <w:rPr>
          <w:rFonts w:ascii="Times New Roman" w:hAnsi="Times New Roman" w:cs="Times New Roman"/>
          <w:sz w:val="28"/>
          <w:szCs w:val="28"/>
        </w:rPr>
      </w:pPr>
      <w:r w:rsidRPr="008B138A">
        <w:rPr>
          <w:rFonts w:ascii="Times New Roman" w:hAnsi="Times New Roman" w:cs="Times New Roman"/>
          <w:sz w:val="28"/>
          <w:szCs w:val="28"/>
        </w:rPr>
        <w:t>Диаграмма вариантов использования.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</w:t>
      </w:r>
    </w:p>
    <w:p w:rsidR="008B138A" w:rsidRPr="008B138A" w:rsidRDefault="008B138A" w:rsidP="008B13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38A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:rsidR="008B138A" w:rsidRDefault="008B138A" w:rsidP="008B138A">
      <w:pPr>
        <w:rPr>
          <w:rFonts w:ascii="Times New Roman" w:hAnsi="Times New Roman" w:cs="Times New Roman"/>
          <w:sz w:val="28"/>
          <w:szCs w:val="28"/>
        </w:rPr>
      </w:pPr>
      <w:r w:rsidRPr="008B138A">
        <w:rPr>
          <w:rFonts w:ascii="Times New Roman" w:hAnsi="Times New Roman" w:cs="Times New Roman"/>
          <w:sz w:val="28"/>
          <w:szCs w:val="28"/>
        </w:rPr>
        <w:t>Часть реального мира, рассматриваемая в пределах данного контекста</w:t>
      </w:r>
    </w:p>
    <w:p w:rsidR="008B138A" w:rsidRPr="008B138A" w:rsidRDefault="008B138A" w:rsidP="008B13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38A">
        <w:rPr>
          <w:rFonts w:ascii="Times New Roman" w:hAnsi="Times New Roman" w:cs="Times New Roman"/>
          <w:b/>
          <w:bCs/>
          <w:sz w:val="28"/>
          <w:szCs w:val="28"/>
        </w:rPr>
        <w:t>UML</w:t>
      </w:r>
    </w:p>
    <w:p w:rsidR="008B138A" w:rsidRPr="008B138A" w:rsidRDefault="008B138A" w:rsidP="008B13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38A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8B1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38A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8B1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38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B138A">
        <w:rPr>
          <w:rFonts w:ascii="Times New Roman" w:hAnsi="Times New Roman" w:cs="Times New Roman"/>
          <w:sz w:val="28"/>
          <w:szCs w:val="28"/>
        </w:rPr>
        <w:t xml:space="preserve"> (унифицированный язык моделирования).</w:t>
      </w:r>
    </w:p>
    <w:p w:rsidR="008B138A" w:rsidRDefault="008B138A" w:rsidP="008B138A">
      <w:pPr>
        <w:rPr>
          <w:rFonts w:ascii="Times New Roman" w:hAnsi="Times New Roman" w:cs="Times New Roman"/>
          <w:sz w:val="28"/>
          <w:szCs w:val="28"/>
        </w:rPr>
      </w:pPr>
      <w:r w:rsidRPr="008B138A">
        <w:rPr>
          <w:rFonts w:ascii="Times New Roman" w:hAnsi="Times New Roman" w:cs="Times New Roman"/>
          <w:sz w:val="28"/>
          <w:szCs w:val="28"/>
        </w:rPr>
        <w:t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:rsidR="008B138A" w:rsidRPr="008B138A" w:rsidRDefault="008B138A" w:rsidP="008B13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38A">
        <w:rPr>
          <w:rFonts w:ascii="Times New Roman" w:hAnsi="Times New Roman" w:cs="Times New Roman"/>
          <w:b/>
          <w:bCs/>
          <w:sz w:val="28"/>
          <w:szCs w:val="28"/>
        </w:rPr>
        <w:t>ТЗ</w:t>
      </w:r>
    </w:p>
    <w:p w:rsidR="008B138A" w:rsidRDefault="008B138A" w:rsidP="008B138A">
      <w:pPr>
        <w:rPr>
          <w:rFonts w:ascii="Times New Roman" w:hAnsi="Times New Roman" w:cs="Times New Roman"/>
          <w:sz w:val="28"/>
          <w:szCs w:val="28"/>
        </w:rPr>
      </w:pPr>
      <w:r w:rsidRPr="008B138A">
        <w:rPr>
          <w:rFonts w:ascii="Times New Roman" w:hAnsi="Times New Roman" w:cs="Times New Roman"/>
          <w:sz w:val="28"/>
          <w:szCs w:val="28"/>
        </w:rPr>
        <w:t>Техническое задание. Документ, содержащий требования заказчика к объекту закупки, определяющие условия и порядок ее проведения для обеспечения государственных или муниципальных нужд, в соответствии с которым осуществляются поставка товара, выполнение работ, оказание услуг и их приемка</w:t>
      </w:r>
    </w:p>
    <w:p w:rsidR="008B138A" w:rsidRPr="008B138A" w:rsidRDefault="008B138A" w:rsidP="008B13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38A">
        <w:rPr>
          <w:rFonts w:ascii="Times New Roman" w:hAnsi="Times New Roman" w:cs="Times New Roman"/>
          <w:b/>
          <w:bCs/>
          <w:sz w:val="28"/>
          <w:szCs w:val="28"/>
        </w:rPr>
        <w:t>Actor</w:t>
      </w:r>
      <w:proofErr w:type="spellEnd"/>
    </w:p>
    <w:p w:rsidR="008B138A" w:rsidRDefault="008B138A" w:rsidP="008B138A">
      <w:pPr>
        <w:rPr>
          <w:rFonts w:ascii="Times New Roman" w:hAnsi="Times New Roman" w:cs="Times New Roman"/>
          <w:sz w:val="28"/>
          <w:szCs w:val="28"/>
        </w:rPr>
      </w:pPr>
      <w:r w:rsidRPr="008B138A">
        <w:rPr>
          <w:rFonts w:ascii="Times New Roman" w:hAnsi="Times New Roman" w:cs="Times New Roman"/>
          <w:sz w:val="28"/>
          <w:szCs w:val="28"/>
        </w:rPr>
        <w:t>Актер (</w:t>
      </w:r>
      <w:proofErr w:type="spellStart"/>
      <w:r w:rsidRPr="008B138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B1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38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B138A">
        <w:rPr>
          <w:rFonts w:ascii="Times New Roman" w:hAnsi="Times New Roman" w:cs="Times New Roman"/>
          <w:sz w:val="28"/>
          <w:szCs w:val="28"/>
        </w:rPr>
        <w:t>). Роль объекта вне системы, который прямо взаимодействует с ее частью — конкретным элементом</w:t>
      </w:r>
    </w:p>
    <w:p w:rsidR="008B138A" w:rsidRPr="008B138A" w:rsidRDefault="008B138A" w:rsidP="008B13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38A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8B13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38A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</w:p>
    <w:p w:rsidR="008B138A" w:rsidRPr="008B138A" w:rsidRDefault="008B138A" w:rsidP="008B138A">
      <w:pPr>
        <w:rPr>
          <w:rFonts w:ascii="Times New Roman" w:hAnsi="Times New Roman" w:cs="Times New Roman"/>
          <w:sz w:val="28"/>
          <w:szCs w:val="28"/>
        </w:rPr>
      </w:pPr>
      <w:r w:rsidRPr="008B138A">
        <w:rPr>
          <w:rFonts w:ascii="Times New Roman" w:hAnsi="Times New Roman" w:cs="Times New Roman"/>
          <w:sz w:val="28"/>
          <w:szCs w:val="28"/>
        </w:rPr>
        <w:t>Вариант использования (прецедент). Описание поведения системы, когда она взаимодействует с кем-то (или чем-то) из внешней среды</w:t>
      </w:r>
    </w:p>
    <w:p w:rsidR="008B138A" w:rsidRPr="008B138A" w:rsidRDefault="008B138A" w:rsidP="008B13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38A">
        <w:rPr>
          <w:rFonts w:ascii="Times New Roman" w:hAnsi="Times New Roman" w:cs="Times New Roman"/>
          <w:b/>
          <w:bCs/>
          <w:sz w:val="28"/>
          <w:szCs w:val="28"/>
        </w:rPr>
        <w:t>Hot</w:t>
      </w:r>
      <w:proofErr w:type="spellEnd"/>
      <w:r w:rsidRPr="008B13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38A">
        <w:rPr>
          <w:rFonts w:ascii="Times New Roman" w:hAnsi="Times New Roman" w:cs="Times New Roman"/>
          <w:b/>
          <w:bCs/>
          <w:sz w:val="28"/>
          <w:szCs w:val="28"/>
        </w:rPr>
        <w:t>Keys</w:t>
      </w:r>
      <w:proofErr w:type="spellEnd"/>
    </w:p>
    <w:p w:rsidR="008B138A" w:rsidRDefault="008B138A" w:rsidP="008B138A">
      <w:pPr>
        <w:rPr>
          <w:rFonts w:ascii="Times New Roman" w:hAnsi="Times New Roman" w:cs="Times New Roman"/>
          <w:sz w:val="28"/>
          <w:szCs w:val="28"/>
        </w:rPr>
      </w:pPr>
      <w:r w:rsidRPr="008B138A">
        <w:rPr>
          <w:rFonts w:ascii="Times New Roman" w:hAnsi="Times New Roman" w:cs="Times New Roman"/>
          <w:sz w:val="28"/>
          <w:szCs w:val="28"/>
        </w:rPr>
        <w:t>Горячие клавиши. Комбинация клавиш на клавиатуре, нажатие на которые позволяет выполнять различные действия в операционной системе и программах, не прибегая к использованию мыши и не вызывая меню действий</w:t>
      </w:r>
    </w:p>
    <w:p w:rsidR="00711E1C" w:rsidRDefault="00711E1C" w:rsidP="00711E1C">
      <w:pPr>
        <w:rPr>
          <w:rFonts w:ascii="Times New Roman" w:hAnsi="Times New Roman" w:cs="Times New Roman"/>
          <w:sz w:val="28"/>
          <w:szCs w:val="28"/>
        </w:rPr>
      </w:pPr>
    </w:p>
    <w:p w:rsidR="00711E1C" w:rsidRPr="00711E1C" w:rsidRDefault="00711E1C" w:rsidP="00711E1C">
      <w:pPr>
        <w:rPr>
          <w:rFonts w:ascii="Times New Roman" w:hAnsi="Times New Roman" w:cs="Times New Roman"/>
          <w:sz w:val="28"/>
          <w:szCs w:val="28"/>
        </w:rPr>
      </w:pPr>
      <w:r w:rsidRPr="00711E1C">
        <w:rPr>
          <w:rFonts w:ascii="Times New Roman" w:hAnsi="Times New Roman" w:cs="Times New Roman"/>
          <w:sz w:val="28"/>
          <w:szCs w:val="28"/>
        </w:rPr>
        <w:t>В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:rsidR="00711E1C" w:rsidRPr="00711E1C" w:rsidRDefault="00711E1C" w:rsidP="00711E1C">
      <w:pPr>
        <w:rPr>
          <w:rFonts w:ascii="Times New Roman" w:hAnsi="Times New Roman" w:cs="Times New Roman"/>
          <w:sz w:val="28"/>
          <w:szCs w:val="28"/>
        </w:rPr>
      </w:pPr>
      <w:r w:rsidRPr="00711E1C">
        <w:rPr>
          <w:rFonts w:ascii="Times New Roman" w:hAnsi="Times New Roman" w:cs="Times New Roman"/>
          <w:sz w:val="28"/>
          <w:szCs w:val="28"/>
        </w:rPr>
        <w:lastRenderedPageBreak/>
        <w:t xml:space="preserve">За актуальную информацию по имеющимся турам отвечает </w:t>
      </w:r>
      <w:r w:rsidRPr="00FA5FB7">
        <w:rPr>
          <w:rFonts w:ascii="Times New Roman" w:hAnsi="Times New Roman" w:cs="Times New Roman"/>
          <w:color w:val="FF0000"/>
          <w:sz w:val="28"/>
          <w:szCs w:val="28"/>
        </w:rPr>
        <w:t>администратор</w:t>
      </w:r>
      <w:r w:rsidRPr="00711E1C">
        <w:rPr>
          <w:rFonts w:ascii="Times New Roman" w:hAnsi="Times New Roman" w:cs="Times New Roman"/>
          <w:sz w:val="28"/>
          <w:szCs w:val="28"/>
        </w:rPr>
        <w:t xml:space="preserve"> туристического агентства, который может </w:t>
      </w:r>
      <w:r w:rsidRPr="00FA5FB7">
        <w:rPr>
          <w:rFonts w:ascii="Times New Roman" w:hAnsi="Times New Roman" w:cs="Times New Roman"/>
          <w:sz w:val="28"/>
          <w:szCs w:val="28"/>
          <w:highlight w:val="yellow"/>
        </w:rPr>
        <w:t>создавать новые туры</w:t>
      </w:r>
      <w:r w:rsidRPr="00711E1C">
        <w:rPr>
          <w:rFonts w:ascii="Times New Roman" w:hAnsi="Times New Roman" w:cs="Times New Roman"/>
          <w:sz w:val="28"/>
          <w:szCs w:val="28"/>
        </w:rPr>
        <w:t xml:space="preserve"> и </w:t>
      </w:r>
      <w:r w:rsidRPr="00FA5FB7">
        <w:rPr>
          <w:rFonts w:ascii="Times New Roman" w:hAnsi="Times New Roman" w:cs="Times New Roman"/>
          <w:sz w:val="28"/>
          <w:szCs w:val="28"/>
          <w:highlight w:val="yellow"/>
        </w:rPr>
        <w:t>редактировать существующие</w:t>
      </w:r>
      <w:r w:rsidRPr="00711E1C">
        <w:rPr>
          <w:rFonts w:ascii="Times New Roman" w:hAnsi="Times New Roman" w:cs="Times New Roman"/>
          <w:sz w:val="28"/>
          <w:szCs w:val="28"/>
        </w:rPr>
        <w:t xml:space="preserve"> (в том числе даты действия тура).</w:t>
      </w:r>
    </w:p>
    <w:p w:rsidR="00711E1C" w:rsidRPr="00711E1C" w:rsidRDefault="00711E1C" w:rsidP="00711E1C">
      <w:pPr>
        <w:rPr>
          <w:rFonts w:ascii="Times New Roman" w:hAnsi="Times New Roman" w:cs="Times New Roman"/>
          <w:sz w:val="28"/>
          <w:szCs w:val="28"/>
        </w:rPr>
      </w:pPr>
      <w:r w:rsidRPr="00711E1C">
        <w:rPr>
          <w:rFonts w:ascii="Times New Roman" w:hAnsi="Times New Roman" w:cs="Times New Roman"/>
          <w:sz w:val="28"/>
          <w:szCs w:val="28"/>
        </w:rPr>
        <w:t>Туры распределены по типам (международный туризм; внутренний туризм;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:rsidR="00711E1C" w:rsidRPr="00711E1C" w:rsidRDefault="00711E1C" w:rsidP="00711E1C">
      <w:pPr>
        <w:rPr>
          <w:rFonts w:ascii="Times New Roman" w:hAnsi="Times New Roman" w:cs="Times New Roman"/>
          <w:sz w:val="28"/>
          <w:szCs w:val="28"/>
        </w:rPr>
      </w:pPr>
      <w:r w:rsidRPr="00711E1C">
        <w:rPr>
          <w:rFonts w:ascii="Times New Roman" w:hAnsi="Times New Roman" w:cs="Times New Roman"/>
          <w:sz w:val="28"/>
          <w:szCs w:val="28"/>
        </w:rPr>
        <w:t>В рамках тура предлагается определенный список отелей и перечень услуг (перевозка, экскурсионные услуги, услуги гида-переводчика, услуги по оформлению заграничного паспорта, визы и т.д.).</w:t>
      </w:r>
    </w:p>
    <w:p w:rsidR="00711E1C" w:rsidRDefault="00711E1C" w:rsidP="00711E1C">
      <w:pPr>
        <w:rPr>
          <w:rFonts w:ascii="Times New Roman" w:hAnsi="Times New Roman" w:cs="Times New Roman"/>
          <w:sz w:val="28"/>
          <w:szCs w:val="28"/>
        </w:rPr>
      </w:pPr>
      <w:r w:rsidRPr="00711E1C">
        <w:rPr>
          <w:rFonts w:ascii="Times New Roman" w:hAnsi="Times New Roman" w:cs="Times New Roman"/>
          <w:sz w:val="28"/>
          <w:szCs w:val="28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(RO (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RoomOnly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>), RR (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RoomRate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>), OB (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OnlyBed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>), АО (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AccommodationOnly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>) - проживание в номере без питания; ВВ (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BedBreakfast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>) - только завтрак; НВ (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HalfBoard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>) - завтрак, ужин; НВ+ (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HalfBoardPlus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>) - завтрак, ужин, бесплатные напитки в течение дня; FB (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FulIBoard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>) - завтрак, обед, ужин; FB+ (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FullBoardPlus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 xml:space="preserve">) — завтрак, обед, ужин, бесплатные напитки во время приема пищи; 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AllInclusive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>) - завтрак, обед, ужин, перекусы в течение дня, бесплатные напитки в течение дня; UAI (</w:t>
      </w:r>
      <w:proofErr w:type="spellStart"/>
      <w:r w:rsidRPr="00711E1C">
        <w:rPr>
          <w:rFonts w:ascii="Times New Roman" w:hAnsi="Times New Roman" w:cs="Times New Roman"/>
          <w:sz w:val="28"/>
          <w:szCs w:val="28"/>
        </w:rPr>
        <w:t>UltraAIIInclusive</w:t>
      </w:r>
      <w:proofErr w:type="spellEnd"/>
      <w:r w:rsidRPr="00711E1C">
        <w:rPr>
          <w:rFonts w:ascii="Times New Roman" w:hAnsi="Times New Roman" w:cs="Times New Roman"/>
          <w:sz w:val="28"/>
          <w:szCs w:val="28"/>
        </w:rPr>
        <w:t>, UALL) - завтрак, обед, ужин, перекусы в течение дня, бесплатно любые напитки в течение дня).</w:t>
      </w:r>
    </w:p>
    <w:p w:rsidR="00FA5FB7" w:rsidRPr="00FA5FB7" w:rsidRDefault="00FA5FB7" w:rsidP="00FA5FB7">
      <w:pPr>
        <w:rPr>
          <w:rFonts w:ascii="Times New Roman" w:hAnsi="Times New Roman" w:cs="Times New Roman"/>
          <w:sz w:val="28"/>
          <w:szCs w:val="28"/>
        </w:rPr>
      </w:pPr>
      <w:r w:rsidRPr="00FA5FB7">
        <w:rPr>
          <w:rFonts w:ascii="Times New Roman" w:hAnsi="Times New Roman" w:cs="Times New Roman"/>
          <w:sz w:val="28"/>
          <w:szCs w:val="28"/>
        </w:rPr>
        <w:t xml:space="preserve">При первом обращении клиента </w:t>
      </w:r>
      <w:r w:rsidRPr="00FA5FB7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FA5FB7">
        <w:rPr>
          <w:rFonts w:ascii="Times New Roman" w:hAnsi="Times New Roman" w:cs="Times New Roman"/>
          <w:sz w:val="28"/>
          <w:szCs w:val="28"/>
        </w:rPr>
        <w:t xml:space="preserve"> </w:t>
      </w:r>
      <w:r w:rsidRPr="00FA5FB7">
        <w:rPr>
          <w:rFonts w:ascii="Times New Roman" w:hAnsi="Times New Roman" w:cs="Times New Roman"/>
          <w:sz w:val="28"/>
          <w:szCs w:val="28"/>
          <w:highlight w:val="yellow"/>
        </w:rPr>
        <w:t>регистрирует его</w:t>
      </w:r>
      <w:r w:rsidRPr="00FA5FB7">
        <w:rPr>
          <w:rFonts w:ascii="Times New Roman" w:hAnsi="Times New Roman" w:cs="Times New Roman"/>
          <w:sz w:val="28"/>
          <w:szCs w:val="28"/>
        </w:rPr>
        <w:t xml:space="preserve"> в системе.</w:t>
      </w:r>
    </w:p>
    <w:p w:rsidR="00FA5FB7" w:rsidRPr="00FA5FB7" w:rsidRDefault="00FA5FB7" w:rsidP="00FA5FB7">
      <w:pPr>
        <w:rPr>
          <w:rFonts w:ascii="Times New Roman" w:hAnsi="Times New Roman" w:cs="Times New Roman"/>
          <w:sz w:val="28"/>
          <w:szCs w:val="28"/>
        </w:rPr>
      </w:pPr>
      <w:r w:rsidRPr="00FA5FB7">
        <w:rPr>
          <w:rFonts w:ascii="Times New Roman" w:hAnsi="Times New Roman" w:cs="Times New Roman"/>
          <w:sz w:val="28"/>
          <w:szCs w:val="28"/>
          <w:highlight w:val="yellow"/>
        </w:rPr>
        <w:t>Подбор тура</w:t>
      </w:r>
      <w:r w:rsidRPr="00FA5FB7">
        <w:rPr>
          <w:rFonts w:ascii="Times New Roman" w:hAnsi="Times New Roman" w:cs="Times New Roman"/>
          <w:sz w:val="28"/>
          <w:szCs w:val="28"/>
        </w:rPr>
        <w:t xml:space="preserve"> выполняет </w:t>
      </w:r>
      <w:r w:rsidRPr="00FA5FB7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FA5FB7">
        <w:rPr>
          <w:rFonts w:ascii="Times New Roman" w:hAnsi="Times New Roman" w:cs="Times New Roman"/>
          <w:sz w:val="28"/>
          <w:szCs w:val="28"/>
        </w:rPr>
        <w:t xml:space="preserve"> в системе в соответствии с полученной информацией от клиента и должен включать следующие пункты:</w:t>
      </w:r>
    </w:p>
    <w:p w:rsidR="00FA5FB7" w:rsidRPr="00FA5FB7" w:rsidRDefault="00FA5FB7" w:rsidP="00FA5FB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FA5FB7">
        <w:rPr>
          <w:rFonts w:ascii="Times New Roman" w:hAnsi="Times New Roman" w:cs="Times New Roman"/>
          <w:sz w:val="28"/>
          <w:szCs w:val="28"/>
        </w:rPr>
        <w:t>•</w:t>
      </w:r>
      <w:r w:rsidRPr="00FA5FB7">
        <w:rPr>
          <w:rFonts w:ascii="Times New Roman" w:hAnsi="Times New Roman" w:cs="Times New Roman"/>
          <w:sz w:val="28"/>
          <w:szCs w:val="28"/>
        </w:rPr>
        <w:tab/>
      </w:r>
      <w:r w:rsidRPr="00FA5FB7">
        <w:rPr>
          <w:rFonts w:ascii="Times New Roman" w:hAnsi="Times New Roman" w:cs="Times New Roman"/>
          <w:sz w:val="28"/>
          <w:szCs w:val="28"/>
          <w:highlight w:val="yellow"/>
        </w:rPr>
        <w:t>выбор дат тура,</w:t>
      </w:r>
    </w:p>
    <w:p w:rsidR="00FA5FB7" w:rsidRPr="00FA5FB7" w:rsidRDefault="00FA5FB7" w:rsidP="00FA5FB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FA5FB7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FA5FB7">
        <w:rPr>
          <w:rFonts w:ascii="Times New Roman" w:hAnsi="Times New Roman" w:cs="Times New Roman"/>
          <w:sz w:val="28"/>
          <w:szCs w:val="28"/>
          <w:highlight w:val="yellow"/>
        </w:rPr>
        <w:tab/>
        <w:t>указание предпочтений клиента,</w:t>
      </w:r>
    </w:p>
    <w:p w:rsidR="00FA5FB7" w:rsidRPr="00FA5FB7" w:rsidRDefault="00FA5FB7" w:rsidP="00FA5FB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FA5FB7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FA5FB7">
        <w:rPr>
          <w:rFonts w:ascii="Times New Roman" w:hAnsi="Times New Roman" w:cs="Times New Roman"/>
          <w:sz w:val="28"/>
          <w:szCs w:val="28"/>
          <w:highlight w:val="yellow"/>
        </w:rPr>
        <w:tab/>
        <w:t>указание верхней и нижней границ стоимости,</w:t>
      </w:r>
    </w:p>
    <w:p w:rsidR="00FA5FB7" w:rsidRPr="00FA5FB7" w:rsidRDefault="00FA5FB7" w:rsidP="00FA5FB7">
      <w:pPr>
        <w:rPr>
          <w:rFonts w:ascii="Times New Roman" w:hAnsi="Times New Roman" w:cs="Times New Roman"/>
          <w:sz w:val="28"/>
          <w:szCs w:val="28"/>
        </w:rPr>
      </w:pPr>
      <w:r w:rsidRPr="00FA5FB7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FA5FB7">
        <w:rPr>
          <w:rFonts w:ascii="Times New Roman" w:hAnsi="Times New Roman" w:cs="Times New Roman"/>
          <w:sz w:val="28"/>
          <w:szCs w:val="28"/>
          <w:highlight w:val="yellow"/>
        </w:rPr>
        <w:tab/>
        <w:t>выбор отеля.</w:t>
      </w:r>
    </w:p>
    <w:p w:rsidR="00FA5FB7" w:rsidRPr="00FA5FB7" w:rsidRDefault="00FA5FB7" w:rsidP="00FA5FB7">
      <w:pPr>
        <w:rPr>
          <w:rFonts w:ascii="Times New Roman" w:hAnsi="Times New Roman" w:cs="Times New Roman"/>
          <w:sz w:val="28"/>
          <w:szCs w:val="28"/>
        </w:rPr>
      </w:pPr>
      <w:r w:rsidRPr="00FA5FB7">
        <w:rPr>
          <w:rFonts w:ascii="Times New Roman" w:hAnsi="Times New Roman" w:cs="Times New Roman"/>
          <w:sz w:val="28"/>
          <w:szCs w:val="28"/>
        </w:rPr>
        <w:t xml:space="preserve">После выбора подходящего тура </w:t>
      </w:r>
      <w:r w:rsidRPr="00FA5FB7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FA5FB7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FA5FB7">
        <w:rPr>
          <w:rFonts w:ascii="Times New Roman" w:hAnsi="Times New Roman" w:cs="Times New Roman"/>
          <w:sz w:val="28"/>
          <w:szCs w:val="28"/>
          <w:highlight w:val="yellow"/>
        </w:rPr>
        <w:t>зарегистрировать заявку</w:t>
      </w:r>
      <w:r w:rsidRPr="00FA5FB7">
        <w:rPr>
          <w:rFonts w:ascii="Times New Roman" w:hAnsi="Times New Roman" w:cs="Times New Roman"/>
          <w:sz w:val="28"/>
          <w:szCs w:val="28"/>
        </w:rPr>
        <w:t xml:space="preserve"> на клиента. При желании клиента </w:t>
      </w:r>
      <w:r w:rsidRPr="00FA5FB7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FA5FB7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FA5FB7">
        <w:rPr>
          <w:rFonts w:ascii="Times New Roman" w:hAnsi="Times New Roman" w:cs="Times New Roman"/>
          <w:sz w:val="28"/>
          <w:szCs w:val="28"/>
          <w:highlight w:val="yellow"/>
        </w:rPr>
        <w:t>включить в заявку дополнительные услуги</w:t>
      </w:r>
      <w:r w:rsidRPr="00FA5FB7">
        <w:rPr>
          <w:rFonts w:ascii="Times New Roman" w:hAnsi="Times New Roman" w:cs="Times New Roman"/>
          <w:sz w:val="28"/>
          <w:szCs w:val="28"/>
        </w:rPr>
        <w:t xml:space="preserve">, предлагаемые турагентством и доступные в рамках выбранного тура. В дальнейшем </w:t>
      </w:r>
      <w:r w:rsidRPr="00FA5FB7">
        <w:rPr>
          <w:rFonts w:ascii="Times New Roman" w:hAnsi="Times New Roman" w:cs="Times New Roman"/>
          <w:color w:val="FF0000"/>
          <w:sz w:val="28"/>
          <w:szCs w:val="28"/>
        </w:rPr>
        <w:t>и клиент</w:t>
      </w:r>
      <w:r w:rsidRPr="00FA5FB7">
        <w:rPr>
          <w:rFonts w:ascii="Times New Roman" w:hAnsi="Times New Roman" w:cs="Times New Roman"/>
          <w:sz w:val="28"/>
          <w:szCs w:val="28"/>
        </w:rPr>
        <w:t xml:space="preserve">, </w:t>
      </w:r>
      <w:r w:rsidRPr="00FA5FB7">
        <w:rPr>
          <w:rFonts w:ascii="Times New Roman" w:hAnsi="Times New Roman" w:cs="Times New Roman"/>
          <w:color w:val="FF0000"/>
          <w:sz w:val="28"/>
          <w:szCs w:val="28"/>
        </w:rPr>
        <w:t xml:space="preserve">и менеджер </w:t>
      </w:r>
      <w:r w:rsidRPr="00FA5FB7">
        <w:rPr>
          <w:rFonts w:ascii="Times New Roman" w:hAnsi="Times New Roman" w:cs="Times New Roman"/>
          <w:sz w:val="28"/>
          <w:szCs w:val="28"/>
        </w:rPr>
        <w:t xml:space="preserve">смогут </w:t>
      </w:r>
      <w:r w:rsidRPr="00FA5FB7">
        <w:rPr>
          <w:rFonts w:ascii="Times New Roman" w:hAnsi="Times New Roman" w:cs="Times New Roman"/>
          <w:sz w:val="28"/>
          <w:szCs w:val="28"/>
          <w:highlight w:val="yellow"/>
        </w:rPr>
        <w:t>отслеживать актуальную информацию</w:t>
      </w:r>
      <w:r w:rsidRPr="00FA5FB7">
        <w:rPr>
          <w:rFonts w:ascii="Times New Roman" w:hAnsi="Times New Roman" w:cs="Times New Roman"/>
          <w:sz w:val="28"/>
          <w:szCs w:val="28"/>
        </w:rPr>
        <w:t xml:space="preserve"> по конкретной заявке на тур.</w:t>
      </w:r>
    </w:p>
    <w:p w:rsidR="00FA5FB7" w:rsidRPr="00FA5FB7" w:rsidRDefault="00FA5FB7" w:rsidP="00FA5FB7">
      <w:pPr>
        <w:rPr>
          <w:rFonts w:ascii="Times New Roman" w:hAnsi="Times New Roman" w:cs="Times New Roman"/>
          <w:sz w:val="28"/>
          <w:szCs w:val="28"/>
        </w:rPr>
      </w:pPr>
      <w:r w:rsidRPr="00FA5FB7">
        <w:rPr>
          <w:rFonts w:ascii="Times New Roman" w:hAnsi="Times New Roman" w:cs="Times New Roman"/>
          <w:sz w:val="28"/>
          <w:szCs w:val="28"/>
        </w:rPr>
        <w:t xml:space="preserve">Каждому клиенту необходим ваучер на трансфер, ваучер на заселение в отель, билет на самолет, страховой полис, виза - все документы </w:t>
      </w:r>
      <w:r w:rsidRPr="00F1582E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FA5FB7">
        <w:rPr>
          <w:rFonts w:ascii="Times New Roman" w:hAnsi="Times New Roman" w:cs="Times New Roman"/>
          <w:sz w:val="28"/>
          <w:szCs w:val="28"/>
        </w:rPr>
        <w:t xml:space="preserve"> </w:t>
      </w:r>
      <w:r w:rsidRPr="00F1582E">
        <w:rPr>
          <w:rFonts w:ascii="Times New Roman" w:hAnsi="Times New Roman" w:cs="Times New Roman"/>
          <w:sz w:val="28"/>
          <w:szCs w:val="28"/>
          <w:highlight w:val="yellow"/>
        </w:rPr>
        <w:t xml:space="preserve">может </w:t>
      </w:r>
      <w:r w:rsidRPr="00F1582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сохранить</w:t>
      </w:r>
      <w:r w:rsidRPr="00FA5FB7">
        <w:rPr>
          <w:rFonts w:ascii="Times New Roman" w:hAnsi="Times New Roman" w:cs="Times New Roman"/>
          <w:sz w:val="28"/>
          <w:szCs w:val="28"/>
        </w:rPr>
        <w:t xml:space="preserve"> на свое устройство. </w:t>
      </w:r>
      <w:r w:rsidRPr="00F1582E">
        <w:rPr>
          <w:rFonts w:ascii="Times New Roman" w:hAnsi="Times New Roman" w:cs="Times New Roman"/>
          <w:sz w:val="28"/>
          <w:szCs w:val="28"/>
          <w:highlight w:val="yellow"/>
        </w:rPr>
        <w:t>Подать запрос</w:t>
      </w:r>
      <w:r w:rsidRPr="00FA5FB7">
        <w:rPr>
          <w:rFonts w:ascii="Times New Roman" w:hAnsi="Times New Roman" w:cs="Times New Roman"/>
          <w:sz w:val="28"/>
          <w:szCs w:val="28"/>
        </w:rPr>
        <w:t xml:space="preserve"> на формирование ваучеров может </w:t>
      </w:r>
      <w:r w:rsidRPr="00F1582E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FA5FB7">
        <w:rPr>
          <w:rFonts w:ascii="Times New Roman" w:hAnsi="Times New Roman" w:cs="Times New Roman"/>
          <w:sz w:val="28"/>
          <w:szCs w:val="28"/>
        </w:rPr>
        <w:t xml:space="preserve"> туристического агентства.</w:t>
      </w:r>
    </w:p>
    <w:p w:rsidR="00FA5FB7" w:rsidRPr="008B138A" w:rsidRDefault="00FA5FB7" w:rsidP="00FA5FB7">
      <w:pPr>
        <w:rPr>
          <w:rFonts w:ascii="Times New Roman" w:hAnsi="Times New Roman" w:cs="Times New Roman"/>
          <w:sz w:val="28"/>
          <w:szCs w:val="28"/>
        </w:rPr>
      </w:pPr>
      <w:r w:rsidRPr="00FA5FB7">
        <w:rPr>
          <w:rFonts w:ascii="Times New Roman" w:hAnsi="Times New Roman" w:cs="Times New Roman"/>
          <w:sz w:val="28"/>
          <w:szCs w:val="28"/>
        </w:rPr>
        <w:t xml:space="preserve">После поездки </w:t>
      </w:r>
      <w:r w:rsidRPr="00F1582E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FA5FB7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F1582E">
        <w:rPr>
          <w:rFonts w:ascii="Times New Roman" w:hAnsi="Times New Roman" w:cs="Times New Roman"/>
          <w:sz w:val="28"/>
          <w:szCs w:val="28"/>
          <w:highlight w:val="yellow"/>
        </w:rPr>
        <w:t>оставить отзыв об отеле</w:t>
      </w:r>
      <w:r w:rsidRPr="00FA5FB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A5FB7" w:rsidRPr="008B1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8A"/>
    <w:rsid w:val="00711E1C"/>
    <w:rsid w:val="008B138A"/>
    <w:rsid w:val="00E050CD"/>
    <w:rsid w:val="00F1582E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CC65"/>
  <w15:chartTrackingRefBased/>
  <w15:docId w15:val="{C028B22D-C115-4AB7-BA75-761A037C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943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899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21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908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890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4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Кох</dc:creator>
  <cp:keywords/>
  <dc:description/>
  <cp:lastModifiedBy>Егор Кох</cp:lastModifiedBy>
  <cp:revision>1</cp:revision>
  <dcterms:created xsi:type="dcterms:W3CDTF">2021-09-22T09:06:00Z</dcterms:created>
  <dcterms:modified xsi:type="dcterms:W3CDTF">2021-09-22T09:56:00Z</dcterms:modified>
</cp:coreProperties>
</file>