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&lt;Ceagulls&gt;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features here&gt;</w:t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issues here&gt;</w:t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changes made here in bullet point style&gt;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high level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0rkZVZ3xJuRvPd1hweRp0WYA+Q==">CgMxLjAaHwoBMBIaChgICVIUChJ0YWJsZS5yOThya2hlbjhxdXQyCGguZ2pkZ3hzMg5oLmJ0bjV0a2gwd25uaTgAciExNS1QVkxkTDlOYml2ZnZ0cWEwd3YwQVFTTGhKc0VaSS0=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