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9FE92" w14:textId="632B88F3" w:rsidR="005A624F" w:rsidRDefault="00421B64" w:rsidP="00421B64">
      <w:pPr>
        <w:pStyle w:val="Titel"/>
      </w:pPr>
      <w:proofErr w:type="spellStart"/>
      <w:r>
        <w:t>Hubway</w:t>
      </w:r>
      <w:proofErr w:type="spellEnd"/>
      <w:r>
        <w:t xml:space="preserve"> Data Dokumentation</w:t>
      </w:r>
    </w:p>
    <w:p w14:paraId="1831C36C" w14:textId="4822C45A" w:rsidR="00421B64" w:rsidRDefault="00421B64" w:rsidP="00421B64"/>
    <w:p w14:paraId="78D37A6C" w14:textId="147F2D61" w:rsidR="00421B64" w:rsidRPr="00421B64" w:rsidRDefault="00421B64" w:rsidP="00421B64">
      <w:pPr>
        <w:pStyle w:val="berschrift1"/>
      </w:pPr>
      <w:r>
        <w:t>Workflow</w:t>
      </w:r>
    </w:p>
    <w:p w14:paraId="39FE780B" w14:textId="72502120" w:rsidR="00421B64" w:rsidRDefault="00421B64" w:rsidP="00421B64"/>
    <w:p w14:paraId="0713AE62" w14:textId="478094CA" w:rsidR="00421B64" w:rsidRDefault="00421B64" w:rsidP="00421B64">
      <w:r>
        <w:rPr>
          <w:noProof/>
        </w:rPr>
        <w:drawing>
          <wp:inline distT="0" distB="0" distL="0" distR="0" wp14:anchorId="43040103" wp14:editId="0BA7B88B">
            <wp:extent cx="5410200" cy="8001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8D8F5" w14:textId="495FB149" w:rsidR="00421B64" w:rsidRDefault="00421B64" w:rsidP="00421B64">
      <w:r>
        <w:rPr>
          <w:noProof/>
        </w:rPr>
        <w:drawing>
          <wp:inline distT="0" distB="0" distL="0" distR="0" wp14:anchorId="0CCA0F6D" wp14:editId="450AC621">
            <wp:extent cx="5760720" cy="622300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1A6D" w14:textId="6A474CD3" w:rsidR="00421B64" w:rsidRDefault="00421B64" w:rsidP="00421B64"/>
    <w:p w14:paraId="4C5B2C8B" w14:textId="1215D84D" w:rsidR="00421B64" w:rsidRDefault="00421B64" w:rsidP="00421B64">
      <w:pPr>
        <w:rPr>
          <w:rStyle w:val="berschrift1Zchn"/>
        </w:rPr>
      </w:pPr>
      <w:r w:rsidRPr="00421B64">
        <w:rPr>
          <w:rStyle w:val="berschrift1Zchn"/>
        </w:rPr>
        <w:t>Erklärung der Jobs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421B64" w14:paraId="50EE0761" w14:textId="77777777" w:rsidTr="00421B64">
        <w:tc>
          <w:tcPr>
            <w:tcW w:w="2547" w:type="dxa"/>
          </w:tcPr>
          <w:p w14:paraId="104C2180" w14:textId="5CD8BA51" w:rsidR="00421B64" w:rsidRDefault="00421B64" w:rsidP="00421B64">
            <w:proofErr w:type="spellStart"/>
            <w:r>
              <w:t>Create_import_dir</w:t>
            </w:r>
            <w:proofErr w:type="spellEnd"/>
          </w:p>
        </w:tc>
        <w:tc>
          <w:tcPr>
            <w:tcW w:w="6515" w:type="dxa"/>
          </w:tcPr>
          <w:p w14:paraId="53ADE319" w14:textId="25C8222A" w:rsidR="00421B64" w:rsidRDefault="00421B64" w:rsidP="00421B64">
            <w:r>
              <w:t>Erzeugen eines lokalen Importverzeichnisses für die Rohdateien</w:t>
            </w:r>
          </w:p>
        </w:tc>
      </w:tr>
      <w:tr w:rsidR="00421B64" w14:paraId="1ECC3419" w14:textId="77777777" w:rsidTr="00421B64">
        <w:tc>
          <w:tcPr>
            <w:tcW w:w="2547" w:type="dxa"/>
          </w:tcPr>
          <w:p w14:paraId="569DF126" w14:textId="2C5F5C74" w:rsidR="00421B64" w:rsidRDefault="00421B64" w:rsidP="00421B64">
            <w:proofErr w:type="spellStart"/>
            <w:r>
              <w:t>Clear_import_dir</w:t>
            </w:r>
            <w:proofErr w:type="spellEnd"/>
          </w:p>
        </w:tc>
        <w:tc>
          <w:tcPr>
            <w:tcW w:w="6515" w:type="dxa"/>
          </w:tcPr>
          <w:p w14:paraId="043921A4" w14:textId="39DAFFC7" w:rsidR="00421B64" w:rsidRDefault="00421B64" w:rsidP="00421B64">
            <w:r>
              <w:t>Löschen aller Alt-Dateien im Importverzeichnis</w:t>
            </w:r>
          </w:p>
        </w:tc>
      </w:tr>
      <w:tr w:rsidR="00421B64" w14:paraId="0660C4B0" w14:textId="77777777" w:rsidTr="00421B64">
        <w:tc>
          <w:tcPr>
            <w:tcW w:w="2547" w:type="dxa"/>
          </w:tcPr>
          <w:p w14:paraId="1AF75A4F" w14:textId="2C3D4E2A" w:rsidR="00421B64" w:rsidRDefault="00421B64" w:rsidP="00421B64">
            <w:proofErr w:type="spellStart"/>
            <w:r>
              <w:t>Create_output_dir</w:t>
            </w:r>
            <w:proofErr w:type="spellEnd"/>
          </w:p>
        </w:tc>
        <w:tc>
          <w:tcPr>
            <w:tcW w:w="6515" w:type="dxa"/>
          </w:tcPr>
          <w:p w14:paraId="1E503728" w14:textId="128A2478" w:rsidR="00421B64" w:rsidRDefault="00421B64" w:rsidP="00421B64">
            <w:r>
              <w:t>Erzeugen eines lokalen Output-Verzeichnisses zur Speicherung der Excel-Datei</w:t>
            </w:r>
          </w:p>
        </w:tc>
      </w:tr>
      <w:tr w:rsidR="00421B64" w14:paraId="40132CB7" w14:textId="77777777" w:rsidTr="00421B64">
        <w:tc>
          <w:tcPr>
            <w:tcW w:w="2547" w:type="dxa"/>
          </w:tcPr>
          <w:p w14:paraId="49664E88" w14:textId="63179B91" w:rsidR="00421B64" w:rsidRDefault="00421B64" w:rsidP="00421B64">
            <w:proofErr w:type="spellStart"/>
            <w:r>
              <w:t>Clear_output_dir</w:t>
            </w:r>
            <w:proofErr w:type="spellEnd"/>
          </w:p>
        </w:tc>
        <w:tc>
          <w:tcPr>
            <w:tcW w:w="6515" w:type="dxa"/>
          </w:tcPr>
          <w:p w14:paraId="74DF92E4" w14:textId="7F24C643" w:rsidR="00421B64" w:rsidRDefault="00421B64" w:rsidP="00421B64">
            <w:r>
              <w:t>Löschen aller Alt-Dateien im Output-Verzeichnis</w:t>
            </w:r>
          </w:p>
        </w:tc>
      </w:tr>
      <w:tr w:rsidR="00421B64" w14:paraId="3F7CBE40" w14:textId="77777777" w:rsidTr="00421B64">
        <w:tc>
          <w:tcPr>
            <w:tcW w:w="2547" w:type="dxa"/>
          </w:tcPr>
          <w:p w14:paraId="3AA733EF" w14:textId="1AB92D68" w:rsidR="00421B64" w:rsidRDefault="00421B64" w:rsidP="00421B64">
            <w:proofErr w:type="spellStart"/>
            <w:r>
              <w:t>Download_csv_files</w:t>
            </w:r>
            <w:proofErr w:type="spellEnd"/>
          </w:p>
        </w:tc>
        <w:tc>
          <w:tcPr>
            <w:tcW w:w="6515" w:type="dxa"/>
          </w:tcPr>
          <w:p w14:paraId="3B802E4B" w14:textId="58D12ADF" w:rsidR="00421B64" w:rsidRDefault="00421B64" w:rsidP="00421B64">
            <w:r>
              <w:t>Download der Rohdateien in das Importverzeichnis</w:t>
            </w:r>
          </w:p>
        </w:tc>
      </w:tr>
      <w:tr w:rsidR="00421B64" w14:paraId="17F264E3" w14:textId="77777777" w:rsidTr="00421B64">
        <w:tc>
          <w:tcPr>
            <w:tcW w:w="2547" w:type="dxa"/>
          </w:tcPr>
          <w:p w14:paraId="2F9B7046" w14:textId="2268638F" w:rsidR="00421B64" w:rsidRDefault="00421B64" w:rsidP="00421B64">
            <w:proofErr w:type="spellStart"/>
            <w:r>
              <w:t>Copy_files_to_hdfs</w:t>
            </w:r>
            <w:proofErr w:type="spellEnd"/>
          </w:p>
        </w:tc>
        <w:tc>
          <w:tcPr>
            <w:tcW w:w="6515" w:type="dxa"/>
          </w:tcPr>
          <w:p w14:paraId="792EEACB" w14:textId="0551C43B" w:rsidR="00421B64" w:rsidRDefault="00421B64" w:rsidP="00421B64">
            <w:r>
              <w:t>Kopieren der relevanten Importdateien in das HDFS</w:t>
            </w:r>
          </w:p>
        </w:tc>
      </w:tr>
      <w:tr w:rsidR="00421B64" w14:paraId="04932499" w14:textId="77777777" w:rsidTr="00421B64">
        <w:tc>
          <w:tcPr>
            <w:tcW w:w="2547" w:type="dxa"/>
          </w:tcPr>
          <w:p w14:paraId="491504BF" w14:textId="19C836AB" w:rsidR="00421B64" w:rsidRDefault="00421B64" w:rsidP="00421B64">
            <w:proofErr w:type="spellStart"/>
            <w:r>
              <w:t>Pyspark_convert_data</w:t>
            </w:r>
            <w:proofErr w:type="spellEnd"/>
          </w:p>
        </w:tc>
        <w:tc>
          <w:tcPr>
            <w:tcW w:w="6515" w:type="dxa"/>
          </w:tcPr>
          <w:p w14:paraId="7CBC8BCE" w14:textId="77777777" w:rsidR="00421B64" w:rsidRDefault="00421B64" w:rsidP="00421B64">
            <w:r>
              <w:t xml:space="preserve">Konvertieren der Rohdateien in das benötigte Format </w:t>
            </w:r>
          </w:p>
          <w:p w14:paraId="03E7054B" w14:textId="77777777" w:rsidR="00421B64" w:rsidRDefault="00421B64" w:rsidP="00421B64">
            <w:pPr>
              <w:pStyle w:val="Listenabsatz"/>
              <w:numPr>
                <w:ilvl w:val="0"/>
                <w:numId w:val="1"/>
              </w:numPr>
            </w:pPr>
            <w:r>
              <w:t>Kalkulation von benötigten Spalten</w:t>
            </w:r>
          </w:p>
          <w:p w14:paraId="32701997" w14:textId="3EAA6522" w:rsidR="00421B64" w:rsidRDefault="00421B64" w:rsidP="00421B64">
            <w:pPr>
              <w:pStyle w:val="Listenabsatz"/>
              <w:numPr>
                <w:ilvl w:val="0"/>
                <w:numId w:val="1"/>
              </w:numPr>
            </w:pPr>
            <w:r>
              <w:t>Filtern von Datensätzen</w:t>
            </w:r>
          </w:p>
          <w:p w14:paraId="5E153A48" w14:textId="77777777" w:rsidR="00421B64" w:rsidRDefault="00421B64" w:rsidP="00421B64">
            <w:pPr>
              <w:pStyle w:val="Listenabsatz"/>
              <w:numPr>
                <w:ilvl w:val="0"/>
                <w:numId w:val="1"/>
              </w:numPr>
            </w:pPr>
            <w:r>
              <w:t>Löschen von Duplikaten</w:t>
            </w:r>
          </w:p>
          <w:p w14:paraId="4663FAA3" w14:textId="30BD9371" w:rsidR="00421B64" w:rsidRDefault="00421B64" w:rsidP="0062791E">
            <w:pPr>
              <w:pStyle w:val="Listenabsatz"/>
              <w:numPr>
                <w:ilvl w:val="0"/>
                <w:numId w:val="1"/>
              </w:numPr>
            </w:pPr>
            <w:r>
              <w:t xml:space="preserve">Löschen von Spalten, welche für die Auswertung nicht benötigt </w:t>
            </w:r>
            <w:proofErr w:type="gramStart"/>
            <w:r>
              <w:t>werden</w:t>
            </w:r>
            <w:proofErr w:type="gramEnd"/>
          </w:p>
        </w:tc>
      </w:tr>
      <w:tr w:rsidR="00421B64" w14:paraId="2311E81A" w14:textId="77777777" w:rsidTr="00421B64">
        <w:tc>
          <w:tcPr>
            <w:tcW w:w="2547" w:type="dxa"/>
          </w:tcPr>
          <w:p w14:paraId="1BEFABD8" w14:textId="4BC95333" w:rsidR="00421B64" w:rsidRDefault="00421B64" w:rsidP="00421B64">
            <w:proofErr w:type="spellStart"/>
            <w:r>
              <w:t>Pyspark_create_excel</w:t>
            </w:r>
            <w:proofErr w:type="spellEnd"/>
          </w:p>
        </w:tc>
        <w:tc>
          <w:tcPr>
            <w:tcW w:w="6515" w:type="dxa"/>
          </w:tcPr>
          <w:p w14:paraId="61EE7EBB" w14:textId="77777777" w:rsidR="00421B64" w:rsidRDefault="0062791E" w:rsidP="00421B64">
            <w:r>
              <w:t>Erstellen der Excel-Datei</w:t>
            </w:r>
          </w:p>
          <w:p w14:paraId="35C0CB82" w14:textId="77777777" w:rsidR="0062791E" w:rsidRDefault="0062791E" w:rsidP="0062791E">
            <w:pPr>
              <w:pStyle w:val="Listenabsatz"/>
              <w:numPr>
                <w:ilvl w:val="0"/>
                <w:numId w:val="1"/>
              </w:numPr>
            </w:pPr>
            <w:r>
              <w:t>Ein Sheet pro Monat</w:t>
            </w:r>
          </w:p>
          <w:p w14:paraId="54A04207" w14:textId="234066D0" w:rsidR="0062791E" w:rsidRDefault="0062791E" w:rsidP="0062791E">
            <w:pPr>
              <w:pStyle w:val="Listenabsatz"/>
              <w:numPr>
                <w:ilvl w:val="0"/>
                <w:numId w:val="1"/>
              </w:numPr>
            </w:pPr>
            <w:r>
              <w:t>Alle benötigten KPIs (siehe Aufgabe)</w:t>
            </w:r>
          </w:p>
        </w:tc>
      </w:tr>
    </w:tbl>
    <w:p w14:paraId="6B17B140" w14:textId="77777777" w:rsidR="00421B64" w:rsidRPr="00421B64" w:rsidRDefault="00421B64" w:rsidP="00421B64"/>
    <w:sectPr w:rsidR="00421B64" w:rsidRPr="00421B64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E0F8A" w14:textId="77777777" w:rsidR="00F247A3" w:rsidRDefault="00F247A3" w:rsidP="00421B64">
      <w:pPr>
        <w:spacing w:after="0" w:line="240" w:lineRule="auto"/>
      </w:pPr>
      <w:r>
        <w:separator/>
      </w:r>
    </w:p>
  </w:endnote>
  <w:endnote w:type="continuationSeparator" w:id="0">
    <w:p w14:paraId="31E243DA" w14:textId="77777777" w:rsidR="00F247A3" w:rsidRDefault="00F247A3" w:rsidP="00421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99B56" w14:textId="77777777" w:rsidR="00F247A3" w:rsidRDefault="00F247A3" w:rsidP="00421B64">
      <w:pPr>
        <w:spacing w:after="0" w:line="240" w:lineRule="auto"/>
      </w:pPr>
      <w:r>
        <w:separator/>
      </w:r>
    </w:p>
  </w:footnote>
  <w:footnote w:type="continuationSeparator" w:id="0">
    <w:p w14:paraId="7BDB57A4" w14:textId="77777777" w:rsidR="00F247A3" w:rsidRDefault="00F247A3" w:rsidP="00421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421B64" w14:paraId="707F5A8A" w14:textId="77777777" w:rsidTr="00421B64">
      <w:tc>
        <w:tcPr>
          <w:tcW w:w="3020" w:type="dxa"/>
        </w:tcPr>
        <w:p w14:paraId="05E0A8AA" w14:textId="3DE5B7E4" w:rsidR="00421B64" w:rsidRDefault="00421B64">
          <w:pPr>
            <w:pStyle w:val="Kopfzeile"/>
          </w:pPr>
          <w:r>
            <w:t>TINF-19ITA</w:t>
          </w:r>
        </w:p>
      </w:tc>
      <w:tc>
        <w:tcPr>
          <w:tcW w:w="3021" w:type="dxa"/>
        </w:tcPr>
        <w:p w14:paraId="16B32BF2" w14:textId="77777777" w:rsidR="00421B64" w:rsidRDefault="00421B64">
          <w:pPr>
            <w:pStyle w:val="Kopfzeile"/>
          </w:pPr>
        </w:p>
      </w:tc>
      <w:tc>
        <w:tcPr>
          <w:tcW w:w="3021" w:type="dxa"/>
        </w:tcPr>
        <w:p w14:paraId="72A9A081" w14:textId="7AAB51A8" w:rsidR="00421B64" w:rsidRDefault="00421B64">
          <w:pPr>
            <w:pStyle w:val="Kopfzeile"/>
          </w:pPr>
          <w:r>
            <w:t>Patrick Wickenkamp</w:t>
          </w:r>
        </w:p>
      </w:tc>
    </w:tr>
  </w:tbl>
  <w:p w14:paraId="12224431" w14:textId="77777777" w:rsidR="00421B64" w:rsidRDefault="00421B6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B789C"/>
    <w:multiLevelType w:val="hybridMultilevel"/>
    <w:tmpl w:val="22AEF3A2"/>
    <w:lvl w:ilvl="0" w:tplc="648EF0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64"/>
    <w:rsid w:val="00213CE6"/>
    <w:rsid w:val="00421B64"/>
    <w:rsid w:val="0062791E"/>
    <w:rsid w:val="00D441DF"/>
    <w:rsid w:val="00F2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6DAE"/>
  <w15:chartTrackingRefBased/>
  <w15:docId w15:val="{3949281D-5D63-4F4A-B4F9-D4190072B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21B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21B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21B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421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1B64"/>
  </w:style>
  <w:style w:type="paragraph" w:styleId="Fuzeile">
    <w:name w:val="footer"/>
    <w:basedOn w:val="Standard"/>
    <w:link w:val="FuzeileZchn"/>
    <w:uiPriority w:val="99"/>
    <w:unhideWhenUsed/>
    <w:rsid w:val="00421B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1B64"/>
  </w:style>
  <w:style w:type="table" w:styleId="Tabellenraster">
    <w:name w:val="Table Grid"/>
    <w:basedOn w:val="NormaleTabelle"/>
    <w:uiPriority w:val="39"/>
    <w:rsid w:val="00421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421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21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Wickenkamp</dc:creator>
  <cp:keywords/>
  <dc:description/>
  <cp:lastModifiedBy>Patrick Wickenkamp</cp:lastModifiedBy>
  <cp:revision>1</cp:revision>
  <dcterms:created xsi:type="dcterms:W3CDTF">2021-11-29T08:21:00Z</dcterms:created>
  <dcterms:modified xsi:type="dcterms:W3CDTF">2021-11-29T08:41:00Z</dcterms:modified>
</cp:coreProperties>
</file>