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6C85E7" w14:textId="7FC6D161" w:rsidR="00B42DA1" w:rsidRDefault="00262DD0" w:rsidP="00C40E47">
      <w:pPr>
        <w:pStyle w:val="1"/>
      </w:pPr>
      <w:r>
        <w:rPr>
          <w:rFonts w:hint="eastAsia"/>
        </w:rPr>
        <w:t>简介</w:t>
      </w:r>
    </w:p>
    <w:p w14:paraId="5AB57E9A" w14:textId="48DDCE79" w:rsidR="00262DD0" w:rsidRDefault="00262DD0" w:rsidP="00262DD0">
      <w:pPr>
        <w:pStyle w:val="2"/>
      </w:pPr>
      <w:r>
        <w:rPr>
          <w:rFonts w:hint="eastAsia"/>
        </w:rPr>
        <w:t>ReLU修正线性单元</w:t>
      </w:r>
    </w:p>
    <w:p w14:paraId="3A52751B" w14:textId="45923BF5" w:rsidR="00262DD0" w:rsidRDefault="00262DD0" w:rsidP="00262DD0">
      <w:r>
        <w:tab/>
      </w:r>
      <w:r w:rsidR="00F07050">
        <w:rPr>
          <w:rFonts w:hint="eastAsia"/>
        </w:rPr>
        <w:t>可以为神经元，</w:t>
      </w:r>
      <w:r>
        <w:rPr>
          <w:rFonts w:hint="eastAsia"/>
        </w:rPr>
        <w:t>修正指的是取不小于0的数。</w:t>
      </w:r>
    </w:p>
    <w:p w14:paraId="34D1AFCA" w14:textId="4F136055" w:rsidR="00262DD0" w:rsidRDefault="00262DD0" w:rsidP="00262DD0">
      <w:pPr>
        <w:jc w:val="center"/>
      </w:pPr>
      <w:r>
        <w:rPr>
          <w:noProof/>
        </w:rPr>
        <w:drawing>
          <wp:inline distT="0" distB="0" distL="0" distR="0" wp14:anchorId="356388B4" wp14:editId="7835C93A">
            <wp:extent cx="3735176" cy="2321781"/>
            <wp:effectExtent l="0" t="0" r="0" b="0"/>
            <wp:docPr id="733390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90192" name=""/>
                    <pic:cNvPicPr/>
                  </pic:nvPicPr>
                  <pic:blipFill>
                    <a:blip r:embed="rId5"/>
                    <a:stretch>
                      <a:fillRect/>
                    </a:stretch>
                  </pic:blipFill>
                  <pic:spPr>
                    <a:xfrm>
                      <a:off x="0" y="0"/>
                      <a:ext cx="3737549" cy="2323256"/>
                    </a:xfrm>
                    <a:prstGeom prst="rect">
                      <a:avLst/>
                    </a:prstGeom>
                  </pic:spPr>
                </pic:pic>
              </a:graphicData>
            </a:graphic>
          </wp:inline>
        </w:drawing>
      </w:r>
    </w:p>
    <w:p w14:paraId="716F58D4" w14:textId="089AD846" w:rsidR="00F07050" w:rsidRDefault="00F07050" w:rsidP="00F07050">
      <w:pPr>
        <w:pStyle w:val="2"/>
      </w:pPr>
      <w:r>
        <w:rPr>
          <w:rFonts w:hint="eastAsia"/>
        </w:rPr>
        <w:t>分类</w:t>
      </w:r>
    </w:p>
    <w:p w14:paraId="16B14225" w14:textId="48A2A03B" w:rsidR="00F07050" w:rsidRDefault="00F07050" w:rsidP="00F07050">
      <w:r>
        <w:rPr>
          <w:noProof/>
        </w:rPr>
        <w:drawing>
          <wp:inline distT="0" distB="0" distL="0" distR="0" wp14:anchorId="21E9D40C" wp14:editId="603A67B9">
            <wp:extent cx="5274310" cy="1352550"/>
            <wp:effectExtent l="0" t="0" r="0" b="0"/>
            <wp:docPr id="774078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78652" name=""/>
                    <pic:cNvPicPr/>
                  </pic:nvPicPr>
                  <pic:blipFill>
                    <a:blip r:embed="rId6"/>
                    <a:stretch>
                      <a:fillRect/>
                    </a:stretch>
                  </pic:blipFill>
                  <pic:spPr>
                    <a:xfrm>
                      <a:off x="0" y="0"/>
                      <a:ext cx="5274310" cy="1352550"/>
                    </a:xfrm>
                    <a:prstGeom prst="rect">
                      <a:avLst/>
                    </a:prstGeom>
                  </pic:spPr>
                </pic:pic>
              </a:graphicData>
            </a:graphic>
          </wp:inline>
        </w:drawing>
      </w:r>
    </w:p>
    <w:p w14:paraId="089A0973" w14:textId="4422EF6F" w:rsidR="00F07050" w:rsidRDefault="00F07050" w:rsidP="00F07050">
      <w:pPr>
        <w:jc w:val="center"/>
      </w:pPr>
      <w:r>
        <w:rPr>
          <w:rFonts w:hint="eastAsia"/>
        </w:rPr>
        <w:t>标准神经网络、卷积神经网络、循环神经网络</w:t>
      </w:r>
    </w:p>
    <w:p w14:paraId="43FE182C" w14:textId="6BC1BE66" w:rsidR="00C40E47" w:rsidRDefault="00C40E47" w:rsidP="000F0067">
      <w:pPr>
        <w:pStyle w:val="1"/>
        <w:numPr>
          <w:ilvl w:val="0"/>
          <w:numId w:val="2"/>
        </w:numPr>
      </w:pPr>
      <w:r>
        <w:rPr>
          <w:rFonts w:hint="eastAsia"/>
        </w:rPr>
        <w:t>二分分类算法</w:t>
      </w:r>
    </w:p>
    <w:p w14:paraId="21AC583C" w14:textId="4049D5C8" w:rsidR="000F0067" w:rsidRDefault="000F0067" w:rsidP="000F0067">
      <w:pPr>
        <w:ind w:left="420"/>
      </w:pPr>
      <w:r>
        <w:rPr>
          <w:rFonts w:hint="eastAsia"/>
        </w:rPr>
        <w:t>既分别出是或者不是，如给定一只猫猫图片，输出结果y仅有是/不是两种答案。</w:t>
      </w:r>
    </w:p>
    <w:p w14:paraId="299BFDE8" w14:textId="76F71682" w:rsidR="00535A66" w:rsidRPr="000F0067" w:rsidRDefault="00535A66" w:rsidP="00535A66">
      <w:pPr>
        <w:ind w:left="420" w:firstLine="420"/>
        <w:jc w:val="left"/>
        <w:rPr>
          <w:rFonts w:hint="eastAsia"/>
        </w:rPr>
      </w:pPr>
      <w:r w:rsidRPr="00535A66">
        <w:t>逻辑回归适合做二分类，通常使用 0.5 作为分类的阈值。如 (w^T x + b) 大于 0.5，我们可以预测为一类；如果小于 0.5，我们可以预测为另一类。</w:t>
      </w:r>
    </w:p>
    <w:p w14:paraId="25DCC98A" w14:textId="24FFE39D" w:rsidR="00C40E47" w:rsidRDefault="00C40E47" w:rsidP="00D8170F">
      <w:pPr>
        <w:pStyle w:val="2"/>
      </w:pPr>
      <w:r>
        <w:tab/>
      </w:r>
      <w:r>
        <w:rPr>
          <w:rFonts w:hint="eastAsia"/>
        </w:rPr>
        <w:t>特征向量</w:t>
      </w:r>
    </w:p>
    <w:p w14:paraId="6D4F3A43" w14:textId="6F8AF442" w:rsidR="00C40E47" w:rsidRDefault="00C40E47" w:rsidP="00C40E47">
      <w:r>
        <w:tab/>
      </w:r>
      <w:r>
        <w:rPr>
          <w:rFonts w:hint="eastAsia"/>
        </w:rPr>
        <w:t>其是一个一维向量，如下图用图片的RGB三组向量所表示，假设下图是三个64*64的</w:t>
      </w:r>
      <w:r>
        <w:rPr>
          <w:rFonts w:hint="eastAsia"/>
        </w:rPr>
        <w:lastRenderedPageBreak/>
        <w:t>数组，则特征向量X[64*64*3]，依次列出。</w:t>
      </w:r>
    </w:p>
    <w:p w14:paraId="194BBA30" w14:textId="5D91690D" w:rsidR="00C40E47" w:rsidRDefault="00C40E47" w:rsidP="00C40E47">
      <w:pPr>
        <w:jc w:val="center"/>
      </w:pPr>
      <w:r>
        <w:rPr>
          <w:noProof/>
        </w:rPr>
        <w:drawing>
          <wp:inline distT="0" distB="0" distL="0" distR="0" wp14:anchorId="2E780C16" wp14:editId="5F285F7A">
            <wp:extent cx="5274310" cy="2309495"/>
            <wp:effectExtent l="0" t="0" r="0" b="0"/>
            <wp:docPr id="159108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85851" name=""/>
                    <pic:cNvPicPr/>
                  </pic:nvPicPr>
                  <pic:blipFill>
                    <a:blip r:embed="rId7"/>
                    <a:stretch>
                      <a:fillRect/>
                    </a:stretch>
                  </pic:blipFill>
                  <pic:spPr>
                    <a:xfrm>
                      <a:off x="0" y="0"/>
                      <a:ext cx="5274310" cy="2309495"/>
                    </a:xfrm>
                    <a:prstGeom prst="rect">
                      <a:avLst/>
                    </a:prstGeom>
                  </pic:spPr>
                </pic:pic>
              </a:graphicData>
            </a:graphic>
          </wp:inline>
        </w:drawing>
      </w:r>
    </w:p>
    <w:p w14:paraId="28D96C85" w14:textId="5FD2C023" w:rsidR="000F3979" w:rsidRDefault="000F3979" w:rsidP="000F3979">
      <w:r>
        <w:tab/>
      </w:r>
      <w:r>
        <w:rPr>
          <w:rFonts w:hint="eastAsia"/>
        </w:rPr>
        <w:t>以下为训练集和验证集，常将训练数据(x,y)，整合为X，其大小为nx*m，此处大X中 的单元</w:t>
      </w:r>
      <w:r w:rsidR="00BC332C">
        <w:rPr>
          <w:rFonts w:hint="eastAsia"/>
        </w:rPr>
        <w:t>，即每列</w:t>
      </w:r>
      <w:r>
        <w:rPr>
          <w:rFonts w:hint="eastAsia"/>
        </w:rPr>
        <w:t>为上文提及的特征向量，急有nx行，共m个训练集</w:t>
      </w:r>
      <w:r w:rsidR="00291BB9">
        <w:rPr>
          <w:rFonts w:hint="eastAsia"/>
        </w:rPr>
        <w:t>，因此此处的X</w:t>
      </w:r>
      <w:r w:rsidR="00B3412F">
        <w:rPr>
          <w:rFonts w:hint="eastAsia"/>
        </w:rPr>
        <w:t>为矩阵（</w:t>
      </w:r>
      <w:r w:rsidR="00291BB9">
        <w:rPr>
          <w:rFonts w:hint="eastAsia"/>
        </w:rPr>
        <w:t>nx</w:t>
      </w:r>
      <w:r w:rsidR="00B3412F">
        <w:rPr>
          <w:rFonts w:hint="eastAsia"/>
        </w:rPr>
        <w:t>，</w:t>
      </w:r>
      <w:r w:rsidR="00291BB9">
        <w:rPr>
          <w:rFonts w:hint="eastAsia"/>
        </w:rPr>
        <w:t>m</w:t>
      </w:r>
      <w:r w:rsidR="00B3412F">
        <w:rPr>
          <w:rFonts w:hint="eastAsia"/>
        </w:rPr>
        <w:t>）</w:t>
      </w:r>
      <w:r w:rsidR="00C97D49">
        <w:rPr>
          <w:rFonts w:hint="eastAsia"/>
        </w:rPr>
        <w:t>；Y同理。</w:t>
      </w:r>
    </w:p>
    <w:p w14:paraId="223FC2D3" w14:textId="4D2B9F82" w:rsidR="000751D3" w:rsidRDefault="000751D3" w:rsidP="000F3979">
      <w:r>
        <w:tab/>
      </w:r>
      <w:r>
        <w:rPr>
          <w:rFonts w:hint="eastAsia"/>
        </w:rPr>
        <w:t>注意计算的时候一般以行为单位但为了方便书写则以列为单位，后用转置。</w:t>
      </w:r>
    </w:p>
    <w:p w14:paraId="24F6520B" w14:textId="41DBD420" w:rsidR="000F3979" w:rsidRDefault="00C97D49" w:rsidP="000F3979">
      <w:r>
        <w:rPr>
          <w:noProof/>
        </w:rPr>
        <w:drawing>
          <wp:inline distT="0" distB="0" distL="0" distR="0" wp14:anchorId="2965B54E" wp14:editId="2AABA435">
            <wp:extent cx="4874149" cy="1548625"/>
            <wp:effectExtent l="0" t="0" r="0" b="0"/>
            <wp:docPr id="1321187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87399" name=""/>
                    <pic:cNvPicPr/>
                  </pic:nvPicPr>
                  <pic:blipFill>
                    <a:blip r:embed="rId8"/>
                    <a:stretch>
                      <a:fillRect/>
                    </a:stretch>
                  </pic:blipFill>
                  <pic:spPr>
                    <a:xfrm>
                      <a:off x="0" y="0"/>
                      <a:ext cx="4882650" cy="1551326"/>
                    </a:xfrm>
                    <a:prstGeom prst="rect">
                      <a:avLst/>
                    </a:prstGeom>
                  </pic:spPr>
                </pic:pic>
              </a:graphicData>
            </a:graphic>
          </wp:inline>
        </w:drawing>
      </w:r>
    </w:p>
    <w:p w14:paraId="60D93005" w14:textId="7CCE5CD6" w:rsidR="00F81E89" w:rsidRDefault="00F81E89" w:rsidP="00D8170F">
      <w:pPr>
        <w:pStyle w:val="2"/>
        <w:numPr>
          <w:ilvl w:val="1"/>
          <w:numId w:val="3"/>
        </w:numPr>
      </w:pPr>
      <w:r>
        <w:t>L</w:t>
      </w:r>
      <w:r>
        <w:rPr>
          <w:rFonts w:hint="eastAsia"/>
        </w:rPr>
        <w:t>ogistics回归</w:t>
      </w:r>
    </w:p>
    <w:p w14:paraId="7E9031AB" w14:textId="0EB996C6" w:rsidR="00D8170F" w:rsidRDefault="004E38D6" w:rsidP="001D062B">
      <w:pPr>
        <w:ind w:firstLine="420"/>
      </w:pPr>
      <w:r>
        <w:t>S</w:t>
      </w:r>
      <w:r>
        <w:rPr>
          <w:rFonts w:hint="eastAsia"/>
        </w:rPr>
        <w:t>igema函数就是一个归一函数，Logistics有两参数，常数项和斜率，计算出将其归一即可</w:t>
      </w:r>
      <w:r w:rsidR="006529F7">
        <w:rPr>
          <w:rFonts w:hint="eastAsia"/>
        </w:rPr>
        <w:t>简单算出</w:t>
      </w:r>
      <w:r w:rsidR="00537E65">
        <w:rPr>
          <w:rFonts w:hint="eastAsia"/>
        </w:rPr>
        <w:t>估计</w:t>
      </w:r>
      <w:r w:rsidR="006529F7">
        <w:rPr>
          <w:rFonts w:hint="eastAsia"/>
        </w:rPr>
        <w:t>概率</w:t>
      </w:r>
      <w:r w:rsidR="00537E65">
        <w:rPr>
          <w:rFonts w:hint="eastAsia"/>
        </w:rPr>
        <w:t>(y hat)</w:t>
      </w:r>
      <w:r w:rsidR="006529F7">
        <w:rPr>
          <w:rFonts w:hint="eastAsia"/>
        </w:rPr>
        <w:t>。</w:t>
      </w:r>
    </w:p>
    <w:p w14:paraId="755E93FD" w14:textId="037A7C25" w:rsidR="00A40D7E" w:rsidRPr="00A40D7E" w:rsidRDefault="00A40D7E" w:rsidP="00A40D7E">
      <w:pPr>
        <w:ind w:firstLine="420"/>
        <w:rPr>
          <w:rFonts w:hint="eastAsia"/>
          <w:b/>
          <w:bCs/>
        </w:rPr>
      </w:pPr>
      <w:r w:rsidRPr="00A40D7E">
        <w:rPr>
          <w:rFonts w:hint="eastAsia"/>
          <w:b/>
          <w:bCs/>
        </w:rPr>
        <w:t>对于参数w和b如下解释：</w:t>
      </w:r>
    </w:p>
    <w:p w14:paraId="1E775ACC" w14:textId="77777777" w:rsidR="00A40D7E" w:rsidRPr="00A40D7E" w:rsidRDefault="00A40D7E" w:rsidP="00A40D7E">
      <w:pPr>
        <w:pStyle w:val="a7"/>
        <w:numPr>
          <w:ilvl w:val="0"/>
          <w:numId w:val="5"/>
        </w:numPr>
        <w:ind w:firstLineChars="0"/>
      </w:pPr>
      <w:r w:rsidRPr="00A40D7E">
        <w:t>(w) 是一个与特征向量 (x) 维度相同的列向量，反映了不同特征之间的联系。例如，当 (x_1) 变化时，(x_2) 会随之变化。</w:t>
      </w:r>
    </w:p>
    <w:p w14:paraId="02F79EE8" w14:textId="297FFC23" w:rsidR="00A40D7E" w:rsidRPr="00A40D7E" w:rsidRDefault="00A40D7E" w:rsidP="00D87962">
      <w:pPr>
        <w:pStyle w:val="a7"/>
        <w:numPr>
          <w:ilvl w:val="0"/>
          <w:numId w:val="5"/>
        </w:numPr>
        <w:ind w:firstLineChars="0"/>
        <w:rPr>
          <w:rFonts w:hint="eastAsia"/>
        </w:rPr>
      </w:pPr>
      <w:r w:rsidRPr="00A40D7E">
        <w:t>(b) 代表偏移量，阈值。对于不同的问题，根据 (w^T x) 是否达到这个特定的阈值来作出不同的判断。</w:t>
      </w:r>
    </w:p>
    <w:p w14:paraId="7B32A462" w14:textId="0FB88110" w:rsidR="00F81E89" w:rsidRDefault="00D8170F" w:rsidP="009B2897">
      <w:pPr>
        <w:jc w:val="center"/>
      </w:pPr>
      <w:r>
        <w:rPr>
          <w:noProof/>
        </w:rPr>
        <w:lastRenderedPageBreak/>
        <w:drawing>
          <wp:inline distT="0" distB="0" distL="0" distR="0" wp14:anchorId="343BFBFC" wp14:editId="57797C78">
            <wp:extent cx="5071455" cy="2814762"/>
            <wp:effectExtent l="0" t="0" r="0" b="0"/>
            <wp:docPr id="653158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58765" name=""/>
                    <pic:cNvPicPr/>
                  </pic:nvPicPr>
                  <pic:blipFill>
                    <a:blip r:embed="rId9"/>
                    <a:stretch>
                      <a:fillRect/>
                    </a:stretch>
                  </pic:blipFill>
                  <pic:spPr>
                    <a:xfrm>
                      <a:off x="0" y="0"/>
                      <a:ext cx="5095588" cy="2828156"/>
                    </a:xfrm>
                    <a:prstGeom prst="rect">
                      <a:avLst/>
                    </a:prstGeom>
                  </pic:spPr>
                </pic:pic>
              </a:graphicData>
            </a:graphic>
          </wp:inline>
        </w:drawing>
      </w:r>
    </w:p>
    <w:p w14:paraId="7B9B8F4F" w14:textId="3A59347D" w:rsidR="00F5017D" w:rsidRDefault="00F5017D" w:rsidP="00F5017D">
      <w:pPr>
        <w:pStyle w:val="3"/>
      </w:pPr>
      <w:r>
        <w:rPr>
          <w:rFonts w:hint="eastAsia"/>
        </w:rPr>
        <w:t>损失</w:t>
      </w:r>
      <w:r w:rsidR="004C6568">
        <w:rPr>
          <w:rFonts w:hint="eastAsia"/>
        </w:rPr>
        <w:t>/</w:t>
      </w:r>
      <w:r>
        <w:rPr>
          <w:rFonts w:hint="eastAsia"/>
        </w:rPr>
        <w:t>成本函数</w:t>
      </w:r>
    </w:p>
    <w:p w14:paraId="1626AD59" w14:textId="33551F58" w:rsidR="004C6568" w:rsidRDefault="004C6568" w:rsidP="00C23A3B">
      <w:pPr>
        <w:ind w:firstLine="420"/>
      </w:pPr>
      <w:r>
        <w:rPr>
          <w:rFonts w:hint="eastAsia"/>
        </w:rPr>
        <w:t>其目的就是通过训练找寻合适的w和b来让成本函数最小。</w:t>
      </w:r>
    </w:p>
    <w:p w14:paraId="58089C77" w14:textId="218BFB74" w:rsidR="004C6568" w:rsidRDefault="004C6568" w:rsidP="00C23A3B">
      <w:pPr>
        <w:ind w:firstLine="420"/>
      </w:pPr>
      <w:r>
        <w:rPr>
          <w:rFonts w:hint="eastAsia"/>
        </w:rPr>
        <w:t>损失函数即是y</w:t>
      </w:r>
      <w:r w:rsidR="00454240">
        <w:rPr>
          <w:rFonts w:hint="eastAsia"/>
        </w:rPr>
        <w:t>_</w:t>
      </w:r>
      <w:r>
        <w:rPr>
          <w:rFonts w:hint="eastAsia"/>
        </w:rPr>
        <w:t>hat与y的误差，其一般用二分之一差的平方衡量，</w:t>
      </w:r>
      <w:r w:rsidR="001D062B">
        <w:rPr>
          <w:rFonts w:hint="eastAsia"/>
        </w:rPr>
        <w:t>即预测值与真值的误差，</w:t>
      </w:r>
      <w:r>
        <w:rPr>
          <w:rFonts w:hint="eastAsia"/>
        </w:rPr>
        <w:t>但此处会造成梯度下降法效率减少，因此一般用下方带有log的式子计算。</w:t>
      </w:r>
    </w:p>
    <w:p w14:paraId="633012FF" w14:textId="5285F35E" w:rsidR="00454240" w:rsidRPr="004C6568" w:rsidRDefault="004C6568" w:rsidP="00454240">
      <w:pPr>
        <w:ind w:firstLine="420"/>
        <w:rPr>
          <w:rFonts w:hint="eastAsia"/>
        </w:rPr>
      </w:pPr>
      <w:r>
        <w:rPr>
          <w:rFonts w:hint="eastAsia"/>
        </w:rPr>
        <w:t>J即成本函数，</w:t>
      </w:r>
      <w:r w:rsidR="007347AF">
        <w:rPr>
          <w:rFonts w:hint="eastAsia"/>
        </w:rPr>
        <w:t>衡量参数W和b的效果，为损失函数的</w:t>
      </w:r>
      <w:r w:rsidR="00513EF6">
        <w:rPr>
          <w:rFonts w:hint="eastAsia"/>
        </w:rPr>
        <w:t>总和的平均</w:t>
      </w:r>
      <w:r w:rsidR="007347AF">
        <w:rPr>
          <w:rFonts w:hint="eastAsia"/>
        </w:rPr>
        <w:t>，</w:t>
      </w:r>
      <w:r>
        <w:rPr>
          <w:rFonts w:hint="eastAsia"/>
        </w:rPr>
        <w:t>越小越好。</w:t>
      </w:r>
    </w:p>
    <w:p w14:paraId="769EBACE" w14:textId="2B094FBA" w:rsidR="00537E65" w:rsidRDefault="004C6568" w:rsidP="00537E65">
      <w:r>
        <w:rPr>
          <w:noProof/>
        </w:rPr>
        <w:drawing>
          <wp:inline distT="0" distB="0" distL="0" distR="0" wp14:anchorId="1F44660B" wp14:editId="6C4621D7">
            <wp:extent cx="5274310" cy="2965450"/>
            <wp:effectExtent l="0" t="0" r="0" b="0"/>
            <wp:docPr id="1635682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82758" name=""/>
                    <pic:cNvPicPr/>
                  </pic:nvPicPr>
                  <pic:blipFill>
                    <a:blip r:embed="rId10"/>
                    <a:stretch>
                      <a:fillRect/>
                    </a:stretch>
                  </pic:blipFill>
                  <pic:spPr>
                    <a:xfrm>
                      <a:off x="0" y="0"/>
                      <a:ext cx="5274310" cy="2965450"/>
                    </a:xfrm>
                    <a:prstGeom prst="rect">
                      <a:avLst/>
                    </a:prstGeom>
                  </pic:spPr>
                </pic:pic>
              </a:graphicData>
            </a:graphic>
          </wp:inline>
        </w:drawing>
      </w:r>
    </w:p>
    <w:p w14:paraId="7A62BE20" w14:textId="386B9D41" w:rsidR="00C23A3B" w:rsidRDefault="00C23A3B" w:rsidP="00537E65">
      <w:r>
        <w:tab/>
      </w:r>
      <w:r>
        <w:rPr>
          <w:rFonts w:hint="eastAsia"/>
        </w:rPr>
        <w:t>损失函数本质上计算的是一个概率</w:t>
      </w:r>
      <w:r w:rsidR="00454240">
        <w:rPr>
          <w:rFonts w:hint="eastAsia"/>
        </w:rPr>
        <w:t>添加负号</w:t>
      </w:r>
      <w:r>
        <w:rPr>
          <w:rFonts w:hint="eastAsia"/>
        </w:rPr>
        <w:t>，如下图所示，其是计算在x条件下y等于</w:t>
      </w:r>
      <w:r w:rsidR="001D30F7">
        <w:rPr>
          <w:rFonts w:hint="eastAsia"/>
        </w:rPr>
        <w:t>y_hat的概率，但损失函数是带负号，因此寻求下方所给定义的最大值即可</w:t>
      </w:r>
      <w:r w:rsidR="0023070E">
        <w:rPr>
          <w:rFonts w:hint="eastAsia"/>
        </w:rPr>
        <w:t>，算出来的既是损失函数的最小值。</w:t>
      </w:r>
    </w:p>
    <w:p w14:paraId="6FF15A9D" w14:textId="304E4277" w:rsidR="00454240" w:rsidRDefault="00454240" w:rsidP="00537E65">
      <w:r>
        <w:tab/>
      </w:r>
      <w:r>
        <w:rPr>
          <w:rFonts w:hint="eastAsia"/>
        </w:rPr>
        <w:t>使用对数是因为对数严格单增不会影响其单调性，且对数函数会将较大的值转换为较小的值</w:t>
      </w:r>
      <w:r w:rsidR="00926D3B">
        <w:rPr>
          <w:rFonts w:hint="eastAsia"/>
        </w:rPr>
        <w:t>，且可以将乘法转换为加法，后续进行最大似然估计(概率论知识)也需要两边求导，而log函数对于求导有优势，具体优点如下。</w:t>
      </w:r>
    </w:p>
    <w:p w14:paraId="062F2B48" w14:textId="77777777" w:rsidR="00926D3B" w:rsidRPr="00926D3B" w:rsidRDefault="00926D3B" w:rsidP="00926D3B">
      <w:pPr>
        <w:rPr>
          <w:b/>
          <w:bCs/>
        </w:rPr>
      </w:pPr>
      <w:r w:rsidRPr="00926D3B">
        <w:rPr>
          <w:b/>
          <w:bCs/>
        </w:rPr>
        <w:t>极大似然估计：</w:t>
      </w:r>
    </w:p>
    <w:p w14:paraId="5A9C1BBB" w14:textId="77777777" w:rsidR="00926D3B" w:rsidRPr="00926D3B" w:rsidRDefault="00926D3B" w:rsidP="00926D3B">
      <w:pPr>
        <w:pStyle w:val="a7"/>
        <w:numPr>
          <w:ilvl w:val="0"/>
          <w:numId w:val="7"/>
        </w:numPr>
        <w:ind w:firstLineChars="0"/>
      </w:pPr>
      <w:r w:rsidRPr="00926D3B">
        <w:lastRenderedPageBreak/>
        <w:t>在机器学习中，我们经常使用极大似然估计来推断模型参数。</w:t>
      </w:r>
    </w:p>
    <w:p w14:paraId="31E0C614" w14:textId="77777777" w:rsidR="00926D3B" w:rsidRPr="00926D3B" w:rsidRDefault="00926D3B" w:rsidP="00926D3B">
      <w:pPr>
        <w:pStyle w:val="a7"/>
        <w:numPr>
          <w:ilvl w:val="0"/>
          <w:numId w:val="7"/>
        </w:numPr>
        <w:ind w:firstLineChars="0"/>
      </w:pPr>
      <w:r w:rsidRPr="00926D3B">
        <w:t>极大似然估计的目标是找到使得观测数据出现的概率最大的模型参数。</w:t>
      </w:r>
    </w:p>
    <w:p w14:paraId="171BAB62" w14:textId="77777777" w:rsidR="00926D3B" w:rsidRPr="00926D3B" w:rsidRDefault="00926D3B" w:rsidP="00926D3B">
      <w:pPr>
        <w:pStyle w:val="a7"/>
        <w:numPr>
          <w:ilvl w:val="0"/>
          <w:numId w:val="7"/>
        </w:numPr>
        <w:ind w:firstLineChars="0"/>
      </w:pPr>
      <w:r w:rsidRPr="00926D3B">
        <w:t>对于分类问题，我们希望找到能够最大化样本的似然函数的参数。</w:t>
      </w:r>
    </w:p>
    <w:p w14:paraId="1B8A9855" w14:textId="77777777" w:rsidR="00926D3B" w:rsidRPr="00926D3B" w:rsidRDefault="00926D3B" w:rsidP="00926D3B">
      <w:pPr>
        <w:rPr>
          <w:b/>
          <w:bCs/>
        </w:rPr>
      </w:pPr>
      <w:r w:rsidRPr="00926D3B">
        <w:rPr>
          <w:b/>
          <w:bCs/>
        </w:rPr>
        <w:t>连乘和连加：</w:t>
      </w:r>
    </w:p>
    <w:p w14:paraId="2F02C487" w14:textId="77777777" w:rsidR="00926D3B" w:rsidRPr="00926D3B" w:rsidRDefault="00926D3B" w:rsidP="00926D3B">
      <w:pPr>
        <w:pStyle w:val="a7"/>
        <w:numPr>
          <w:ilvl w:val="0"/>
          <w:numId w:val="8"/>
        </w:numPr>
        <w:ind w:firstLineChars="0"/>
      </w:pPr>
      <w:r w:rsidRPr="00926D3B">
        <w:t>在似然函数中，我们通常需要计算样本的连乘。</w:t>
      </w:r>
    </w:p>
    <w:p w14:paraId="183A4C1B" w14:textId="77777777" w:rsidR="00926D3B" w:rsidRPr="00926D3B" w:rsidRDefault="00926D3B" w:rsidP="00926D3B">
      <w:pPr>
        <w:pStyle w:val="a7"/>
        <w:numPr>
          <w:ilvl w:val="0"/>
          <w:numId w:val="8"/>
        </w:numPr>
        <w:ind w:firstLineChars="0"/>
      </w:pPr>
      <w:r w:rsidRPr="00926D3B">
        <w:t>为了方便处理，我们常常使用对数函数将连乘转化为连加。</w:t>
      </w:r>
    </w:p>
    <w:p w14:paraId="0F867237" w14:textId="77777777" w:rsidR="00926D3B" w:rsidRPr="00926D3B" w:rsidRDefault="00926D3B" w:rsidP="00926D3B">
      <w:pPr>
        <w:pStyle w:val="a7"/>
        <w:numPr>
          <w:ilvl w:val="0"/>
          <w:numId w:val="8"/>
        </w:numPr>
        <w:ind w:firstLineChars="0"/>
      </w:pPr>
      <w:r w:rsidRPr="00926D3B">
        <w:t>对数函数是单调递增的，因此不会改变优化结果。</w:t>
      </w:r>
    </w:p>
    <w:p w14:paraId="33D8699E" w14:textId="77777777" w:rsidR="00926D3B" w:rsidRPr="00926D3B" w:rsidRDefault="00926D3B" w:rsidP="00926D3B">
      <w:pPr>
        <w:rPr>
          <w:b/>
          <w:bCs/>
        </w:rPr>
      </w:pPr>
      <w:r w:rsidRPr="00926D3B">
        <w:rPr>
          <w:b/>
          <w:bCs/>
        </w:rPr>
        <w:t>对数损失（Log Loss）：</w:t>
      </w:r>
    </w:p>
    <w:p w14:paraId="1058B0BD" w14:textId="77777777" w:rsidR="00926D3B" w:rsidRPr="00926D3B" w:rsidRDefault="00926D3B" w:rsidP="00926D3B">
      <w:pPr>
        <w:pStyle w:val="a7"/>
        <w:numPr>
          <w:ilvl w:val="0"/>
          <w:numId w:val="9"/>
        </w:numPr>
        <w:ind w:firstLineChars="0"/>
      </w:pPr>
      <w:r w:rsidRPr="00926D3B">
        <w:t>对数损失是一种常用的损失函数，特别用于二分类问题。</w:t>
      </w:r>
    </w:p>
    <w:p w14:paraId="3580EA13" w14:textId="77777777" w:rsidR="00926D3B" w:rsidRPr="00926D3B" w:rsidRDefault="00926D3B" w:rsidP="00926D3B">
      <w:pPr>
        <w:pStyle w:val="a7"/>
        <w:numPr>
          <w:ilvl w:val="0"/>
          <w:numId w:val="9"/>
        </w:numPr>
        <w:ind w:firstLineChars="0"/>
      </w:pPr>
      <w:r w:rsidRPr="00926D3B">
        <w:t>它基于似然函数，通过计算真实标签与模型预测概率之间的对数差异来衡量模型的性能。</w:t>
      </w:r>
    </w:p>
    <w:p w14:paraId="2DA0A336" w14:textId="77777777" w:rsidR="00926D3B" w:rsidRPr="00926D3B" w:rsidRDefault="00926D3B" w:rsidP="00926D3B">
      <w:pPr>
        <w:pStyle w:val="a7"/>
        <w:numPr>
          <w:ilvl w:val="0"/>
          <w:numId w:val="9"/>
        </w:numPr>
        <w:ind w:firstLineChars="0"/>
      </w:pPr>
      <w:r w:rsidRPr="00926D3B">
        <w:t>对数损失越小，表示模型的预测结果与真实标签之间的差异越小。</w:t>
      </w:r>
    </w:p>
    <w:p w14:paraId="06A20CF6" w14:textId="77777777" w:rsidR="00926D3B" w:rsidRPr="00926D3B" w:rsidRDefault="00926D3B" w:rsidP="00926D3B">
      <w:pPr>
        <w:rPr>
          <w:b/>
          <w:bCs/>
        </w:rPr>
      </w:pPr>
      <w:r w:rsidRPr="00926D3B">
        <w:rPr>
          <w:b/>
          <w:bCs/>
        </w:rPr>
        <w:t>数值稳定性：</w:t>
      </w:r>
    </w:p>
    <w:p w14:paraId="11D7F1A4" w14:textId="77777777" w:rsidR="00926D3B" w:rsidRPr="00926D3B" w:rsidRDefault="00926D3B" w:rsidP="00926D3B">
      <w:pPr>
        <w:pStyle w:val="a7"/>
        <w:numPr>
          <w:ilvl w:val="0"/>
          <w:numId w:val="10"/>
        </w:numPr>
        <w:ind w:firstLineChars="0"/>
      </w:pPr>
      <w:r w:rsidRPr="00926D3B">
        <w:t>对数损失避免了数值溢出的问题，特别在计算概率时。</w:t>
      </w:r>
    </w:p>
    <w:p w14:paraId="79A0EE81" w14:textId="7AC0CCB5" w:rsidR="00926D3B" w:rsidRPr="00926D3B" w:rsidRDefault="00926D3B" w:rsidP="00537E65">
      <w:pPr>
        <w:pStyle w:val="a7"/>
        <w:numPr>
          <w:ilvl w:val="0"/>
          <w:numId w:val="10"/>
        </w:numPr>
        <w:ind w:firstLineChars="0"/>
        <w:rPr>
          <w:rFonts w:hint="eastAsia"/>
        </w:rPr>
      </w:pPr>
      <w:r w:rsidRPr="00926D3B">
        <w:t>连乘容易导致数值溢出，而取对数后可以避免这个问题。</w:t>
      </w:r>
    </w:p>
    <w:p w14:paraId="25A935DC" w14:textId="6414D1B1" w:rsidR="00C23A3B" w:rsidRDefault="00C23A3B" w:rsidP="00537E65">
      <w:pPr>
        <w:rPr>
          <w:rFonts w:hint="eastAsia"/>
        </w:rPr>
      </w:pPr>
      <w:r>
        <w:rPr>
          <w:noProof/>
        </w:rPr>
        <w:drawing>
          <wp:inline distT="0" distB="0" distL="0" distR="0" wp14:anchorId="0DBD63D9" wp14:editId="7609E414">
            <wp:extent cx="5274310" cy="2965450"/>
            <wp:effectExtent l="0" t="0" r="0" b="0"/>
            <wp:docPr id="279070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70764" name=""/>
                    <pic:cNvPicPr/>
                  </pic:nvPicPr>
                  <pic:blipFill>
                    <a:blip r:embed="rId11"/>
                    <a:stretch>
                      <a:fillRect/>
                    </a:stretch>
                  </pic:blipFill>
                  <pic:spPr>
                    <a:xfrm>
                      <a:off x="0" y="0"/>
                      <a:ext cx="5274310" cy="2965450"/>
                    </a:xfrm>
                    <a:prstGeom prst="rect">
                      <a:avLst/>
                    </a:prstGeom>
                  </pic:spPr>
                </pic:pic>
              </a:graphicData>
            </a:graphic>
          </wp:inline>
        </w:drawing>
      </w:r>
    </w:p>
    <w:p w14:paraId="6994D92B" w14:textId="3683F630" w:rsidR="00513EF6" w:rsidRDefault="00513EF6" w:rsidP="00513EF6">
      <w:pPr>
        <w:pStyle w:val="3"/>
      </w:pPr>
      <w:r>
        <w:rPr>
          <w:rFonts w:hint="eastAsia"/>
        </w:rPr>
        <w:t>梯度下降法</w:t>
      </w:r>
    </w:p>
    <w:p w14:paraId="4AB7BC96" w14:textId="08D66270" w:rsidR="001D062B" w:rsidRDefault="001D062B" w:rsidP="001D062B">
      <w:pPr>
        <w:rPr>
          <w:rFonts w:ascii="Segoe UI Symbol" w:hAnsi="Segoe UI Symbol" w:cs="Segoe UI Symbol"/>
        </w:rPr>
      </w:pPr>
      <w:r>
        <w:tab/>
      </w:r>
      <w:r>
        <w:rPr>
          <w:rFonts w:hint="eastAsia"/>
        </w:rPr>
        <w:t>由于W是向量因此可以是多维的，此处为了方便展示w为实数，b也为实数，成本函数J（）为曲面，其目的是要找到一个合适的w，b点使得J(w,b)</w:t>
      </w:r>
      <w:r>
        <w:rPr>
          <w:rFonts w:ascii="Segoe UI Symbol" w:hAnsi="Segoe UI Symbol" w:cs="Segoe UI Symbol" w:hint="eastAsia"/>
        </w:rPr>
        <w:t>值最小。</w:t>
      </w:r>
    </w:p>
    <w:p w14:paraId="71E1975C" w14:textId="7BDD7C8C" w:rsidR="00CD061D" w:rsidRPr="001D062B" w:rsidRDefault="00CD061D" w:rsidP="001D062B">
      <w:pPr>
        <w:rPr>
          <w:rFonts w:hint="eastAsia"/>
        </w:rPr>
      </w:pPr>
      <w:r>
        <w:tab/>
      </w:r>
      <w:r>
        <w:rPr>
          <w:rFonts w:hint="eastAsia"/>
        </w:rPr>
        <w:t>梯度下降法所做的就是从初始值朝最抖的下坡方向走一步，在梯度下降一步后或许会停在那里，因为其正试图沿着最快下降的方向往下走，即为梯度下降的第一次迭代，循环多次达到目的点。</w:t>
      </w:r>
    </w:p>
    <w:p w14:paraId="17068AEC" w14:textId="493E13A1" w:rsidR="001D062B" w:rsidRDefault="001D062B" w:rsidP="001D062B">
      <w:r>
        <w:rPr>
          <w:noProof/>
        </w:rPr>
        <w:lastRenderedPageBreak/>
        <w:drawing>
          <wp:inline distT="0" distB="0" distL="0" distR="0" wp14:anchorId="6D83DF74" wp14:editId="5A53052A">
            <wp:extent cx="5274310" cy="2496185"/>
            <wp:effectExtent l="0" t="0" r="0" b="0"/>
            <wp:docPr id="957853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53739" name=""/>
                    <pic:cNvPicPr/>
                  </pic:nvPicPr>
                  <pic:blipFill>
                    <a:blip r:embed="rId12"/>
                    <a:stretch>
                      <a:fillRect/>
                    </a:stretch>
                  </pic:blipFill>
                  <pic:spPr>
                    <a:xfrm>
                      <a:off x="0" y="0"/>
                      <a:ext cx="5274310" cy="2496185"/>
                    </a:xfrm>
                    <a:prstGeom prst="rect">
                      <a:avLst/>
                    </a:prstGeom>
                  </pic:spPr>
                </pic:pic>
              </a:graphicData>
            </a:graphic>
          </wp:inline>
        </w:drawing>
      </w:r>
    </w:p>
    <w:p w14:paraId="1FE8287F" w14:textId="77777777" w:rsidR="00CD061D" w:rsidRDefault="00CD061D" w:rsidP="001D062B"/>
    <w:p w14:paraId="77E78C80" w14:textId="71045558" w:rsidR="00CD061D" w:rsidRDefault="00CD061D" w:rsidP="001D062B">
      <w:r>
        <w:tab/>
      </w:r>
      <w:r>
        <w:rPr>
          <w:rFonts w:hint="eastAsia"/>
        </w:rPr>
        <w:t>方便说明这里先忽略b。</w:t>
      </w:r>
    </w:p>
    <w:p w14:paraId="6CC6C0F7" w14:textId="60FD7E8F" w:rsidR="003B6E41" w:rsidRDefault="003B6E41" w:rsidP="001D062B">
      <w:pPr>
        <w:rPr>
          <w:rFonts w:hint="eastAsia"/>
        </w:rPr>
      </w:pPr>
      <w:r>
        <w:tab/>
      </w:r>
      <w:r>
        <w:rPr>
          <w:rFonts w:hint="eastAsia"/>
        </w:rPr>
        <w:t>对于在左边的w其斜率为负，则w计算式会增加；右边反之。α为学习率，因此梯度下降计算公式为w=w-α*导数。</w:t>
      </w:r>
    </w:p>
    <w:p w14:paraId="432BC46B" w14:textId="011B18F6" w:rsidR="00CD061D" w:rsidRDefault="00CD061D" w:rsidP="001D062B">
      <w:r>
        <w:rPr>
          <w:noProof/>
        </w:rPr>
        <w:drawing>
          <wp:inline distT="0" distB="0" distL="0" distR="0" wp14:anchorId="2F5AB8AF" wp14:editId="58BC7820">
            <wp:extent cx="5274310" cy="1795145"/>
            <wp:effectExtent l="0" t="0" r="0" b="0"/>
            <wp:docPr id="2105145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45981" name=""/>
                    <pic:cNvPicPr/>
                  </pic:nvPicPr>
                  <pic:blipFill>
                    <a:blip r:embed="rId13"/>
                    <a:stretch>
                      <a:fillRect/>
                    </a:stretch>
                  </pic:blipFill>
                  <pic:spPr>
                    <a:xfrm>
                      <a:off x="0" y="0"/>
                      <a:ext cx="5274310" cy="1795145"/>
                    </a:xfrm>
                    <a:prstGeom prst="rect">
                      <a:avLst/>
                    </a:prstGeom>
                  </pic:spPr>
                </pic:pic>
              </a:graphicData>
            </a:graphic>
          </wp:inline>
        </w:drawing>
      </w:r>
    </w:p>
    <w:p w14:paraId="3FF6973C" w14:textId="2105CE62" w:rsidR="00863842" w:rsidRDefault="00863842" w:rsidP="001D062B">
      <w:r>
        <w:tab/>
      </w:r>
      <w:r>
        <w:rPr>
          <w:rFonts w:hint="eastAsia"/>
        </w:rPr>
        <w:t>因此J（w，d）的梯度梯度下降计算方法如下。</w:t>
      </w:r>
    </w:p>
    <w:p w14:paraId="5505D6DA" w14:textId="640DF3C6" w:rsidR="004E6209" w:rsidRDefault="00863842" w:rsidP="001D062B">
      <w:r>
        <w:rPr>
          <w:noProof/>
        </w:rPr>
        <w:drawing>
          <wp:inline distT="0" distB="0" distL="0" distR="0" wp14:anchorId="2C2287DE" wp14:editId="5D162032">
            <wp:extent cx="5274310" cy="1120775"/>
            <wp:effectExtent l="0" t="0" r="0" b="0"/>
            <wp:docPr id="953944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44905" name=""/>
                    <pic:cNvPicPr/>
                  </pic:nvPicPr>
                  <pic:blipFill>
                    <a:blip r:embed="rId14"/>
                    <a:stretch>
                      <a:fillRect/>
                    </a:stretch>
                  </pic:blipFill>
                  <pic:spPr>
                    <a:xfrm>
                      <a:off x="0" y="0"/>
                      <a:ext cx="5274310" cy="1120775"/>
                    </a:xfrm>
                    <a:prstGeom prst="rect">
                      <a:avLst/>
                    </a:prstGeom>
                  </pic:spPr>
                </pic:pic>
              </a:graphicData>
            </a:graphic>
          </wp:inline>
        </w:drawing>
      </w:r>
    </w:p>
    <w:p w14:paraId="7A41B561" w14:textId="74F4DC5C" w:rsidR="00AE6542" w:rsidRDefault="00AE6542" w:rsidP="00AE6542">
      <w:pPr>
        <w:pStyle w:val="4"/>
      </w:pPr>
      <w:r>
        <w:t>Logistics</w:t>
      </w:r>
      <w:r>
        <w:rPr>
          <w:rFonts w:hint="eastAsia"/>
        </w:rPr>
        <w:t>回归中梯度下降法</w:t>
      </w:r>
    </w:p>
    <w:p w14:paraId="455D9F2E" w14:textId="7D4104FC" w:rsidR="00AE6542" w:rsidRPr="00AE6542" w:rsidRDefault="00AE6542" w:rsidP="00AE6542">
      <w:pPr>
        <w:rPr>
          <w:rFonts w:hint="eastAsia"/>
        </w:rPr>
      </w:pPr>
      <w:r>
        <w:tab/>
      </w:r>
      <w:r>
        <w:rPr>
          <w:rFonts w:hint="eastAsia"/>
        </w:rPr>
        <w:t>即是画出计算图然后从后往前推求出w和d对损失函数的导数，然后应用梯度下降公式。</w:t>
      </w:r>
    </w:p>
    <w:p w14:paraId="58BA3404" w14:textId="13BBD2F3" w:rsidR="00D87962" w:rsidRDefault="00D87962" w:rsidP="00D87962">
      <w:pPr>
        <w:jc w:val="center"/>
      </w:pPr>
      <w:r>
        <w:rPr>
          <w:noProof/>
        </w:rPr>
        <w:lastRenderedPageBreak/>
        <w:drawing>
          <wp:inline distT="0" distB="0" distL="0" distR="0" wp14:anchorId="27988055" wp14:editId="071D96E1">
            <wp:extent cx="4784141" cy="1403678"/>
            <wp:effectExtent l="0" t="0" r="0" b="0"/>
            <wp:docPr id="1466648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48073" name=""/>
                    <pic:cNvPicPr/>
                  </pic:nvPicPr>
                  <pic:blipFill>
                    <a:blip r:embed="rId15">
                      <a:extLst>
                        <a:ext uri="{28A0092B-C50C-407E-A947-70E740481C1C}">
                          <a14:useLocalDpi xmlns:a14="http://schemas.microsoft.com/office/drawing/2010/main" val="0"/>
                        </a:ext>
                      </a:extLst>
                    </a:blip>
                    <a:stretch>
                      <a:fillRect/>
                    </a:stretch>
                  </pic:blipFill>
                  <pic:spPr>
                    <a:xfrm>
                      <a:off x="0" y="0"/>
                      <a:ext cx="4784141" cy="1403678"/>
                    </a:xfrm>
                    <a:prstGeom prst="rect">
                      <a:avLst/>
                    </a:prstGeom>
                  </pic:spPr>
                </pic:pic>
              </a:graphicData>
            </a:graphic>
          </wp:inline>
        </w:drawing>
      </w:r>
    </w:p>
    <w:p w14:paraId="69FF311E" w14:textId="289232C3" w:rsidR="00AE6542" w:rsidRDefault="00AE6542" w:rsidP="00D87962">
      <w:pPr>
        <w:jc w:val="center"/>
      </w:pPr>
      <w:r>
        <w:rPr>
          <w:noProof/>
        </w:rPr>
        <w:drawing>
          <wp:inline distT="0" distB="0" distL="0" distR="0" wp14:anchorId="0BB21EDC" wp14:editId="7722A54B">
            <wp:extent cx="5274310" cy="2965450"/>
            <wp:effectExtent l="0" t="0" r="0" b="0"/>
            <wp:docPr id="639340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40529" name=""/>
                    <pic:cNvPicPr/>
                  </pic:nvPicPr>
                  <pic:blipFill>
                    <a:blip r:embed="rId16"/>
                    <a:stretch>
                      <a:fillRect/>
                    </a:stretch>
                  </pic:blipFill>
                  <pic:spPr>
                    <a:xfrm>
                      <a:off x="0" y="0"/>
                      <a:ext cx="5274310" cy="2965450"/>
                    </a:xfrm>
                    <a:prstGeom prst="rect">
                      <a:avLst/>
                    </a:prstGeom>
                  </pic:spPr>
                </pic:pic>
              </a:graphicData>
            </a:graphic>
          </wp:inline>
        </w:drawing>
      </w:r>
    </w:p>
    <w:p w14:paraId="38C7CB9B" w14:textId="27815DD0" w:rsidR="00E24787" w:rsidRDefault="00E24787" w:rsidP="00E24787">
      <w:pPr>
        <w:pStyle w:val="4"/>
      </w:pPr>
      <w:r>
        <w:t>M</w:t>
      </w:r>
      <w:r>
        <w:rPr>
          <w:rFonts w:hint="eastAsia"/>
        </w:rPr>
        <w:t>个梯度下降法的算法逻辑</w:t>
      </w:r>
    </w:p>
    <w:p w14:paraId="01598ED1" w14:textId="77277EC2" w:rsidR="00E24787" w:rsidRDefault="00E24787" w:rsidP="00E24787">
      <w:r>
        <w:tab/>
      </w:r>
      <w:r>
        <w:rPr>
          <w:rFonts w:hint="eastAsia"/>
        </w:rPr>
        <w:t>此处还是以两个训练集为例子。</w:t>
      </w:r>
    </w:p>
    <w:p w14:paraId="70E9B3F5" w14:textId="12B47C5E" w:rsidR="00E24787" w:rsidRPr="00DD5682" w:rsidRDefault="00E24787" w:rsidP="00E24787">
      <w:pPr>
        <w:rPr>
          <w:rFonts w:hint="eastAsia"/>
        </w:rPr>
      </w:pPr>
      <w:r>
        <w:tab/>
      </w:r>
      <w:r>
        <w:rPr>
          <w:rFonts w:hint="eastAsia"/>
        </w:rPr>
        <w:t>J</w:t>
      </w:r>
      <w:r w:rsidR="00DD5682">
        <w:rPr>
          <w:rFonts w:hint="eastAsia"/>
        </w:rPr>
        <w:t>+=损失函数，即J为成本函数</w:t>
      </w:r>
      <w:r>
        <w:rPr>
          <w:rFonts w:hint="eastAsia"/>
        </w:rPr>
        <w:t>，</w:t>
      </w:r>
      <w:r w:rsidR="00DD5682">
        <w:rPr>
          <w:rFonts w:hint="eastAsia"/>
        </w:rPr>
        <w:t>a为y_hat</w:t>
      </w:r>
      <w:r w:rsidR="00B95AE4">
        <w:rPr>
          <w:rFonts w:hint="eastAsia"/>
        </w:rPr>
        <w:t>，导数的计算从上图计算图中可以推出来。</w:t>
      </w:r>
    </w:p>
    <w:p w14:paraId="3594B56E" w14:textId="1BAD360F" w:rsidR="00E24787" w:rsidRDefault="00E24787" w:rsidP="00E24787">
      <w:r>
        <w:rPr>
          <w:noProof/>
        </w:rPr>
        <w:drawing>
          <wp:inline distT="0" distB="0" distL="0" distR="0" wp14:anchorId="5EFFAB13" wp14:editId="663FE674">
            <wp:extent cx="5274310" cy="2965450"/>
            <wp:effectExtent l="0" t="0" r="0" b="0"/>
            <wp:docPr id="109674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4241" name=""/>
                    <pic:cNvPicPr/>
                  </pic:nvPicPr>
                  <pic:blipFill>
                    <a:blip r:embed="rId17"/>
                    <a:stretch>
                      <a:fillRect/>
                    </a:stretch>
                  </pic:blipFill>
                  <pic:spPr>
                    <a:xfrm>
                      <a:off x="0" y="0"/>
                      <a:ext cx="5274310" cy="2965450"/>
                    </a:xfrm>
                    <a:prstGeom prst="rect">
                      <a:avLst/>
                    </a:prstGeom>
                  </pic:spPr>
                </pic:pic>
              </a:graphicData>
            </a:graphic>
          </wp:inline>
        </w:drawing>
      </w:r>
    </w:p>
    <w:p w14:paraId="35637D8E" w14:textId="05ABE677" w:rsidR="0010793B" w:rsidRDefault="0010793B" w:rsidP="0010793B">
      <w:pPr>
        <w:pStyle w:val="2"/>
      </w:pPr>
      <w:r>
        <w:rPr>
          <w:rFonts w:hint="eastAsia"/>
        </w:rPr>
        <w:lastRenderedPageBreak/>
        <w:t>向量化</w:t>
      </w:r>
    </w:p>
    <w:p w14:paraId="28745836" w14:textId="150FD5DE" w:rsidR="0010793B" w:rsidRDefault="0010793B" w:rsidP="0010793B">
      <w:r>
        <w:tab/>
      </w:r>
      <w:r>
        <w:rPr>
          <w:rFonts w:hint="eastAsia"/>
        </w:rPr>
        <w:t>即使用numpy库中的</w:t>
      </w:r>
      <w:r w:rsidR="000B5E0C">
        <w:rPr>
          <w:rFonts w:hint="eastAsia"/>
        </w:rPr>
        <w:t>矩阵</w:t>
      </w:r>
      <w:r>
        <w:rPr>
          <w:rFonts w:hint="eastAsia"/>
        </w:rPr>
        <w:t>乘法来代替使用for循环进行乘法计算。</w:t>
      </w:r>
    </w:p>
    <w:p w14:paraId="7BF0C5AB" w14:textId="494587AD" w:rsidR="00963235" w:rsidRDefault="00963235" w:rsidP="0010793B">
      <w:pPr>
        <w:rPr>
          <w:rFonts w:hint="eastAsia"/>
        </w:rPr>
      </w:pPr>
      <w:r>
        <w:tab/>
      </w:r>
      <w:r>
        <w:rPr>
          <w:rFonts w:hint="eastAsia"/>
        </w:rPr>
        <w:t>下方例子中的绿色记号为去掉第二个for循环后使用np库中的向量化进行计算。</w:t>
      </w:r>
    </w:p>
    <w:p w14:paraId="612A4B7A" w14:textId="4182F0A6" w:rsidR="00963235" w:rsidRDefault="00963235" w:rsidP="0010793B">
      <w:r>
        <w:rPr>
          <w:noProof/>
        </w:rPr>
        <w:drawing>
          <wp:inline distT="0" distB="0" distL="0" distR="0" wp14:anchorId="5756F5C2" wp14:editId="4F3FD28B">
            <wp:extent cx="5274310" cy="2965450"/>
            <wp:effectExtent l="0" t="0" r="0" b="0"/>
            <wp:docPr id="96393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3536" name=""/>
                    <pic:cNvPicPr/>
                  </pic:nvPicPr>
                  <pic:blipFill>
                    <a:blip r:embed="rId18"/>
                    <a:stretch>
                      <a:fillRect/>
                    </a:stretch>
                  </pic:blipFill>
                  <pic:spPr>
                    <a:xfrm>
                      <a:off x="0" y="0"/>
                      <a:ext cx="5274310" cy="2965450"/>
                    </a:xfrm>
                    <a:prstGeom prst="rect">
                      <a:avLst/>
                    </a:prstGeom>
                  </pic:spPr>
                </pic:pic>
              </a:graphicData>
            </a:graphic>
          </wp:inline>
        </w:drawing>
      </w:r>
    </w:p>
    <w:p w14:paraId="4C33315E" w14:textId="65D6F894" w:rsidR="00316238" w:rsidRDefault="00316238" w:rsidP="00316238">
      <w:pPr>
        <w:pStyle w:val="2"/>
      </w:pPr>
      <w:r>
        <w:rPr>
          <w:rFonts w:hint="eastAsia"/>
        </w:rPr>
        <w:t>广播</w:t>
      </w:r>
    </w:p>
    <w:p w14:paraId="4863E08B" w14:textId="1D08466C" w:rsidR="00316238" w:rsidRDefault="00316238" w:rsidP="00316238">
      <w:r>
        <w:tab/>
      </w:r>
      <w:r>
        <w:rPr>
          <w:rFonts w:hint="eastAsia"/>
        </w:rPr>
        <w:t>其主要目的就是自适应在矩阵加减乘除，若两矩阵不满足加减乘除的规则</w:t>
      </w:r>
      <w:r w:rsidR="007E25E5">
        <w:rPr>
          <w:rFonts w:hint="eastAsia"/>
        </w:rPr>
        <w:t>（大部分为维度不匹配错误）</w:t>
      </w:r>
      <w:r>
        <w:rPr>
          <w:rFonts w:hint="eastAsia"/>
        </w:rPr>
        <w:t>，则其会自动复制行或列以此来达到可以进行加减乘除，因此可以在矩阵后面加常数，因为广播会将其转换为对应的常数矩阵。</w:t>
      </w:r>
    </w:p>
    <w:p w14:paraId="6698ED78" w14:textId="563E143F" w:rsidR="00BC7ED2" w:rsidRDefault="00BC7ED2" w:rsidP="00316238">
      <w:pPr>
        <w:rPr>
          <w:b/>
          <w:bCs/>
        </w:rPr>
      </w:pPr>
      <w:r>
        <w:tab/>
      </w:r>
      <w:r>
        <w:rPr>
          <w:rFonts w:hint="eastAsia"/>
          <w:b/>
          <w:bCs/>
        </w:rPr>
        <w:t>注意事项</w:t>
      </w:r>
    </w:p>
    <w:p w14:paraId="70A22E3C" w14:textId="37467DA7" w:rsidR="00BC7ED2" w:rsidRPr="00BC7ED2" w:rsidRDefault="00BC7ED2" w:rsidP="00316238">
      <w:pPr>
        <w:rPr>
          <w:rFonts w:hint="eastAsia"/>
        </w:rPr>
      </w:pPr>
      <w:r>
        <w:rPr>
          <w:b/>
          <w:bCs/>
        </w:rPr>
        <w:tab/>
      </w:r>
      <w:r>
        <w:rPr>
          <w:rFonts w:hint="eastAsia"/>
        </w:rPr>
        <w:t>前者是一个数组，后者才为行矩阵或者列矩阵，一般会出现想当然的错误，其后续运算结果会出错，前者会用数组运算规则后者会使用矩阵运算规则。</w:t>
      </w:r>
    </w:p>
    <w:p w14:paraId="392102D9" w14:textId="442D3556" w:rsidR="00BC7ED2" w:rsidRPr="00BC7ED2" w:rsidRDefault="00BC7ED2" w:rsidP="00316238">
      <w:pPr>
        <w:rPr>
          <w:rFonts w:hint="eastAsia"/>
        </w:rPr>
      </w:pPr>
      <w:r>
        <w:rPr>
          <w:noProof/>
        </w:rPr>
        <w:drawing>
          <wp:inline distT="0" distB="0" distL="0" distR="0" wp14:anchorId="1563EF06" wp14:editId="31528DFF">
            <wp:extent cx="5274310" cy="2965450"/>
            <wp:effectExtent l="0" t="0" r="0" b="0"/>
            <wp:docPr id="1188028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28268" name=""/>
                    <pic:cNvPicPr/>
                  </pic:nvPicPr>
                  <pic:blipFill>
                    <a:blip r:embed="rId19"/>
                    <a:stretch>
                      <a:fillRect/>
                    </a:stretch>
                  </pic:blipFill>
                  <pic:spPr>
                    <a:xfrm>
                      <a:off x="0" y="0"/>
                      <a:ext cx="5274310" cy="2965450"/>
                    </a:xfrm>
                    <a:prstGeom prst="rect">
                      <a:avLst/>
                    </a:prstGeom>
                  </pic:spPr>
                </pic:pic>
              </a:graphicData>
            </a:graphic>
          </wp:inline>
        </w:drawing>
      </w:r>
    </w:p>
    <w:sectPr w:rsidR="00BC7ED2" w:rsidRPr="00BC7ED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7435B8"/>
    <w:multiLevelType w:val="hybridMultilevel"/>
    <w:tmpl w:val="1A4C5E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8DD50B6"/>
    <w:multiLevelType w:val="hybridMultilevel"/>
    <w:tmpl w:val="5800507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2BF62D77"/>
    <w:multiLevelType w:val="hybridMultilevel"/>
    <w:tmpl w:val="4F980264"/>
    <w:lvl w:ilvl="0" w:tplc="8FFE7ABE">
      <w:start w:val="1"/>
      <w:numFmt w:val="japaneseCounting"/>
      <w:lvlText w:val="%1、"/>
      <w:lvlJc w:val="left"/>
      <w:pPr>
        <w:ind w:left="870" w:hanging="87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4350E20"/>
    <w:multiLevelType w:val="multilevel"/>
    <w:tmpl w:val="023CFA88"/>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7A578FB"/>
    <w:multiLevelType w:val="multilevel"/>
    <w:tmpl w:val="2D96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F041F5"/>
    <w:multiLevelType w:val="hybridMultilevel"/>
    <w:tmpl w:val="A1943BC2"/>
    <w:lvl w:ilvl="0" w:tplc="FAF2C972">
      <w:start w:val="1"/>
      <w:numFmt w:val="japaneseCounting"/>
      <w:lvlText w:val="%1、"/>
      <w:lvlJc w:val="left"/>
      <w:pPr>
        <w:ind w:left="660" w:hanging="6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F045916"/>
    <w:multiLevelType w:val="multilevel"/>
    <w:tmpl w:val="CA2A6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30425E"/>
    <w:multiLevelType w:val="hybridMultilevel"/>
    <w:tmpl w:val="AB80EF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60D499E"/>
    <w:multiLevelType w:val="hybridMultilevel"/>
    <w:tmpl w:val="D2C21B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69DD1687"/>
    <w:multiLevelType w:val="hybridMultilevel"/>
    <w:tmpl w:val="C89E0D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439521791">
    <w:abstractNumId w:val="5"/>
  </w:num>
  <w:num w:numId="2" w16cid:durableId="1893152316">
    <w:abstractNumId w:val="2"/>
  </w:num>
  <w:num w:numId="3" w16cid:durableId="1848330611">
    <w:abstractNumId w:val="3"/>
  </w:num>
  <w:num w:numId="4" w16cid:durableId="101726816">
    <w:abstractNumId w:val="4"/>
  </w:num>
  <w:num w:numId="5" w16cid:durableId="1787698945">
    <w:abstractNumId w:val="1"/>
  </w:num>
  <w:num w:numId="6" w16cid:durableId="1215659517">
    <w:abstractNumId w:val="6"/>
  </w:num>
  <w:num w:numId="7" w16cid:durableId="945234158">
    <w:abstractNumId w:val="0"/>
  </w:num>
  <w:num w:numId="8" w16cid:durableId="1655833155">
    <w:abstractNumId w:val="8"/>
  </w:num>
  <w:num w:numId="9" w16cid:durableId="756169100">
    <w:abstractNumId w:val="9"/>
  </w:num>
  <w:num w:numId="10" w16cid:durableId="16053044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95E6A"/>
    <w:rsid w:val="000751D3"/>
    <w:rsid w:val="000A3BCE"/>
    <w:rsid w:val="000B5E0C"/>
    <w:rsid w:val="000F0067"/>
    <w:rsid w:val="000F3979"/>
    <w:rsid w:val="0010793B"/>
    <w:rsid w:val="001566AB"/>
    <w:rsid w:val="001D062B"/>
    <w:rsid w:val="001D30F7"/>
    <w:rsid w:val="0023070E"/>
    <w:rsid w:val="00262DD0"/>
    <w:rsid w:val="0026329B"/>
    <w:rsid w:val="00291BB9"/>
    <w:rsid w:val="00316238"/>
    <w:rsid w:val="003B6E41"/>
    <w:rsid w:val="004063F9"/>
    <w:rsid w:val="00454240"/>
    <w:rsid w:val="004C6568"/>
    <w:rsid w:val="004E38D6"/>
    <w:rsid w:val="004E6209"/>
    <w:rsid w:val="00513EF6"/>
    <w:rsid w:val="00535A66"/>
    <w:rsid w:val="00537E65"/>
    <w:rsid w:val="00595E6A"/>
    <w:rsid w:val="006529F7"/>
    <w:rsid w:val="007347AF"/>
    <w:rsid w:val="00751A0E"/>
    <w:rsid w:val="007E25E5"/>
    <w:rsid w:val="008259AC"/>
    <w:rsid w:val="00863842"/>
    <w:rsid w:val="00926D3B"/>
    <w:rsid w:val="00963235"/>
    <w:rsid w:val="009A426C"/>
    <w:rsid w:val="009B2897"/>
    <w:rsid w:val="00A40D7E"/>
    <w:rsid w:val="00AE6542"/>
    <w:rsid w:val="00AF68E2"/>
    <w:rsid w:val="00B3412F"/>
    <w:rsid w:val="00B42DA1"/>
    <w:rsid w:val="00B95AE4"/>
    <w:rsid w:val="00BC332C"/>
    <w:rsid w:val="00BC7ED2"/>
    <w:rsid w:val="00C23A3B"/>
    <w:rsid w:val="00C40E47"/>
    <w:rsid w:val="00C65E02"/>
    <w:rsid w:val="00C97D49"/>
    <w:rsid w:val="00CA2453"/>
    <w:rsid w:val="00CD061D"/>
    <w:rsid w:val="00D8170F"/>
    <w:rsid w:val="00D87962"/>
    <w:rsid w:val="00DD5682"/>
    <w:rsid w:val="00E229A8"/>
    <w:rsid w:val="00E24787"/>
    <w:rsid w:val="00E96C12"/>
    <w:rsid w:val="00F07050"/>
    <w:rsid w:val="00F25247"/>
    <w:rsid w:val="00F5017D"/>
    <w:rsid w:val="00F81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DD9B0"/>
  <w15:chartTrackingRefBased/>
  <w15:docId w15:val="{3DEAED37-5DB7-4956-9273-60F2FA45E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40E4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62D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62DD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62DD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62DD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62DD0"/>
    <w:pPr>
      <w:spacing w:before="240" w:after="60"/>
      <w:jc w:val="left"/>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262DD0"/>
    <w:rPr>
      <w:rFonts w:asciiTheme="majorHAnsi" w:eastAsiaTheme="majorEastAsia" w:hAnsiTheme="majorHAnsi" w:cstheme="majorBidi"/>
      <w:b/>
      <w:bCs/>
      <w:sz w:val="32"/>
      <w:szCs w:val="32"/>
    </w:rPr>
  </w:style>
  <w:style w:type="character" w:styleId="a5">
    <w:name w:val="Subtle Emphasis"/>
    <w:basedOn w:val="a0"/>
    <w:uiPriority w:val="19"/>
    <w:qFormat/>
    <w:rsid w:val="00262DD0"/>
    <w:rPr>
      <w:i/>
      <w:iCs/>
      <w:color w:val="404040" w:themeColor="text1" w:themeTint="BF"/>
    </w:rPr>
  </w:style>
  <w:style w:type="character" w:customStyle="1" w:styleId="20">
    <w:name w:val="标题 2 字符"/>
    <w:basedOn w:val="a0"/>
    <w:link w:val="2"/>
    <w:uiPriority w:val="9"/>
    <w:rsid w:val="00262DD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62DD0"/>
    <w:rPr>
      <w:b/>
      <w:bCs/>
      <w:sz w:val="32"/>
      <w:szCs w:val="32"/>
    </w:rPr>
  </w:style>
  <w:style w:type="character" w:customStyle="1" w:styleId="40">
    <w:name w:val="标题 4 字符"/>
    <w:basedOn w:val="a0"/>
    <w:link w:val="4"/>
    <w:uiPriority w:val="9"/>
    <w:rsid w:val="00262DD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62DD0"/>
    <w:rPr>
      <w:b/>
      <w:bCs/>
      <w:sz w:val="28"/>
      <w:szCs w:val="28"/>
    </w:rPr>
  </w:style>
  <w:style w:type="character" w:customStyle="1" w:styleId="10">
    <w:name w:val="标题 1 字符"/>
    <w:basedOn w:val="a0"/>
    <w:link w:val="1"/>
    <w:uiPriority w:val="9"/>
    <w:rsid w:val="00C40E47"/>
    <w:rPr>
      <w:b/>
      <w:bCs/>
      <w:kern w:val="44"/>
      <w:sz w:val="44"/>
      <w:szCs w:val="44"/>
    </w:rPr>
  </w:style>
  <w:style w:type="character" w:styleId="a6">
    <w:name w:val="Hyperlink"/>
    <w:basedOn w:val="a0"/>
    <w:uiPriority w:val="99"/>
    <w:semiHidden/>
    <w:unhideWhenUsed/>
    <w:rsid w:val="00535A66"/>
    <w:rPr>
      <w:color w:val="0000FF"/>
      <w:u w:val="single"/>
    </w:rPr>
  </w:style>
  <w:style w:type="paragraph" w:styleId="a7">
    <w:name w:val="List Paragraph"/>
    <w:basedOn w:val="a"/>
    <w:uiPriority w:val="34"/>
    <w:qFormat/>
    <w:rsid w:val="00A40D7E"/>
    <w:pPr>
      <w:ind w:firstLineChars="200" w:firstLine="420"/>
    </w:pPr>
  </w:style>
  <w:style w:type="paragraph" w:styleId="a8">
    <w:name w:val="Normal (Web)"/>
    <w:basedOn w:val="a"/>
    <w:uiPriority w:val="99"/>
    <w:semiHidden/>
    <w:unhideWhenUsed/>
    <w:rsid w:val="00926D3B"/>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926D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4777291">
      <w:bodyDiv w:val="1"/>
      <w:marLeft w:val="0"/>
      <w:marRight w:val="0"/>
      <w:marTop w:val="0"/>
      <w:marBottom w:val="0"/>
      <w:divBdr>
        <w:top w:val="none" w:sz="0" w:space="0" w:color="auto"/>
        <w:left w:val="none" w:sz="0" w:space="0" w:color="auto"/>
        <w:bottom w:val="none" w:sz="0" w:space="0" w:color="auto"/>
        <w:right w:val="none" w:sz="0" w:space="0" w:color="auto"/>
      </w:divBdr>
    </w:div>
    <w:div w:id="643047436">
      <w:bodyDiv w:val="1"/>
      <w:marLeft w:val="0"/>
      <w:marRight w:val="0"/>
      <w:marTop w:val="0"/>
      <w:marBottom w:val="0"/>
      <w:divBdr>
        <w:top w:val="none" w:sz="0" w:space="0" w:color="auto"/>
        <w:left w:val="none" w:sz="0" w:space="0" w:color="auto"/>
        <w:bottom w:val="none" w:sz="0" w:space="0" w:color="auto"/>
        <w:right w:val="none" w:sz="0" w:space="0" w:color="auto"/>
      </w:divBdr>
    </w:div>
    <w:div w:id="1095394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7</Pages>
  <Words>292</Words>
  <Characters>1671</Characters>
  <Application>Microsoft Office Word</Application>
  <DocSecurity>0</DocSecurity>
  <Lines>13</Lines>
  <Paragraphs>3</Paragraphs>
  <ScaleCrop>false</ScaleCrop>
  <Company/>
  <LinksUpToDate>false</LinksUpToDate>
  <CharactersWithSpaces>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嘉伟 张</dc:creator>
  <cp:keywords/>
  <dc:description/>
  <cp:lastModifiedBy>嘉伟 张</cp:lastModifiedBy>
  <cp:revision>43</cp:revision>
  <dcterms:created xsi:type="dcterms:W3CDTF">2024-05-20T06:21:00Z</dcterms:created>
  <dcterms:modified xsi:type="dcterms:W3CDTF">2024-05-21T14:00:00Z</dcterms:modified>
</cp:coreProperties>
</file>