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E3D0E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A0921C4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B615AAF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70E0B66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77C35F0B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1D22151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0FDE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A9217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735525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64FA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A59A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CE97B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00459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3D09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690F7" w14:textId="68CB2C90" w:rsidR="00E53A7A" w:rsidRPr="00BC6CAA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014ED">
        <w:rPr>
          <w:rFonts w:ascii="Times New Roman" w:hAnsi="Times New Roman" w:cs="Times New Roman"/>
          <w:sz w:val="28"/>
          <w:szCs w:val="28"/>
        </w:rPr>
        <w:t>2</w:t>
      </w:r>
    </w:p>
    <w:p w14:paraId="4224389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DEC70" w14:textId="24C6682D" w:rsidR="00E53A7A" w:rsidRPr="00EA28F9" w:rsidRDefault="00E53A7A" w:rsidP="00EA28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 w:rsidR="00EA28F9" w:rsidRPr="00EA28F9">
        <w:rPr>
          <w:rFonts w:ascii="Times New Roman" w:hAnsi="Times New Roman" w:cs="Times New Roman"/>
          <w:sz w:val="28"/>
          <w:szCs w:val="28"/>
        </w:rPr>
        <w:t>Естественно-языковой интерфейс интеллектуальных систем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30A43D43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E53A7A" w:rsidRPr="00C7255D" w14:paraId="2A7C7254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7CF0324" w14:textId="4A61DAB8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proofErr w:type="spellEnd"/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6A89059" w14:textId="0BA8A3AF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. 221702</w:t>
            </w:r>
          </w:p>
          <w:p w14:paraId="4BB840B6" w14:textId="43FE3E4B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1C4E0378" w14:textId="77777777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Чаюк Т.А.</w:t>
            </w:r>
          </w:p>
          <w:p w14:paraId="76976EA4" w14:textId="07F7AEEC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Набешко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</w:t>
            </w:r>
            <w:r w:rsidRPr="00801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801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53A7A" w:rsidRPr="00C7255D" w14:paraId="3A56F0D3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AD7F6" w14:textId="77777777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BAADF" w14:textId="2BDCD921" w:rsidR="00E53A7A" w:rsidRPr="00C7255D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Крапивин Ю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461A7E2" w14:textId="12FC224A" w:rsidR="00E53A7A" w:rsidRPr="00EA28F9" w:rsidRDefault="00E53A7A" w:rsidP="00E53A7A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8014ED">
        <w:rPr>
          <w:rFonts w:ascii="Times New Roman" w:hAnsi="Times New Roman" w:cs="Times New Roman"/>
          <w:sz w:val="28"/>
          <w:szCs w:val="28"/>
        </w:rPr>
        <w:t>2</w:t>
      </w:r>
    </w:p>
    <w:p w14:paraId="21726078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EBAD7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B82B4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821B9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5E5958" w14:textId="3F967CA1" w:rsidR="00EA28F9" w:rsidRPr="00C7255D" w:rsidRDefault="00E53A7A" w:rsidP="00EA28F9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089EA34" w14:textId="77777777" w:rsidR="00E53A7A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FD050C1" w14:textId="77777777" w:rsidR="00EA28F9" w:rsidRDefault="00EA28F9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68DACC" w14:textId="77777777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03CF862D" w14:textId="7D078AE8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B5B2CC9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Целью лабораторной работы является изучение и практическое применение методов автоматического определения языка текстовых документов на естественных языках, а также разработка программной системы, реализующей несколько подходов к идентификации языка.</w:t>
      </w:r>
    </w:p>
    <w:p w14:paraId="03D1FCF4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 xml:space="preserve">В рамках работы была разработана система, определяющая язык HTML-документов для пары языков </w:t>
      </w:r>
      <w:r w:rsidRPr="009D5667">
        <w:rPr>
          <w:rFonts w:ascii="Times New Roman" w:hAnsi="Times New Roman" w:cs="Times New Roman"/>
          <w:b/>
          <w:bCs/>
          <w:sz w:val="28"/>
          <w:szCs w:val="28"/>
        </w:rPr>
        <w:t>французский / немецкий</w:t>
      </w:r>
      <w:r w:rsidRPr="009D5667">
        <w:rPr>
          <w:rFonts w:ascii="Times New Roman" w:hAnsi="Times New Roman" w:cs="Times New Roman"/>
          <w:sz w:val="28"/>
          <w:szCs w:val="28"/>
        </w:rPr>
        <w:t xml:space="preserve"> с использованием следующих методов:</w:t>
      </w:r>
    </w:p>
    <w:p w14:paraId="29E1DFA1" w14:textId="77777777" w:rsidR="009D5667" w:rsidRPr="009D5667" w:rsidRDefault="009D5667" w:rsidP="009D566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алфавитного;</w:t>
      </w:r>
    </w:p>
    <w:p w14:paraId="594CE5CC" w14:textId="77777777" w:rsidR="009D5667" w:rsidRPr="009D5667" w:rsidRDefault="009D5667" w:rsidP="009D566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N-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граммного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>;</w:t>
      </w:r>
    </w:p>
    <w:p w14:paraId="2D9C9629" w14:textId="0F0BFCE0" w:rsidR="009D5667" w:rsidRDefault="009D5667" w:rsidP="009D566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нейросетевого.</w:t>
      </w:r>
    </w:p>
    <w:p w14:paraId="57F33927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6B396EA5" w14:textId="5CBE62C9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Описание тестовой коллекции документов</w:t>
      </w:r>
    </w:p>
    <w:p w14:paraId="1556A249" w14:textId="77777777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Для тестирования разработанной системы была сформирована коллекция HTML-документов на французском и немецком языках. В качестве источника текстов использовались многоязычные статьи из онлайн-энциклопедии Wikipedia.</w:t>
      </w:r>
    </w:p>
    <w:p w14:paraId="60CE812D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379C8530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Характеристики тестовой коллекции:</w:t>
      </w:r>
    </w:p>
    <w:p w14:paraId="0AAE64E6" w14:textId="77777777" w:rsidR="009D5667" w:rsidRPr="009D5667" w:rsidRDefault="009D5667" w:rsidP="009D566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формат документов: HTML;</w:t>
      </w:r>
    </w:p>
    <w:p w14:paraId="5F617297" w14:textId="77777777" w:rsidR="009D5667" w:rsidRPr="009D5667" w:rsidRDefault="009D5667" w:rsidP="009D566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объём документов: около одной страницы формата A4 каждый;</w:t>
      </w:r>
    </w:p>
    <w:p w14:paraId="3875FD0C" w14:textId="77777777" w:rsidR="009D5667" w:rsidRPr="009D5667" w:rsidRDefault="009D5667" w:rsidP="009D566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количество документов:</w:t>
      </w:r>
    </w:p>
    <w:p w14:paraId="2179884F" w14:textId="77777777" w:rsidR="009D5667" w:rsidRPr="009D5667" w:rsidRDefault="009D5667" w:rsidP="009D5667">
      <w:pPr>
        <w:numPr>
          <w:ilvl w:val="1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французский язык — 5 документов;</w:t>
      </w:r>
    </w:p>
    <w:p w14:paraId="4E6EF519" w14:textId="77777777" w:rsidR="009D5667" w:rsidRPr="009D5667" w:rsidRDefault="009D5667" w:rsidP="009D5667">
      <w:pPr>
        <w:numPr>
          <w:ilvl w:val="1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немецкий язык — 5 документов;</w:t>
      </w:r>
    </w:p>
    <w:p w14:paraId="11BD94FB" w14:textId="77777777" w:rsidR="009D5667" w:rsidRPr="009D5667" w:rsidRDefault="009D5667" w:rsidP="009D566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все документы являются одноязычными и не содержат смешения языков.</w:t>
      </w:r>
    </w:p>
    <w:p w14:paraId="43425663" w14:textId="29E4836E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Дополнительно была подготовлена обучающая коллекция документов для построения N-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граммных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профилей языков.</w:t>
      </w:r>
    </w:p>
    <w:p w14:paraId="7106CA90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62F8EFD3" w14:textId="49DF5B0E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Структура разработанной системы</w:t>
      </w:r>
    </w:p>
    <w:p w14:paraId="522ED412" w14:textId="75726FF4" w:rsidR="00153F23" w:rsidRPr="00153F23" w:rsidRDefault="00153F23" w:rsidP="00153F23">
      <w:pPr>
        <w:spacing w:after="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F23">
        <w:rPr>
          <w:rFonts w:ascii="Times New Roman" w:hAnsi="Times New Roman" w:cs="Times New Roman"/>
          <w:sz w:val="28"/>
          <w:szCs w:val="28"/>
        </w:rPr>
        <w:t>Разработанная система имеет модульную архитектуру, что обеспечивает удобство сопровождения, расширяемость и наглядное разделение функциональных компонентов. Структура проекта организована в виде набора логически связанных модулей и каталогов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90FB39" w14:textId="091850C1" w:rsidR="00153F23" w:rsidRPr="00153F23" w:rsidRDefault="00153F23" w:rsidP="00153F23">
      <w:pPr>
        <w:pStyle w:val="a3"/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53F23">
        <w:rPr>
          <w:rFonts w:ascii="Times New Roman" w:hAnsi="Times New Roman" w:cs="Times New Roman"/>
          <w:sz w:val="28"/>
          <w:szCs w:val="28"/>
        </w:rPr>
        <w:t xml:space="preserve">сновной управляющий модуль </w:t>
      </w:r>
      <w:r w:rsidRPr="00153F23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153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6F9F0B" w14:textId="77777777" w:rsidR="00153F23" w:rsidRDefault="00153F23" w:rsidP="00153F23">
      <w:pPr>
        <w:pStyle w:val="a3"/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153F23">
        <w:rPr>
          <w:rFonts w:ascii="Times New Roman" w:hAnsi="Times New Roman" w:cs="Times New Roman"/>
          <w:sz w:val="28"/>
          <w:szCs w:val="28"/>
        </w:rPr>
        <w:t xml:space="preserve">аталог </w:t>
      </w:r>
      <w:proofErr w:type="spellStart"/>
      <w:r w:rsidRPr="00153F23">
        <w:rPr>
          <w:rFonts w:ascii="Times New Roman" w:hAnsi="Times New Roman" w:cs="Times New Roman"/>
          <w:b/>
          <w:bCs/>
          <w:sz w:val="28"/>
          <w:szCs w:val="28"/>
        </w:rPr>
        <w:t>detectors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>, содержащий реализации алгоритмов</w:t>
      </w:r>
      <w:r w:rsidRPr="00153F23">
        <w:rPr>
          <w:rFonts w:ascii="Times New Roman" w:hAnsi="Times New Roman" w:cs="Times New Roman"/>
          <w:sz w:val="28"/>
          <w:szCs w:val="28"/>
        </w:rPr>
        <w:t xml:space="preserve"> </w:t>
      </w:r>
      <w:r w:rsidRPr="00153F23">
        <w:rPr>
          <w:rFonts w:ascii="Times New Roman" w:hAnsi="Times New Roman" w:cs="Times New Roman"/>
          <w:sz w:val="28"/>
          <w:szCs w:val="28"/>
        </w:rPr>
        <w:t>автоматического определения языка текста:</w:t>
      </w:r>
    </w:p>
    <w:p w14:paraId="19FF64F1" w14:textId="77777777" w:rsidR="00153F23" w:rsidRDefault="00153F23" w:rsidP="00153F23">
      <w:pPr>
        <w:pStyle w:val="a3"/>
        <w:numPr>
          <w:ilvl w:val="1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153F23">
        <w:rPr>
          <w:rFonts w:ascii="Times New Roman" w:hAnsi="Times New Roman" w:cs="Times New Roman"/>
          <w:b/>
          <w:bCs/>
          <w:sz w:val="28"/>
          <w:szCs w:val="28"/>
        </w:rPr>
        <w:t>alphabetic.py</w:t>
      </w:r>
      <w:r w:rsidRPr="00153F23">
        <w:rPr>
          <w:rFonts w:ascii="Times New Roman" w:hAnsi="Times New Roman" w:cs="Times New Roman"/>
          <w:sz w:val="28"/>
          <w:szCs w:val="28"/>
        </w:rPr>
        <w:t xml:space="preserve"> — алфавитный метод;</w:t>
      </w:r>
    </w:p>
    <w:p w14:paraId="6508AE29" w14:textId="4FF5545B" w:rsidR="00153F23" w:rsidRDefault="00153F23" w:rsidP="00153F23">
      <w:pPr>
        <w:pStyle w:val="a3"/>
        <w:numPr>
          <w:ilvl w:val="1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153F23">
        <w:rPr>
          <w:rFonts w:ascii="Times New Roman" w:hAnsi="Times New Roman" w:cs="Times New Roman"/>
          <w:b/>
          <w:bCs/>
          <w:sz w:val="28"/>
          <w:szCs w:val="28"/>
        </w:rPr>
        <w:t>ngram.py</w:t>
      </w:r>
      <w:r w:rsidRPr="00153F23">
        <w:rPr>
          <w:rFonts w:ascii="Times New Roman" w:hAnsi="Times New Roman" w:cs="Times New Roman"/>
          <w:sz w:val="28"/>
          <w:szCs w:val="28"/>
        </w:rPr>
        <w:t xml:space="preserve"> — метод N-грамм;</w:t>
      </w:r>
    </w:p>
    <w:p w14:paraId="73855D88" w14:textId="75354516" w:rsidR="00153F23" w:rsidRPr="00153F23" w:rsidRDefault="00153F23" w:rsidP="00153F23">
      <w:pPr>
        <w:pStyle w:val="a3"/>
        <w:numPr>
          <w:ilvl w:val="1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153F23">
        <w:rPr>
          <w:rFonts w:ascii="Times New Roman" w:hAnsi="Times New Roman" w:cs="Times New Roman"/>
          <w:b/>
          <w:bCs/>
          <w:sz w:val="28"/>
          <w:szCs w:val="28"/>
        </w:rPr>
        <w:lastRenderedPageBreak/>
        <w:t>neural.py</w:t>
      </w:r>
      <w:r w:rsidRPr="00153F23">
        <w:rPr>
          <w:rFonts w:ascii="Times New Roman" w:hAnsi="Times New Roman" w:cs="Times New Roman"/>
          <w:sz w:val="28"/>
          <w:szCs w:val="28"/>
        </w:rPr>
        <w:t xml:space="preserve"> — нейросетевой метод на основе модели </w:t>
      </w:r>
      <w:proofErr w:type="spellStart"/>
      <w:r w:rsidRPr="00153F23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3F23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 xml:space="preserve"> </w:t>
      </w:r>
      <w:r w:rsidRPr="00153F23">
        <w:rPr>
          <w:rFonts w:ascii="Times New Roman" w:hAnsi="Times New Roman" w:cs="Times New Roman"/>
          <w:sz w:val="28"/>
          <w:szCs w:val="28"/>
        </w:rPr>
        <w:t>3.2);</w:t>
      </w:r>
    </w:p>
    <w:p w14:paraId="1CB6DE6C" w14:textId="77777777" w:rsidR="00153F23" w:rsidRDefault="00153F23" w:rsidP="00153F23">
      <w:pPr>
        <w:pStyle w:val="a3"/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153F23">
        <w:rPr>
          <w:rFonts w:ascii="Times New Roman" w:hAnsi="Times New Roman" w:cs="Times New Roman"/>
          <w:sz w:val="28"/>
          <w:szCs w:val="28"/>
        </w:rPr>
        <w:t xml:space="preserve">аталог </w:t>
      </w:r>
      <w:proofErr w:type="spellStart"/>
      <w:r w:rsidRPr="00153F23">
        <w:rPr>
          <w:rFonts w:ascii="Times New Roman" w:hAnsi="Times New Roman" w:cs="Times New Roman"/>
          <w:b/>
          <w:bCs/>
          <w:sz w:val="28"/>
          <w:szCs w:val="28"/>
        </w:rPr>
        <w:t>utils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>, включающий вспомогательные модули для обработки HTML-документов, сбора статистики и ввода-вывода данных;</w:t>
      </w:r>
    </w:p>
    <w:p w14:paraId="4362BD7F" w14:textId="031F8048" w:rsidR="00153F23" w:rsidRDefault="00153F23" w:rsidP="00153F23">
      <w:pPr>
        <w:pStyle w:val="a3"/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153F23">
        <w:rPr>
          <w:rFonts w:ascii="Times New Roman" w:hAnsi="Times New Roman" w:cs="Times New Roman"/>
          <w:sz w:val="28"/>
          <w:szCs w:val="28"/>
        </w:rPr>
        <w:t xml:space="preserve">аталог </w:t>
      </w:r>
      <w:proofErr w:type="spellStart"/>
      <w:r w:rsidRPr="00153F23">
        <w:rPr>
          <w:rFonts w:ascii="Times New Roman" w:hAnsi="Times New Roman" w:cs="Times New Roman"/>
          <w:b/>
          <w:bCs/>
          <w:sz w:val="28"/>
          <w:szCs w:val="28"/>
        </w:rPr>
        <w:t>profiles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>, содержащий заранее подготовленные N-</w:t>
      </w:r>
      <w:proofErr w:type="spellStart"/>
      <w:r w:rsidRPr="00153F23">
        <w:rPr>
          <w:rFonts w:ascii="Times New Roman" w:hAnsi="Times New Roman" w:cs="Times New Roman"/>
          <w:sz w:val="28"/>
          <w:szCs w:val="28"/>
        </w:rPr>
        <w:t>граммные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 xml:space="preserve"> профили языков (французского и немецкого) в формате JSON;</w:t>
      </w:r>
    </w:p>
    <w:p w14:paraId="698A9CF7" w14:textId="219A0282" w:rsidR="00153F23" w:rsidRPr="00153F23" w:rsidRDefault="00153F23" w:rsidP="00153F23">
      <w:pPr>
        <w:pStyle w:val="a3"/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153F23">
        <w:rPr>
          <w:rFonts w:ascii="Times New Roman" w:hAnsi="Times New Roman" w:cs="Times New Roman"/>
          <w:sz w:val="28"/>
          <w:szCs w:val="28"/>
        </w:rPr>
        <w:t xml:space="preserve">аталог </w:t>
      </w:r>
      <w:proofErr w:type="spellStart"/>
      <w:r w:rsidRPr="00153F23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>, предназначенный для хранения входных текстовых документов.</w:t>
      </w:r>
    </w:p>
    <w:p w14:paraId="05B49530" w14:textId="77777777" w:rsidR="00153F23" w:rsidRPr="00153F23" w:rsidRDefault="00153F23" w:rsidP="00153F23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153F23">
        <w:rPr>
          <w:rFonts w:ascii="Times New Roman" w:hAnsi="Times New Roman" w:cs="Times New Roman"/>
          <w:sz w:val="28"/>
          <w:szCs w:val="28"/>
        </w:rPr>
        <w:t xml:space="preserve">Графический интерфейс пользователя реализован с использованием библиотеки </w:t>
      </w:r>
      <w:proofErr w:type="spellStart"/>
      <w:r w:rsidRPr="00153F23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153F23">
        <w:rPr>
          <w:rFonts w:ascii="Times New Roman" w:hAnsi="Times New Roman" w:cs="Times New Roman"/>
          <w:sz w:val="28"/>
          <w:szCs w:val="28"/>
        </w:rPr>
        <w:t>, что обеспечивает интуитивно понятную работу с программой и доступность системы для пользователей любого уровня подготовки.</w:t>
      </w:r>
    </w:p>
    <w:p w14:paraId="55FC4E7E" w14:textId="2A15E54E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4B5C2AA3" w14:textId="3453570E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Используемые структуры данных</w:t>
      </w:r>
    </w:p>
    <w:p w14:paraId="29DC9A84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p w14:paraId="0F2071A1" w14:textId="77777777" w:rsidR="009D5667" w:rsidRPr="009D5667" w:rsidRDefault="009D5667" w:rsidP="009D566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HTML-документы, загружаемые пользователем через графический интерфейс;</w:t>
      </w:r>
    </w:p>
    <w:p w14:paraId="6AB3DF63" w14:textId="77777777" w:rsidR="009D5667" w:rsidRPr="009D5667" w:rsidRDefault="009D5667" w:rsidP="009D566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текст документов извлекается и обрабатывается в виде строк (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>).</w:t>
      </w:r>
    </w:p>
    <w:p w14:paraId="118DD81F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p w14:paraId="09A8DA1B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Результаты анализа хранятся в виде списка словарей следующего вида:</w:t>
      </w:r>
    </w:p>
    <w:p w14:paraId="2DC4042B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566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3E0AE9A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5667">
        <w:rPr>
          <w:rFonts w:ascii="Times New Roman" w:hAnsi="Times New Roman" w:cs="Times New Roman"/>
          <w:sz w:val="28"/>
          <w:szCs w:val="28"/>
          <w:lang w:val="en-US"/>
        </w:rPr>
        <w:t xml:space="preserve">  "file": "example.html",</w:t>
      </w:r>
    </w:p>
    <w:p w14:paraId="6D9720A3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5667">
        <w:rPr>
          <w:rFonts w:ascii="Times New Roman" w:hAnsi="Times New Roman" w:cs="Times New Roman"/>
          <w:sz w:val="28"/>
          <w:szCs w:val="28"/>
          <w:lang w:val="en-US"/>
        </w:rPr>
        <w:t xml:space="preserve">  "alphabetic": "French",</w:t>
      </w:r>
    </w:p>
    <w:p w14:paraId="59CBED1F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D566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ngram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French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>",</w:t>
      </w:r>
    </w:p>
    <w:p w14:paraId="7F54AB47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French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>"</w:t>
      </w:r>
    </w:p>
    <w:p w14:paraId="6E3BCE02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}</w:t>
      </w:r>
    </w:p>
    <w:p w14:paraId="4B6C77D5" w14:textId="6CBD66F1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 xml:space="preserve">Для сохранения результатов используется формат </w:t>
      </w:r>
      <w:r w:rsidRPr="009D5667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9D5667">
        <w:rPr>
          <w:rFonts w:ascii="Times New Roman" w:hAnsi="Times New Roman" w:cs="Times New Roman"/>
          <w:sz w:val="28"/>
          <w:szCs w:val="28"/>
        </w:rPr>
        <w:t>, обеспечивающий удобство хранения и последующей обработки данных.</w:t>
      </w:r>
    </w:p>
    <w:p w14:paraId="159D1980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1B3E040B" w14:textId="60B83658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Алгоритмы определения языка</w:t>
      </w:r>
    </w:p>
    <w:p w14:paraId="352DCF6C" w14:textId="6E16F42C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Алфавитный метод</w:t>
      </w:r>
    </w:p>
    <w:p w14:paraId="397B2944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Алфавитный метод основан на анализе специфических символов, характерных для национальных алфавитов.</w:t>
      </w:r>
    </w:p>
    <w:p w14:paraId="44EAF709" w14:textId="77777777" w:rsidR="009D5667" w:rsidRPr="009D5667" w:rsidRDefault="009D5667" w:rsidP="009D5667">
      <w:pPr>
        <w:numPr>
          <w:ilvl w:val="0"/>
          <w:numId w:val="1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для французского языка: é, è, ê, à, ç, ù и др.;</w:t>
      </w:r>
    </w:p>
    <w:p w14:paraId="0513EC3D" w14:textId="77777777" w:rsidR="009D5667" w:rsidRPr="009D5667" w:rsidRDefault="009D5667" w:rsidP="009D5667">
      <w:pPr>
        <w:numPr>
          <w:ilvl w:val="0"/>
          <w:numId w:val="1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для немецкого языка: ä, ö, ü, ß.</w:t>
      </w:r>
    </w:p>
    <w:p w14:paraId="7748D597" w14:textId="44009C65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Язык документа определяется по преобладающему количеству таких символов.</w:t>
      </w:r>
    </w:p>
    <w:p w14:paraId="4036ED14" w14:textId="5F4EAF1A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Метод N-грамм</w:t>
      </w:r>
    </w:p>
    <w:p w14:paraId="1631EF69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 xml:space="preserve">Метод N-грамм основан на подсчёте частот появления 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символных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N-грамм (подстрок длиной N). В работе используется значение N = 5.</w:t>
      </w:r>
    </w:p>
    <w:p w14:paraId="14BA4C24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lastRenderedPageBreak/>
        <w:t>Алгоритм включает следующие шаги:</w:t>
      </w:r>
    </w:p>
    <w:p w14:paraId="4A07AF02" w14:textId="77777777" w:rsidR="009D5667" w:rsidRPr="009D5667" w:rsidRDefault="009D5667" w:rsidP="009D566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построение N-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граммных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профилей языков на обучающей коллекции;</w:t>
      </w:r>
    </w:p>
    <w:p w14:paraId="23D1C6D4" w14:textId="77777777" w:rsidR="009D5667" w:rsidRPr="009D5667" w:rsidRDefault="009D5667" w:rsidP="009D566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формирование профиля анализируемого документа;</w:t>
      </w:r>
    </w:p>
    <w:p w14:paraId="41C58A75" w14:textId="77777777" w:rsidR="009D5667" w:rsidRPr="009D5667" w:rsidRDefault="009D5667" w:rsidP="009D566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сравнение профилей с использованием метрики Out Of Place;</w:t>
      </w:r>
    </w:p>
    <w:p w14:paraId="525D835E" w14:textId="77777777" w:rsidR="009D5667" w:rsidRPr="009D5667" w:rsidRDefault="009D5667" w:rsidP="009D566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выбор языка с минимальным расстоянием.</w:t>
      </w:r>
    </w:p>
    <w:p w14:paraId="680B0D63" w14:textId="4E256D88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Данный метод опирается на закон Ципфа и широко применяется в задачах автоматической обработки текстов.</w:t>
      </w:r>
    </w:p>
    <w:p w14:paraId="0B0D7EB0" w14:textId="5DFFF412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Нейросетевой метод</w:t>
      </w:r>
    </w:p>
    <w:p w14:paraId="1FC1D2BF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 xml:space="preserve">Нейросетевой метод реализован с использованием языковой модели </w:t>
      </w:r>
      <w:proofErr w:type="spellStart"/>
      <w:r w:rsidRPr="009D5667">
        <w:rPr>
          <w:rFonts w:ascii="Times New Roman" w:hAnsi="Times New Roman" w:cs="Times New Roman"/>
          <w:b/>
          <w:bCs/>
          <w:sz w:val="28"/>
          <w:szCs w:val="28"/>
        </w:rPr>
        <w:t>Ollama</w:t>
      </w:r>
      <w:proofErr w:type="spellEnd"/>
      <w:r w:rsidRPr="009D5667">
        <w:rPr>
          <w:rFonts w:ascii="Times New Roman" w:hAnsi="Times New Roman" w:cs="Times New Roman"/>
          <w:b/>
          <w:bCs/>
          <w:sz w:val="28"/>
          <w:szCs w:val="28"/>
        </w:rPr>
        <w:t xml:space="preserve"> (llama3.2)</w:t>
      </w:r>
      <w:r w:rsidRPr="009D5667">
        <w:rPr>
          <w:rFonts w:ascii="Times New Roman" w:hAnsi="Times New Roman" w:cs="Times New Roman"/>
          <w:sz w:val="28"/>
          <w:szCs w:val="28"/>
        </w:rPr>
        <w:t>. Модель анализирует текст документа и определяет язык на основе контекстных и статистических признаков.</w:t>
      </w:r>
    </w:p>
    <w:p w14:paraId="53DFB17B" w14:textId="77777777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Для предотвращения блокировки графического интерфейса вычисления выполняются в отдельном потоке.</w:t>
      </w:r>
    </w:p>
    <w:p w14:paraId="2A297F98" w14:textId="77777777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6BA7689F" w14:textId="0691C53D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 системы</w:t>
      </w:r>
    </w:p>
    <w:p w14:paraId="10659466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В ходе тестирования система корректно определила язык всех документов тестовой коллекции.</w:t>
      </w:r>
    </w:p>
    <w:tbl>
      <w:tblPr>
        <w:tblW w:w="85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8"/>
        <w:gridCol w:w="3596"/>
      </w:tblGrid>
      <w:tr w:rsidR="009D5667" w:rsidRPr="009D5667" w14:paraId="3A086EBA" w14:textId="77777777" w:rsidTr="009D5667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AD19E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8485597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Точность</w:t>
            </w:r>
          </w:p>
        </w:tc>
      </w:tr>
      <w:tr w:rsidR="009D5667" w:rsidRPr="009D5667" w14:paraId="3167A9A8" w14:textId="77777777" w:rsidTr="009D5667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708CAC7C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Алфавитный</w:t>
            </w:r>
          </w:p>
        </w:tc>
        <w:tc>
          <w:tcPr>
            <w:tcW w:w="0" w:type="auto"/>
            <w:vAlign w:val="center"/>
            <w:hideMark/>
          </w:tcPr>
          <w:p w14:paraId="5FC205DC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80–90 %</w:t>
            </w:r>
          </w:p>
        </w:tc>
      </w:tr>
      <w:tr w:rsidR="009D5667" w:rsidRPr="009D5667" w14:paraId="3E819423" w14:textId="77777777" w:rsidTr="009D5667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70E4589C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N-</w:t>
            </w:r>
            <w:proofErr w:type="spellStart"/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граммный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85CED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~100 %</w:t>
            </w:r>
          </w:p>
        </w:tc>
      </w:tr>
      <w:tr w:rsidR="009D5667" w:rsidRPr="009D5667" w14:paraId="68B333FF" w14:textId="77777777" w:rsidTr="009D5667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C1CEAB9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Нейросетевой</w:t>
            </w:r>
          </w:p>
        </w:tc>
        <w:tc>
          <w:tcPr>
            <w:tcW w:w="0" w:type="auto"/>
            <w:vAlign w:val="center"/>
            <w:hideMark/>
          </w:tcPr>
          <w:p w14:paraId="4C6563D1" w14:textId="3796968D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80-90</w:t>
            </w: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</w:tr>
    </w:tbl>
    <w:p w14:paraId="3DDEAD21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Алфавитный метод показал меньшую точность в случаях отсутствия специфических символов.</w:t>
      </w:r>
    </w:p>
    <w:p w14:paraId="22A4AF9E" w14:textId="271A825B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2F21811" w14:textId="696CF20E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Оценка быстродействия</w:t>
      </w:r>
    </w:p>
    <w:tbl>
      <w:tblPr>
        <w:tblW w:w="91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019"/>
      </w:tblGrid>
      <w:tr w:rsidR="009D5667" w:rsidRPr="009D5667" w14:paraId="460950E9" w14:textId="77777777" w:rsidTr="009D5667">
        <w:trPr>
          <w:trHeight w:val="36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0B95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30F0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 время обработки</w:t>
            </w:r>
          </w:p>
        </w:tc>
      </w:tr>
      <w:tr w:rsidR="009D5667" w:rsidRPr="009D5667" w14:paraId="172063CD" w14:textId="77777777" w:rsidTr="009D5667">
        <w:trPr>
          <w:trHeight w:val="3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1DFCC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Алфавитный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7731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&lt; 0.01</w:t>
            </w:r>
            <w:proofErr w:type="gramEnd"/>
            <w:r w:rsidRPr="009D5667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</w:p>
        </w:tc>
      </w:tr>
      <w:tr w:rsidR="009D5667" w:rsidRPr="009D5667" w14:paraId="54AE82E0" w14:textId="77777777" w:rsidTr="009D5667">
        <w:trPr>
          <w:trHeight w:val="3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7082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N-</w:t>
            </w:r>
            <w:proofErr w:type="spellStart"/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граммный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61E8A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~0.05 с</w:t>
            </w:r>
          </w:p>
        </w:tc>
      </w:tr>
      <w:tr w:rsidR="009D5667" w:rsidRPr="009D5667" w14:paraId="2BE65209" w14:textId="77777777" w:rsidTr="009D5667">
        <w:trPr>
          <w:trHeight w:val="3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B70C" w14:textId="77777777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Нейросетевой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21E0" w14:textId="138EE685" w:rsidR="009D5667" w:rsidRPr="009D5667" w:rsidRDefault="009D5667" w:rsidP="009D5667">
            <w:pPr>
              <w:spacing w:after="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D5667">
              <w:rPr>
                <w:rFonts w:ascii="Times New Roman" w:hAnsi="Times New Roman" w:cs="Times New Roman"/>
                <w:sz w:val="28"/>
                <w:szCs w:val="28"/>
              </w:rPr>
              <w:t>5–15 с</w:t>
            </w:r>
          </w:p>
        </w:tc>
      </w:tr>
    </w:tbl>
    <w:p w14:paraId="3B4B8B6C" w14:textId="049535F2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Алфавитный и N-</w:t>
      </w:r>
      <w:proofErr w:type="spellStart"/>
      <w:r w:rsidRPr="009D5667">
        <w:rPr>
          <w:rFonts w:ascii="Times New Roman" w:hAnsi="Times New Roman" w:cs="Times New Roman"/>
          <w:sz w:val="28"/>
          <w:szCs w:val="28"/>
        </w:rPr>
        <w:t>граммный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методы отличаются высокой скоростью работы, тогда как нейросетевой метод требует значительно большего времени вычислений.</w:t>
      </w:r>
    </w:p>
    <w:p w14:paraId="5C3080A7" w14:textId="7C1D5738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Использованные библиотеки и компоненты</w:t>
      </w:r>
    </w:p>
    <w:p w14:paraId="4BC47F61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В ходе выполнения работы использовались следующие программные средства:</w:t>
      </w:r>
    </w:p>
    <w:p w14:paraId="5294B7E6" w14:textId="77777777" w:rsidR="009D5667" w:rsidRPr="009D5667" w:rsidRDefault="009D5667" w:rsidP="009D566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566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— реализация графического интерфейса;</w:t>
      </w:r>
    </w:p>
    <w:p w14:paraId="2E5FC1AE" w14:textId="77777777" w:rsidR="009D5667" w:rsidRPr="009D5667" w:rsidRDefault="009D5667" w:rsidP="009D566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BeautifulSoup4 — извлечение текста из HTML-документов;</w:t>
      </w:r>
    </w:p>
    <w:p w14:paraId="2A9602DC" w14:textId="77777777" w:rsidR="009D5667" w:rsidRPr="009D5667" w:rsidRDefault="009D5667" w:rsidP="009D566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D5667">
        <w:rPr>
          <w:rFonts w:ascii="Times New Roman" w:hAnsi="Times New Roman" w:cs="Times New Roman"/>
          <w:sz w:val="28"/>
          <w:szCs w:val="28"/>
          <w:lang w:val="en-US"/>
        </w:rPr>
        <w:lastRenderedPageBreak/>
        <w:t>collections.Counter</w:t>
      </w:r>
      <w:proofErr w:type="spellEnd"/>
      <w:proofErr w:type="gramEnd"/>
      <w:r w:rsidRPr="009D566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9D5667">
        <w:rPr>
          <w:rFonts w:ascii="Times New Roman" w:hAnsi="Times New Roman" w:cs="Times New Roman"/>
          <w:sz w:val="28"/>
          <w:szCs w:val="28"/>
        </w:rPr>
        <w:t>подсчёт</w:t>
      </w:r>
      <w:r w:rsidRPr="009D56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667">
        <w:rPr>
          <w:rFonts w:ascii="Times New Roman" w:hAnsi="Times New Roman" w:cs="Times New Roman"/>
          <w:sz w:val="28"/>
          <w:szCs w:val="28"/>
        </w:rPr>
        <w:t>частот</w:t>
      </w:r>
      <w:r w:rsidRPr="009D5667">
        <w:rPr>
          <w:rFonts w:ascii="Times New Roman" w:hAnsi="Times New Roman" w:cs="Times New Roman"/>
          <w:sz w:val="28"/>
          <w:szCs w:val="28"/>
          <w:lang w:val="en-US"/>
        </w:rPr>
        <w:t xml:space="preserve"> N-</w:t>
      </w:r>
      <w:r w:rsidRPr="009D5667">
        <w:rPr>
          <w:rFonts w:ascii="Times New Roman" w:hAnsi="Times New Roman" w:cs="Times New Roman"/>
          <w:sz w:val="28"/>
          <w:szCs w:val="28"/>
        </w:rPr>
        <w:t>грамм</w:t>
      </w:r>
      <w:r w:rsidRPr="009D566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F872CF" w14:textId="77777777" w:rsidR="009D5667" w:rsidRPr="009D5667" w:rsidRDefault="009D5667" w:rsidP="009D566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5667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— выполнение длительных операций в фоновом режиме;</w:t>
      </w:r>
    </w:p>
    <w:p w14:paraId="0B0E8264" w14:textId="284B47D5" w:rsidR="009D5667" w:rsidRDefault="009D5667" w:rsidP="009D566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5667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9D5667">
        <w:rPr>
          <w:rFonts w:ascii="Times New Roman" w:hAnsi="Times New Roman" w:cs="Times New Roman"/>
          <w:sz w:val="28"/>
          <w:szCs w:val="28"/>
        </w:rPr>
        <w:t xml:space="preserve"> — нейросетевая языковая модель.</w:t>
      </w:r>
    </w:p>
    <w:p w14:paraId="0EB4C800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46ACFAE3" w14:textId="51D12224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5667">
        <w:rPr>
          <w:rFonts w:ascii="Times New Roman" w:hAnsi="Times New Roman" w:cs="Times New Roman"/>
          <w:b/>
          <w:bCs/>
          <w:sz w:val="28"/>
          <w:szCs w:val="28"/>
        </w:rPr>
        <w:t>Выводы и перспективы применения</w:t>
      </w:r>
    </w:p>
    <w:p w14:paraId="7521B805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была разработана программная система автоматического определения языка HTML-документов. Реализованные методы показали различную точность и быстродействие, что подтверждает целесообразность их комбинированного использования.</w:t>
      </w:r>
    </w:p>
    <w:p w14:paraId="299D84B0" w14:textId="77777777" w:rsidR="009D5667" w:rsidRP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9D5667">
        <w:rPr>
          <w:rFonts w:ascii="Times New Roman" w:hAnsi="Times New Roman" w:cs="Times New Roman"/>
          <w:sz w:val="28"/>
          <w:szCs w:val="28"/>
        </w:rPr>
        <w:t>Разработанная система может быть использована в задачах предварительной обработки текстов, фильтрации документов и построения многоязычных информационных систем. В перспективе возможно расширение числа поддерживаемых языков и интеграция дополнительных методов анализа.</w:t>
      </w:r>
    </w:p>
    <w:p w14:paraId="5507C49A" w14:textId="77777777" w:rsidR="00EA28F9" w:rsidRDefault="00EA28F9" w:rsidP="00EA28F9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17589D59" w14:textId="77777777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</w:p>
    <w:p w14:paraId="0EA77240" w14:textId="77885561" w:rsidR="00395951" w:rsidRPr="00565FE1" w:rsidRDefault="00395951" w:rsidP="00EA28F9">
      <w:pPr>
        <w:rPr>
          <w:rFonts w:ascii="Times New Roman" w:eastAsia="Aptos" w:hAnsi="Times New Roman" w:cs="Times New Roman"/>
          <w:sz w:val="28"/>
          <w:szCs w:val="28"/>
        </w:rPr>
      </w:pPr>
    </w:p>
    <w:sectPr w:rsidR="00395951" w:rsidRPr="0056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45AD"/>
    <w:multiLevelType w:val="multilevel"/>
    <w:tmpl w:val="729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43C9"/>
    <w:multiLevelType w:val="multilevel"/>
    <w:tmpl w:val="50D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5F6B"/>
    <w:multiLevelType w:val="multilevel"/>
    <w:tmpl w:val="C3E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D2FAE"/>
    <w:multiLevelType w:val="multilevel"/>
    <w:tmpl w:val="C3D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B4CB7"/>
    <w:multiLevelType w:val="hybridMultilevel"/>
    <w:tmpl w:val="E668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01BCF"/>
    <w:multiLevelType w:val="hybridMultilevel"/>
    <w:tmpl w:val="308244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2625186"/>
    <w:multiLevelType w:val="multilevel"/>
    <w:tmpl w:val="949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F3340"/>
    <w:multiLevelType w:val="multilevel"/>
    <w:tmpl w:val="DB90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77C9E"/>
    <w:multiLevelType w:val="multilevel"/>
    <w:tmpl w:val="180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1CBB8"/>
    <w:multiLevelType w:val="hybridMultilevel"/>
    <w:tmpl w:val="9510214E"/>
    <w:lvl w:ilvl="0" w:tplc="34C4A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83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29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65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0D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A4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3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A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8C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565D5"/>
    <w:multiLevelType w:val="multilevel"/>
    <w:tmpl w:val="F14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15F0B"/>
    <w:multiLevelType w:val="multilevel"/>
    <w:tmpl w:val="EF4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56B29"/>
    <w:multiLevelType w:val="multilevel"/>
    <w:tmpl w:val="809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40526"/>
    <w:multiLevelType w:val="multilevel"/>
    <w:tmpl w:val="86F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B4A8D"/>
    <w:multiLevelType w:val="multilevel"/>
    <w:tmpl w:val="7F2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12E9F"/>
    <w:multiLevelType w:val="multilevel"/>
    <w:tmpl w:val="9024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9192C"/>
    <w:multiLevelType w:val="multilevel"/>
    <w:tmpl w:val="A15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011C1"/>
    <w:multiLevelType w:val="multilevel"/>
    <w:tmpl w:val="77FC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44072">
    <w:abstractNumId w:val="9"/>
  </w:num>
  <w:num w:numId="2" w16cid:durableId="1122844994">
    <w:abstractNumId w:val="3"/>
  </w:num>
  <w:num w:numId="3" w16cid:durableId="545727286">
    <w:abstractNumId w:val="8"/>
  </w:num>
  <w:num w:numId="4" w16cid:durableId="432628683">
    <w:abstractNumId w:val="2"/>
  </w:num>
  <w:num w:numId="5" w16cid:durableId="246116560">
    <w:abstractNumId w:val="13"/>
  </w:num>
  <w:num w:numId="6" w16cid:durableId="539434462">
    <w:abstractNumId w:val="10"/>
  </w:num>
  <w:num w:numId="7" w16cid:durableId="1728991791">
    <w:abstractNumId w:val="14"/>
  </w:num>
  <w:num w:numId="8" w16cid:durableId="800343748">
    <w:abstractNumId w:val="6"/>
  </w:num>
  <w:num w:numId="9" w16cid:durableId="283662918">
    <w:abstractNumId w:val="17"/>
  </w:num>
  <w:num w:numId="10" w16cid:durableId="1734935011">
    <w:abstractNumId w:val="15"/>
  </w:num>
  <w:num w:numId="11" w16cid:durableId="1505121538">
    <w:abstractNumId w:val="11"/>
  </w:num>
  <w:num w:numId="12" w16cid:durableId="1471359200">
    <w:abstractNumId w:val="0"/>
  </w:num>
  <w:num w:numId="13" w16cid:durableId="396629292">
    <w:abstractNumId w:val="12"/>
  </w:num>
  <w:num w:numId="14" w16cid:durableId="606936076">
    <w:abstractNumId w:val="16"/>
  </w:num>
  <w:num w:numId="15" w16cid:durableId="920869291">
    <w:abstractNumId w:val="7"/>
  </w:num>
  <w:num w:numId="16" w16cid:durableId="786043841">
    <w:abstractNumId w:val="1"/>
  </w:num>
  <w:num w:numId="17" w16cid:durableId="801465888">
    <w:abstractNumId w:val="5"/>
  </w:num>
  <w:num w:numId="18" w16cid:durableId="1131240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AE"/>
    <w:rsid w:val="000D4641"/>
    <w:rsid w:val="00153F23"/>
    <w:rsid w:val="00395951"/>
    <w:rsid w:val="00540A9A"/>
    <w:rsid w:val="00565FE1"/>
    <w:rsid w:val="006F5D20"/>
    <w:rsid w:val="00757769"/>
    <w:rsid w:val="007A3C7E"/>
    <w:rsid w:val="008014ED"/>
    <w:rsid w:val="009D5667"/>
    <w:rsid w:val="00A15718"/>
    <w:rsid w:val="00C21371"/>
    <w:rsid w:val="00C97EF4"/>
    <w:rsid w:val="00D66FAE"/>
    <w:rsid w:val="00E03FD4"/>
    <w:rsid w:val="00E53A7A"/>
    <w:rsid w:val="00EA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C9D2"/>
  <w15:chartTrackingRefBased/>
  <w15:docId w15:val="{BDBEE55F-A5BC-43D5-9174-40A98286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53A7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28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6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8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8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53A7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A28F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28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EA28F9"/>
    <w:pPr>
      <w:widowControl/>
      <w:autoSpaceDE/>
      <w:autoSpaceDN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A28F9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D566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Чаюк</dc:creator>
  <cp:keywords/>
  <dc:description/>
  <cp:lastModifiedBy>Тимофей Чаюк</cp:lastModifiedBy>
  <cp:revision>5</cp:revision>
  <dcterms:created xsi:type="dcterms:W3CDTF">2025-12-23T14:05:00Z</dcterms:created>
  <dcterms:modified xsi:type="dcterms:W3CDTF">2025-12-24T09:28:00Z</dcterms:modified>
</cp:coreProperties>
</file>