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4D01" w14:textId="77777777" w:rsidR="000D5352" w:rsidRPr="000D5352" w:rsidRDefault="000D5352" w:rsidP="000D5352">
      <w:r w:rsidRPr="000D5352">
        <w:t>SAN LUIS POTOSÍ</w:t>
      </w:r>
    </w:p>
    <w:p w14:paraId="5DECE738" w14:textId="77777777" w:rsidR="000D5352" w:rsidRPr="000D5352" w:rsidRDefault="000D5352" w:rsidP="000D5352">
      <w:r w:rsidRPr="000D5352">
        <w:t>NOVIEMBRE 2024</w:t>
      </w:r>
    </w:p>
    <w:p w14:paraId="646F3099" w14:textId="77777777" w:rsidR="000D5352" w:rsidRPr="000D5352" w:rsidRDefault="000D5352" w:rsidP="000D5352">
      <w:r w:rsidRPr="000D5352">
        <w:t>Resulta que expresarse es un elemento más importante para los jugadores de lo que creía en un principio.</w:t>
      </w:r>
    </w:p>
    <w:p w14:paraId="18A854F2" w14:textId="77777777" w:rsidR="000D5352" w:rsidRPr="000D5352" w:rsidRDefault="000D5352" w:rsidP="000D5352">
      <w:proofErr w:type="spellStart"/>
      <w:r w:rsidRPr="000D5352">
        <w:t>Przybylsky</w:t>
      </w:r>
      <w:proofErr w:type="spellEnd"/>
      <w:r w:rsidRPr="000D5352">
        <w:t xml:space="preserve"> (vaya nombre complicado) establece un valor alto para lo que él llama "dominio de controles" dentro de los aspectos que motivan a alguien a jugar un videojuego. (2006)</w:t>
      </w:r>
    </w:p>
    <w:p w14:paraId="0CCF88F5" w14:textId="77777777" w:rsidR="000D5352" w:rsidRPr="000D5352" w:rsidRDefault="000D5352" w:rsidP="000D5352">
      <w:r w:rsidRPr="000D5352">
        <w:t>Pienso que en última instancia vuelve a ser un tema de expresión, no en un sentido cosmético (no hablamos de trajes de banana) sino en el sentido de expresar habilidad.</w:t>
      </w:r>
    </w:p>
    <w:p w14:paraId="10C5C598" w14:textId="77777777" w:rsidR="000D5352" w:rsidRPr="000D5352" w:rsidRDefault="000D5352" w:rsidP="000D5352">
      <w:proofErr w:type="gramStart"/>
      <w:r w:rsidRPr="000D5352">
        <w:t>Look</w:t>
      </w:r>
      <w:proofErr w:type="gramEnd"/>
      <w:r w:rsidRPr="000D5352">
        <w:t xml:space="preserve"> at </w:t>
      </w:r>
      <w:proofErr w:type="spellStart"/>
      <w:r w:rsidRPr="000D5352">
        <w:t>the</w:t>
      </w:r>
      <w:proofErr w:type="spellEnd"/>
      <w:r w:rsidRPr="000D5352">
        <w:t xml:space="preserve"> </w:t>
      </w:r>
      <w:proofErr w:type="spellStart"/>
      <w:r w:rsidRPr="000D5352">
        <w:t>plays</w:t>
      </w:r>
      <w:proofErr w:type="spellEnd"/>
      <w:r w:rsidRPr="000D5352">
        <w:t xml:space="preserve">. </w:t>
      </w:r>
      <w:proofErr w:type="gramStart"/>
      <w:r w:rsidRPr="000D5352">
        <w:t>Look</w:t>
      </w:r>
      <w:proofErr w:type="gramEnd"/>
      <w:r w:rsidRPr="000D5352">
        <w:t xml:space="preserve"> at </w:t>
      </w:r>
      <w:proofErr w:type="spellStart"/>
      <w:r w:rsidRPr="000D5352">
        <w:t>the</w:t>
      </w:r>
      <w:proofErr w:type="spellEnd"/>
      <w:r w:rsidRPr="000D5352">
        <w:t xml:space="preserve"> </w:t>
      </w:r>
      <w:proofErr w:type="spellStart"/>
      <w:r w:rsidRPr="000D5352">
        <w:t>moves</w:t>
      </w:r>
      <w:proofErr w:type="spellEnd"/>
      <w:r w:rsidRPr="000D5352">
        <w:t>.</w:t>
      </w:r>
    </w:p>
    <w:p w14:paraId="0E3A209A" w14:textId="77777777" w:rsidR="000D5352" w:rsidRPr="000D5352" w:rsidRDefault="000D5352" w:rsidP="000D5352">
      <w:r w:rsidRPr="000D5352">
        <w:t xml:space="preserve">¿Esto cuenta como comunicación? </w:t>
      </w:r>
    </w:p>
    <w:p w14:paraId="67017940" w14:textId="77777777" w:rsidR="000D5352" w:rsidRPr="000D5352" w:rsidRDefault="000D5352" w:rsidP="000D5352">
      <w:r w:rsidRPr="000D5352">
        <w:t>Es fácil entender las interacciones en línea como fenómenos de la comunicación cuando se trata de chats (ya sea en voz o en texto) pero competir con otros jugadores o simplemente interactuar con ellos de forma no verbal ¿también es un acto de comunicación?</w:t>
      </w:r>
    </w:p>
    <w:p w14:paraId="3E958D21" w14:textId="77777777" w:rsidR="000D5352" w:rsidRPr="000D5352" w:rsidRDefault="000D5352" w:rsidP="000D5352">
      <w:r w:rsidRPr="000D5352">
        <w:t>J.</w:t>
      </w:r>
    </w:p>
    <w:p w14:paraId="4D1FABC7" w14:textId="77777777" w:rsidR="009F0F9E" w:rsidRDefault="009F0F9E"/>
    <w:sectPr w:rsidR="009F0F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F9E"/>
    <w:rsid w:val="000D5352"/>
    <w:rsid w:val="009F0F9E"/>
    <w:rsid w:val="00CB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FF600A-D3DD-4A06-8AD6-8A4ADA5B4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0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0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0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0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0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0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0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0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0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0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0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F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0F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0F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0F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0F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0F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0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0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0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0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0F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0F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0F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0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0F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0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691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PATIÑO VILLAGOMEZ, JOSE GILBERTO</dc:creator>
  <cp:keywords/>
  <dc:description/>
  <cp:lastModifiedBy>PATIÑO VILLAGOMEZ, JOSE GILBERTO</cp:lastModifiedBy>
  <cp:revision>2</cp:revision>
  <dcterms:created xsi:type="dcterms:W3CDTF">2026-05-02T19:39:00Z</dcterms:created>
  <dcterms:modified xsi:type="dcterms:W3CDTF">2026-05-02T19:39:00Z</dcterms:modified>
</cp:coreProperties>
</file>