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MECHANICAL ENGINEERING LABORATORY (ELA 301)</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TD (no. not shown): Linear Heat Conduction in a Metal Bar</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TD (no. not shown)  Linear Heat Conduction in a Metal Bar</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The report follows Section C of the manual: Theory, Apparatus, Results, Analysis of Results, Observations and Precautions, Graphs, Discussion and Conclusion. The Section D questions are answered after the report.</w:t>
      </w:r>
    </w:p>
    <w:p>
      <w:pPr>
        <w:pStyle w:val="ListParagraph"/>
        <w:numPr>
          <w:ilvl w:val="0"/>
          <w:numId w:val="2"/>
        </w:numPr>
        <w:spacing w:after="50"/>
      </w:pPr>
      <w:r>
        <w:rPr>
          <w:rFonts w:ascii="Times New Roman" w:cs="Times New Roman" w:eastAsia="Times New Roman" w:hAnsi="Times New Roman"/>
          <w:sz w:val="22"/>
          <w:szCs w:val="22"/>
        </w:rPr>
        <w:t xml:space="preserve">Section D questions 2, 3, 11, 12, 13 and 15 are personal (your role, whether you could do it alone, your suggestions, your group's suggestions, whether you copied results, whether you brought the manual),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Any dimensions taken from the manual are nominal values; check them on your own apparatus and replace them with your measured values.</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TD (no. not shown): Linear Heat Conduction in a Metal Bar</w:t>
      </w:r>
      <w:bookmarkEnd w:id="1"/>
    </w:p>
    <w:p>
      <w:pPr>
        <w:spacing w:after="100"/>
      </w:pPr>
      <w:r>
        <w:rPr>
          <w:rFonts w:ascii="Times New Roman" w:cs="Times New Roman" w:eastAsia="Times New Roman" w:hAnsi="Times New Roman"/>
          <w:i/>
          <w:iCs/>
          <w:color w:val="555555"/>
          <w:sz w:val="20"/>
          <w:szCs w:val="20"/>
        </w:rPr>
        <w:t xml:space="preserve">Only the last page of this experiment (manual p. 46: "Good thermal connection", "Thermal log" and "Results and conclusion") was in the PDF, so its number, aim, apparatus and Procedure 1 were not visible. The Theory, Apparatus and Procedure 1 below are written from standard conduction theory and the usual layout of this apparatus (a heater, a bar with seven thermocouples T1 to T7, and a water-cooled end). Check them against your own manual and rename the experiment to match.</w:t>
      </w:r>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measure the temperature distribution along a metal bar carrying a steady heat flow, and to find the thermal gradient from the plot of temperature (T₁ to T₇) against distance along the bar.</w:t>
      </w:r>
    </w:p>
    <w:p>
      <w:pPr>
        <w:pStyle w:val="ListParagraph"/>
        <w:numPr>
          <w:ilvl w:val="0"/>
          <w:numId w:val="2"/>
        </w:numPr>
        <w:spacing w:after="50"/>
      </w:pPr>
      <w:r>
        <w:rPr>
          <w:rFonts w:ascii="Times New Roman" w:cs="Times New Roman" w:eastAsia="Times New Roman" w:hAnsi="Times New Roman"/>
          <w:sz w:val="22"/>
          <w:szCs w:val="22"/>
        </w:rPr>
        <w:t xml:space="preserve">To calculate the thermal conductivity of the metal bar (brass) from the heater power, the cross-sectional area and the gradient.</w:t>
      </w:r>
    </w:p>
    <w:p>
      <w:pPr>
        <w:pStyle w:val="ListParagraph"/>
        <w:numPr>
          <w:ilvl w:val="0"/>
          <w:numId w:val="2"/>
        </w:numPr>
        <w:spacing w:after="50"/>
      </w:pPr>
      <w:r>
        <w:rPr>
          <w:rFonts w:ascii="Times New Roman" w:cs="Times New Roman" w:eastAsia="Times New Roman" w:hAnsi="Times New Roman"/>
          <w:sz w:val="22"/>
          <w:szCs w:val="22"/>
        </w:rPr>
        <w:t xml:space="preserve">To show the effect of a good thermal connection (with and without heat transfer paste at the joints), and to record a thermal log of how the temperatures change with time until they stabilise.</w:t>
      </w:r>
    </w:p>
    <w:p>
      <w:pPr>
        <w:pStyle w:val="Heading2"/>
        <w:keepNext/>
        <w:spacing w:after="80" w:before="220"/>
      </w:pPr>
      <w:r>
        <w:rPr>
          <w:rFonts w:ascii="Times New Roman" w:cs="Times New Roman" w:eastAsia="Times New Roman" w:hAnsi="Times New Roman"/>
          <w:b/>
          <w:bCs/>
          <w:sz w:val="25"/>
          <w:szCs w:val="25"/>
        </w:rPr>
        <w:t xml:space="preserve">1. Theory</w:t>
      </w:r>
    </w:p>
    <w:p>
      <w:pPr>
        <w:keepNext/>
        <w:spacing w:after="60" w:before="140"/>
      </w:pPr>
      <w:r>
        <w:rPr>
          <w:rFonts w:ascii="Times New Roman" w:cs="Times New Roman" w:eastAsia="Times New Roman" w:hAnsi="Times New Roman"/>
          <w:b/>
          <w:bCs/>
          <w:sz w:val="22"/>
          <w:szCs w:val="22"/>
        </w:rPr>
        <w:t xml:space="preserve">1.1 Conduction and Fourier's law</w:t>
      </w:r>
    </w:p>
    <w:p>
      <w:pPr>
        <w:spacing w:after="100" w:line="276"/>
      </w:pPr>
      <w:r>
        <w:rPr>
          <w:rFonts w:ascii="Times New Roman" w:cs="Times New Roman" w:eastAsia="Times New Roman" w:hAnsi="Times New Roman"/>
          <w:sz w:val="22"/>
          <w:szCs w:val="22"/>
        </w:rPr>
        <w:t xml:space="preserve">Heat flows through a solid by </w:t>
      </w:r>
      <w:r>
        <w:rPr>
          <w:rFonts w:ascii="Times New Roman" w:cs="Times New Roman" w:eastAsia="Times New Roman" w:hAnsi="Times New Roman"/>
          <w:b/>
          <w:bCs/>
          <w:sz w:val="22"/>
          <w:szCs w:val="22"/>
        </w:rPr>
        <w:t xml:space="preserve">conduction</w:t>
      </w:r>
      <w:r>
        <w:rPr>
          <w:rFonts w:ascii="Times New Roman" w:cs="Times New Roman" w:eastAsia="Times New Roman" w:hAnsi="Times New Roman"/>
          <w:sz w:val="22"/>
          <w:szCs w:val="22"/>
        </w:rPr>
        <w:t xml:space="preserve">: the vibrating atoms and the free electrons of the metal pass energy from the hot end to the cold end. The rate of heat flow is given by </w:t>
      </w:r>
      <w:r>
        <w:rPr>
          <w:rFonts w:ascii="Times New Roman" w:cs="Times New Roman" w:eastAsia="Times New Roman" w:hAnsi="Times New Roman"/>
          <w:b/>
          <w:bCs/>
          <w:sz w:val="22"/>
          <w:szCs w:val="22"/>
        </w:rPr>
        <w:t xml:space="preserve">Fourier's law</w:t>
      </w:r>
      <w:r>
        <w:rPr>
          <w:rFonts w:ascii="Times New Roman" w:cs="Times New Roman" w:eastAsia="Times New Roman" w:hAnsi="Times New Roman"/>
          <w:sz w:val="22"/>
          <w:szCs w:val="22"/>
        </w:rPr>
        <w:t xml:space="preserve">: it is proportional to the cross-sectional area A and to the </w:t>
      </w:r>
      <w:r>
        <w:rPr>
          <w:rFonts w:ascii="Times New Roman" w:cs="Times New Roman" w:eastAsia="Times New Roman" w:hAnsi="Times New Roman"/>
          <w:b/>
          <w:bCs/>
          <w:sz w:val="22"/>
          <w:szCs w:val="22"/>
        </w:rPr>
        <w:t xml:space="preserve">temperature gradient</w:t>
      </w:r>
      <w:r>
        <w:rPr>
          <w:rFonts w:ascii="Times New Roman" w:cs="Times New Roman" w:eastAsia="Times New Roman" w:hAnsi="Times New Roman"/>
          <w:sz w:val="22"/>
          <w:szCs w:val="22"/>
        </w:rPr>
        <w:t xml:space="preserve"> dT/dx along the direction of flow,</w:t>
      </w:r>
    </w:p>
    <w:p>
      <w:pPr>
        <w:spacing w:after="120" w:before="60"/>
        <w:jc w:val="center"/>
      </w:pPr>
      <w:r>
        <w:rPr>
          <w:rFonts w:ascii="Times New Roman" w:cs="Times New Roman" w:eastAsia="Times New Roman" w:hAnsi="Times New Roman"/>
          <w:b w:val="false"/>
          <w:bCs w:val="false"/>
          <w:sz w:val="22"/>
          <w:szCs w:val="22"/>
        </w:rPr>
        <w:t xml:space="preserve">Q = − k A (dT / dx)          (1)</w:t>
      </w:r>
    </w:p>
    <w:p>
      <w:pPr>
        <w:spacing w:after="100" w:line="276"/>
      </w:pPr>
      <w:r>
        <w:rPr>
          <w:rFonts w:ascii="Times New Roman" w:cs="Times New Roman" w:eastAsia="Times New Roman" w:hAnsi="Times New Roman"/>
          <w:sz w:val="22"/>
          <w:szCs w:val="22"/>
        </w:rPr>
        <w:t xml:space="preserve">where Q is the heat flow (W), A the area (m²), dT/dx the gradient (K/m), and k the </w:t>
      </w:r>
      <w:r>
        <w:rPr>
          <w:rFonts w:ascii="Times New Roman" w:cs="Times New Roman" w:eastAsia="Times New Roman" w:hAnsi="Times New Roman"/>
          <w:b/>
          <w:bCs/>
          <w:sz w:val="22"/>
          <w:szCs w:val="22"/>
        </w:rPr>
        <w:t xml:space="preserve">thermal conductivity</w:t>
      </w:r>
      <w:r>
        <w:rPr>
          <w:rFonts w:ascii="Times New Roman" w:cs="Times New Roman" w:eastAsia="Times New Roman" w:hAnsi="Times New Roman"/>
          <w:sz w:val="22"/>
          <w:szCs w:val="22"/>
        </w:rPr>
        <w:t xml:space="preserve"> (W/m K). The minus sign shows that heat flows from high temperature to low temperature. Metals are good conductors (copper about 390, aluminium about 200 and brass about 110 W/m K; the exact value depends on the alloy), while air is about 0.026 and water about 0.6 W/m K.</w:t>
      </w:r>
    </w:p>
    <w:p>
      <w:pPr>
        <w:keepNext/>
        <w:spacing w:after="60" w:before="140"/>
      </w:pPr>
      <w:r>
        <w:rPr>
          <w:rFonts w:ascii="Times New Roman" w:cs="Times New Roman" w:eastAsia="Times New Roman" w:hAnsi="Times New Roman"/>
          <w:b/>
          <w:bCs/>
          <w:sz w:val="22"/>
          <w:szCs w:val="22"/>
        </w:rPr>
        <w:t xml:space="preserve">1.2 Steady state and the straight-line temperature profile</w:t>
      </w:r>
    </w:p>
    <w:p>
      <w:pPr>
        <w:spacing w:after="100" w:line="276"/>
      </w:pPr>
      <w:r>
        <w:rPr>
          <w:rFonts w:ascii="Times New Roman" w:cs="Times New Roman" w:eastAsia="Times New Roman" w:hAnsi="Times New Roman"/>
          <w:sz w:val="22"/>
          <w:szCs w:val="22"/>
        </w:rPr>
        <w:t xml:space="preserve">When the heater power is constant and nothing changes with time (</w:t>
      </w:r>
      <w:r>
        <w:rPr>
          <w:rFonts w:ascii="Times New Roman" w:cs="Times New Roman" w:eastAsia="Times New Roman" w:hAnsi="Times New Roman"/>
          <w:b/>
          <w:bCs/>
          <w:sz w:val="22"/>
          <w:szCs w:val="22"/>
        </w:rPr>
        <w:t xml:space="preserve">steady state</w:t>
      </w:r>
      <w:r>
        <w:rPr>
          <w:rFonts w:ascii="Times New Roman" w:cs="Times New Roman" w:eastAsia="Times New Roman" w:hAnsi="Times New Roman"/>
          <w:sz w:val="22"/>
          <w:szCs w:val="22"/>
        </w:rPr>
        <w:t xml:space="preserve">), the same heat flow Q passes through every section of a bar of uniform area, if no heat is lost from its sides. Since k and A are constant, equation (1) says the gradient dT/dx is constant, so the temperature falls </w:t>
      </w:r>
      <w:r>
        <w:rPr>
          <w:rFonts w:ascii="Times New Roman" w:cs="Times New Roman" w:eastAsia="Times New Roman" w:hAnsi="Times New Roman"/>
          <w:b/>
          <w:bCs/>
          <w:sz w:val="22"/>
          <w:szCs w:val="22"/>
        </w:rPr>
        <w:t xml:space="preserve">linearly</w:t>
      </w:r>
      <w:r>
        <w:rPr>
          <w:rFonts w:ascii="Times New Roman" w:cs="Times New Roman" w:eastAsia="Times New Roman" w:hAnsi="Times New Roman"/>
          <w:sz w:val="22"/>
          <w:szCs w:val="22"/>
        </w:rPr>
        <w:t xml:space="preserve"> with distance (T = T₁ − (dT/dx) x). A plot of temperature against distance is therefore a straight line, whose slope is the gradient. Rearranging (1), for a bar of area A = π d²/4 (round) or b h (rectangular):</w:t>
      </w:r>
    </w:p>
    <w:p>
      <w:pPr>
        <w:spacing w:after="120" w:before="60"/>
        <w:jc w:val="center"/>
      </w:pPr>
      <w:r>
        <w:rPr>
          <w:rFonts w:ascii="Times New Roman" w:cs="Times New Roman" w:eastAsia="Times New Roman" w:hAnsi="Times New Roman"/>
          <w:b w:val="false"/>
          <w:bCs w:val="false"/>
          <w:sz w:val="22"/>
          <w:szCs w:val="22"/>
        </w:rPr>
        <w:t xml:space="preserve">k = Q / ( A × gradient )          gradient = ΔT / Δx = (T</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 T</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(x</w:t>
      </w:r>
      <w:r>
        <w:rPr>
          <w:rFonts w:ascii="Times New Roman" w:cs="Times New Roman" w:eastAsia="Times New Roman" w:hAnsi="Times New Roman"/>
          <w:b w:val="false"/>
          <w:bCs w:val="false"/>
          <w:sz w:val="22"/>
          <w:szCs w:val="22"/>
          <w:vertAlign w:val="subscript"/>
        </w:rPr>
        <w:t xml:space="preserve">b</w:t>
      </w:r>
      <w:r>
        <w:rPr>
          <w:rFonts w:ascii="Times New Roman" w:cs="Times New Roman" w:eastAsia="Times New Roman" w:hAnsi="Times New Roman"/>
          <w:b w:val="false"/>
          <w:bCs w:val="false"/>
          <w:sz w:val="22"/>
          <w:szCs w:val="22"/>
        </w:rPr>
        <w:t xml:space="preserve"> − x</w:t>
      </w:r>
      <w:r>
        <w:rPr>
          <w:rFonts w:ascii="Times New Roman" w:cs="Times New Roman" w:eastAsia="Times New Roman" w:hAnsi="Times New Roman"/>
          <w:b w:val="false"/>
          <w:bCs w:val="false"/>
          <w:sz w:val="22"/>
          <w:szCs w:val="22"/>
          <w:vertAlign w:val="subscript"/>
        </w:rPr>
        <w:t xml:space="preserve">a</w:t>
      </w:r>
      <w:r>
        <w:rPr>
          <w:rFonts w:ascii="Times New Roman" w:cs="Times New Roman" w:eastAsia="Times New Roman" w:hAnsi="Times New Roman"/>
          <w:b w:val="false"/>
          <w:bCs w:val="false"/>
          <w:sz w:val="22"/>
          <w:szCs w:val="22"/>
        </w:rPr>
        <w:t xml:space="preserve">)          (2)</w:t>
      </w:r>
    </w:p>
    <w:p>
      <w:pPr>
        <w:spacing w:after="100" w:line="276"/>
      </w:pPr>
      <w:r>
        <w:rPr>
          <w:rFonts w:ascii="Times New Roman" w:cs="Times New Roman" w:eastAsia="Times New Roman" w:hAnsi="Times New Roman"/>
          <w:sz w:val="22"/>
          <w:szCs w:val="22"/>
        </w:rPr>
        <w:t xml:space="preserve">Here Q is taken as the electrical power supplied to the heater (V × I, in watts), with the side losses neglected when the bar is well lagged (insulated). In practice a little heat is lost, so the calculated k is slightly high, and this is one of the sources of error. A bar of a different metal (for example the brass middle section) with the same Q and A has a different gradient: the poorer the conductor, the steeper the gradient.</w:t>
      </w:r>
    </w:p>
    <w:p>
      <w:pPr>
        <w:keepNext/>
        <w:spacing w:after="60" w:before="140"/>
      </w:pPr>
      <w:r>
        <w:rPr>
          <w:rFonts w:ascii="Times New Roman" w:cs="Times New Roman" w:eastAsia="Times New Roman" w:hAnsi="Times New Roman"/>
          <w:b/>
          <w:bCs/>
          <w:sz w:val="22"/>
          <w:szCs w:val="22"/>
        </w:rPr>
        <w:t xml:space="preserve">1.3 Thermal contact resistance and the "good thermal connection"</w:t>
      </w:r>
    </w:p>
    <w:p>
      <w:pPr>
        <w:spacing w:after="100" w:line="276"/>
      </w:pPr>
      <w:r>
        <w:rPr>
          <w:rFonts w:ascii="Times New Roman" w:cs="Times New Roman" w:eastAsia="Times New Roman" w:hAnsi="Times New Roman"/>
          <w:sz w:val="22"/>
          <w:szCs w:val="22"/>
        </w:rPr>
        <w:t xml:space="preserve">The bar is made of several sections that are joined end to end. Two surfaces pressed together are never perfectly smooth, so they touch only at a few points and the gaps are filled with air, which is a very poor conductor. This produces a </w:t>
      </w:r>
      <w:r>
        <w:rPr>
          <w:rFonts w:ascii="Times New Roman" w:cs="Times New Roman" w:eastAsia="Times New Roman" w:hAnsi="Times New Roman"/>
          <w:b/>
          <w:bCs/>
          <w:sz w:val="22"/>
          <w:szCs w:val="22"/>
        </w:rPr>
        <w:t xml:space="preserve">contact resistance</w:t>
      </w:r>
      <w:r>
        <w:rPr>
          <w:rFonts w:ascii="Times New Roman" w:cs="Times New Roman" w:eastAsia="Times New Roman" w:hAnsi="Times New Roman"/>
          <w:sz w:val="22"/>
          <w:szCs w:val="22"/>
        </w:rPr>
        <w:t xml:space="preserve"> and a </w:t>
      </w:r>
      <w:r>
        <w:rPr>
          <w:rFonts w:ascii="Times New Roman" w:cs="Times New Roman" w:eastAsia="Times New Roman" w:hAnsi="Times New Roman"/>
          <w:b/>
          <w:bCs/>
          <w:sz w:val="22"/>
          <w:szCs w:val="22"/>
        </w:rPr>
        <w:t xml:space="preserve">sudden drop in temperature</w:t>
      </w:r>
      <w:r>
        <w:rPr>
          <w:rFonts w:ascii="Times New Roman" w:cs="Times New Roman" w:eastAsia="Times New Roman" w:hAnsi="Times New Roman"/>
          <w:sz w:val="22"/>
          <w:szCs w:val="22"/>
        </w:rPr>
        <w:t xml:space="preserve"> at the joint. </w:t>
      </w:r>
      <w:r>
        <w:rPr>
          <w:rFonts w:ascii="Times New Roman" w:cs="Times New Roman" w:eastAsia="Times New Roman" w:hAnsi="Times New Roman"/>
          <w:b/>
          <w:bCs/>
          <w:sz w:val="22"/>
          <w:szCs w:val="22"/>
        </w:rPr>
        <w:t xml:space="preserve">Heat transfer paste</w:t>
      </w:r>
      <w:r>
        <w:rPr>
          <w:rFonts w:ascii="Times New Roman" w:cs="Times New Roman" w:eastAsia="Times New Roman" w:hAnsi="Times New Roman"/>
          <w:sz w:val="22"/>
          <w:szCs w:val="22"/>
        </w:rPr>
        <w:t xml:space="preserve"> (a thermally conductive grease) fills the gaps and reduces the contact resistance, so that the temperature profile is smooth. If the experiment is repeated after the paste is completely removed, there is a visible step in the temperature line at each joint, and the k found from the whole bar comes out too low, because the extra resistance is included in the measured temperature difference. The "good thermal connection" part of the experiment shows how important this is in practice.</w:t>
      </w:r>
    </w:p>
    <w:p>
      <w:pPr>
        <w:keepNext/>
        <w:spacing w:after="60" w:before="140"/>
      </w:pPr>
      <w:r>
        <w:rPr>
          <w:rFonts w:ascii="Times New Roman" w:cs="Times New Roman" w:eastAsia="Times New Roman" w:hAnsi="Times New Roman"/>
          <w:b/>
          <w:bCs/>
          <w:sz w:val="22"/>
          <w:szCs w:val="22"/>
        </w:rPr>
        <w:t xml:space="preserve">1.4 The thermal log (unsteady conduction)</w:t>
      </w:r>
    </w:p>
    <w:p>
      <w:pPr>
        <w:spacing w:after="100" w:line="276"/>
      </w:pPr>
      <w:r>
        <w:rPr>
          <w:rFonts w:ascii="Times New Roman" w:cs="Times New Roman" w:eastAsia="Times New Roman" w:hAnsi="Times New Roman"/>
          <w:sz w:val="22"/>
          <w:szCs w:val="22"/>
        </w:rPr>
        <w:t xml:space="preserve">When the heater is first switched on, the bar is cold and part of the heat goes into warming the metal itself, so the temperatures rise with time and only slowly approach steady values. The </w:t>
      </w:r>
      <w:r>
        <w:rPr>
          <w:rFonts w:ascii="Times New Roman" w:cs="Times New Roman" w:eastAsia="Times New Roman" w:hAnsi="Times New Roman"/>
          <w:b/>
          <w:bCs/>
          <w:sz w:val="22"/>
          <w:szCs w:val="22"/>
        </w:rPr>
        <w:t xml:space="preserve">thermal log</w:t>
      </w:r>
      <w:r>
        <w:rPr>
          <w:rFonts w:ascii="Times New Roman" w:cs="Times New Roman" w:eastAsia="Times New Roman" w:hAnsi="Times New Roman"/>
          <w:sz w:val="22"/>
          <w:szCs w:val="22"/>
        </w:rPr>
        <w:t xml:space="preserve"> records T against time, every 10 s, with no cooling water, at a low power (about 30 W). The temperatures nearest the heater rise first and fastest, and those farthest away follow later; as the bar approaches steady state, the temperatures begin to level off. The time needed depends on the thermal diffusivity α = k/(ρ c</w:t>
      </w:r>
      <w:r>
        <w:rPr>
          <w:rFonts w:ascii="Times New Roman" w:cs="Times New Roman" w:eastAsia="Times New Roman" w:hAnsi="Times New Roman"/>
          <w:sz w:val="22"/>
          <w:szCs w:val="22"/>
          <w:vertAlign w:val="subscript"/>
        </w:rPr>
        <w:t xml:space="preserve">p</w:t>
      </w:r>
      <w:r>
        <w:rPr>
          <w:rFonts w:ascii="Times New Roman" w:cs="Times New Roman" w:eastAsia="Times New Roman" w:hAnsi="Times New Roman"/>
          <w:sz w:val="22"/>
          <w:szCs w:val="22"/>
        </w:rPr>
        <w:t xml:space="preserve">) of the metal (for brass about 3 × 10</w:t>
      </w:r>
      <w:r>
        <w:rPr>
          <w:rFonts w:ascii="Times New Roman" w:cs="Times New Roman" w:eastAsia="Times New Roman" w:hAnsi="Times New Roman"/>
          <w:sz w:val="22"/>
          <w:szCs w:val="22"/>
          <w:vertAlign w:val="superscript"/>
        </w:rPr>
        <w:t xml:space="preserve">-5</w:t>
      </w:r>
      <w:r>
        <w:rPr>
          <w:rFonts w:ascii="Times New Roman" w:cs="Times New Roman" w:eastAsia="Times New Roman" w:hAnsi="Times New Roman"/>
          <w:sz w:val="22"/>
          <w:szCs w:val="22"/>
        </w:rPr>
        <w:t xml:space="preserve"> m²/s) and on the length L of the bar, roughly t ≈ L²/α. Metals with a high diffusivity (copper) settle much faster than poor conductors.</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A linear heat conduction unit with: an </w:t>
      </w:r>
      <w:r>
        <w:rPr>
          <w:rFonts w:ascii="Times New Roman" w:cs="Times New Roman" w:eastAsia="Times New Roman" w:hAnsi="Times New Roman"/>
          <w:b/>
          <w:bCs/>
          <w:sz w:val="22"/>
          <w:szCs w:val="22"/>
        </w:rPr>
        <w:t xml:space="preserve">electric heater</w:t>
      </w:r>
      <w:r>
        <w:rPr>
          <w:rFonts w:ascii="Times New Roman" w:cs="Times New Roman" w:eastAsia="Times New Roman" w:hAnsi="Times New Roman"/>
          <w:sz w:val="22"/>
          <w:szCs w:val="22"/>
        </w:rPr>
        <w:t xml:space="preserve"> at one end with a power control and display; a bar made of sections joined end to end, including a </w:t>
      </w:r>
      <w:r>
        <w:rPr>
          <w:rFonts w:ascii="Times New Roman" w:cs="Times New Roman" w:eastAsia="Times New Roman" w:hAnsi="Times New Roman"/>
          <w:b/>
          <w:bCs/>
          <w:sz w:val="22"/>
          <w:szCs w:val="22"/>
        </w:rPr>
        <w:t xml:space="preserve">brass middle section</w:t>
      </w:r>
      <w:r>
        <w:rPr>
          <w:rFonts w:ascii="Times New Roman" w:cs="Times New Roman" w:eastAsia="Times New Roman" w:hAnsi="Times New Roman"/>
          <w:sz w:val="22"/>
          <w:szCs w:val="22"/>
        </w:rPr>
        <w:t xml:space="preserve">, of cross-section A = [ ] m² (diameter d = [ ] mm), lagged to reduce heat loss; </w:t>
      </w:r>
      <w:r>
        <w:rPr>
          <w:rFonts w:ascii="Times New Roman" w:cs="Times New Roman" w:eastAsia="Times New Roman" w:hAnsi="Times New Roman"/>
          <w:b/>
          <w:bCs/>
          <w:sz w:val="22"/>
          <w:szCs w:val="22"/>
        </w:rPr>
        <w:t xml:space="preserve">seven thermocouples</w:t>
      </w:r>
      <w:r>
        <w:rPr>
          <w:rFonts w:ascii="Times New Roman" w:cs="Times New Roman" w:eastAsia="Times New Roman" w:hAnsi="Times New Roman"/>
          <w:sz w:val="22"/>
          <w:szCs w:val="22"/>
        </w:rPr>
        <w:t xml:space="preserve"> T₁ to T₇ fixed at known distances along the bar (spacing [ ] mm), read on a digital temperature display (or by data logger); a </w:t>
      </w:r>
      <w:r>
        <w:rPr>
          <w:rFonts w:ascii="Times New Roman" w:cs="Times New Roman" w:eastAsia="Times New Roman" w:hAnsi="Times New Roman"/>
          <w:b/>
          <w:bCs/>
          <w:sz w:val="22"/>
          <w:szCs w:val="22"/>
        </w:rPr>
        <w:t xml:space="preserve">water-cooled</w:t>
      </w:r>
      <w:r>
        <w:rPr>
          <w:rFonts w:ascii="Times New Roman" w:cs="Times New Roman" w:eastAsia="Times New Roman" w:hAnsi="Times New Roman"/>
          <w:sz w:val="22"/>
          <w:szCs w:val="22"/>
        </w:rPr>
        <w:t xml:space="preserve"> end (cooler) whose water supply is switched on and off with a valve, and </w:t>
      </w:r>
      <w:r>
        <w:rPr>
          <w:rFonts w:ascii="Times New Roman" w:cs="Times New Roman" w:eastAsia="Times New Roman" w:hAnsi="Times New Roman"/>
          <w:b/>
          <w:bCs/>
          <w:sz w:val="22"/>
          <w:szCs w:val="22"/>
        </w:rPr>
        <w:t xml:space="preserve">heat transfer paste</w:t>
      </w:r>
      <w:r>
        <w:rPr>
          <w:rFonts w:ascii="Times New Roman" w:cs="Times New Roman" w:eastAsia="Times New Roman" w:hAnsi="Times New Roman"/>
          <w:sz w:val="22"/>
          <w:szCs w:val="22"/>
        </w:rPr>
        <w:t xml:space="preserve"> for the joints. Stopwatch for the thermal log.</w:t>
      </w:r>
    </w:p>
    <w:p>
      <w:pPr>
        <w:keepNext/>
        <w:spacing w:after="40" w:before="100"/>
        <w:jc w:val="center"/>
      </w:pPr>
      <w:r>
        <w:drawing>
          <wp:inline distT="0" distB="0" distL="0" distR="0">
            <wp:extent cx="5305425" cy="2295525"/>
            <wp:effectExtent t="0" r="0" b="0" l="0"/>
            <wp:docPr id="1" name="cond_set.png" descr="Fig. 1: The linear heat conduction apparatus (schematic): heater, bar with thermocouples T₁ to T₇ and the water-cooled end." title="cond_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2955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The linear heat conduction apparatus (schematic): heater, bar with thermocouples T₁ to T₇ and the water-cooled end.</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b/>
          <w:bCs/>
          <w:sz w:val="22"/>
          <w:szCs w:val="22"/>
        </w:rPr>
        <w:t xml:space="preserve">Procedure 1 (with heat transfer paste; not visible in the copy I had, written from the usual method):</w:t>
      </w:r>
      <w:r>
        <w:rPr>
          <w:rFonts w:ascii="Times New Roman" w:cs="Times New Roman" w:eastAsia="Times New Roman" w:hAnsi="Times New Roman"/>
          <w:sz w:val="22"/>
          <w:szCs w:val="22"/>
        </w:rPr>
        <w:t xml:space="preserve"> make sure all the joints are coated with heat transfer paste and tightly joined; switch on the cooling water; set the heater to the first power setting; wait for steady state (the temperatures stop changing) and record T₁ to T₇. Repeat at each of the higher power settings.</w:t>
      </w:r>
    </w:p>
    <w:p>
      <w:pPr>
        <w:pStyle w:val="ListParagraph"/>
        <w:numPr>
          <w:ilvl w:val="0"/>
          <w:numId w:val="2"/>
        </w:numPr>
        <w:spacing w:after="50" w:line="270"/>
      </w:pPr>
      <w:r>
        <w:rPr>
          <w:rFonts w:ascii="Times New Roman" w:cs="Times New Roman" w:eastAsia="Times New Roman" w:hAnsi="Times New Roman"/>
          <w:b/>
          <w:bCs/>
          <w:sz w:val="22"/>
          <w:szCs w:val="22"/>
        </w:rPr>
        <w:t xml:space="preserve">Good thermal connection:</w:t>
      </w:r>
      <w:r>
        <w:rPr>
          <w:rFonts w:ascii="Times New Roman" w:cs="Times New Roman" w:eastAsia="Times New Roman" w:hAnsi="Times New Roman"/>
          <w:sz w:val="22"/>
          <w:szCs w:val="22"/>
        </w:rPr>
        <w:t xml:space="preserve"> repeat Procedure 1 after </w:t>
      </w:r>
      <w:r>
        <w:rPr>
          <w:rFonts w:ascii="Times New Roman" w:cs="Times New Roman" w:eastAsia="Times New Roman" w:hAnsi="Times New Roman"/>
          <w:b/>
          <w:bCs/>
          <w:sz w:val="22"/>
          <w:szCs w:val="22"/>
        </w:rPr>
        <w:t xml:space="preserve">completely removing</w:t>
      </w:r>
      <w:r>
        <w:rPr>
          <w:rFonts w:ascii="Times New Roman" w:cs="Times New Roman" w:eastAsia="Times New Roman" w:hAnsi="Times New Roman"/>
          <w:sz w:val="22"/>
          <w:szCs w:val="22"/>
        </w:rPr>
        <w:t xml:space="preserve"> the heat transfer paste.</w:t>
      </w:r>
    </w:p>
    <w:p>
      <w:pPr>
        <w:pStyle w:val="ListParagraph"/>
        <w:numPr>
          <w:ilvl w:val="0"/>
          <w:numId w:val="2"/>
        </w:numPr>
        <w:spacing w:after="50" w:line="270"/>
      </w:pPr>
      <w:r>
        <w:rPr>
          <w:rFonts w:ascii="Times New Roman" w:cs="Times New Roman" w:eastAsia="Times New Roman" w:hAnsi="Times New Roman"/>
          <w:b/>
          <w:bCs/>
          <w:sz w:val="22"/>
          <w:szCs w:val="22"/>
        </w:rPr>
        <w:t xml:space="preserve">Thermal log:</w:t>
      </w:r>
      <w:r>
        <w:rPr>
          <w:rFonts w:ascii="Times New Roman" w:cs="Times New Roman" w:eastAsia="Times New Roman" w:hAnsi="Times New Roman"/>
          <w:sz w:val="22"/>
          <w:szCs w:val="22"/>
        </w:rPr>
        <w:t xml:space="preserve"> repeat Procedure 1 using the </w:t>
      </w:r>
      <w:r>
        <w:rPr>
          <w:rFonts w:ascii="Times New Roman" w:cs="Times New Roman" w:eastAsia="Times New Roman" w:hAnsi="Times New Roman"/>
          <w:b/>
          <w:bCs/>
          <w:sz w:val="22"/>
          <w:szCs w:val="22"/>
        </w:rPr>
        <w:t xml:space="preserve">brass middle section</w:t>
      </w:r>
      <w:r>
        <w:rPr>
          <w:rFonts w:ascii="Times New Roman" w:cs="Times New Roman" w:eastAsia="Times New Roman" w:hAnsi="Times New Roman"/>
          <w:sz w:val="22"/>
          <w:szCs w:val="22"/>
        </w:rPr>
        <w:t xml:space="preserve">, at a low heater setting, for example 30 W, with </w:t>
      </w:r>
      <w:r>
        <w:rPr>
          <w:rFonts w:ascii="Times New Roman" w:cs="Times New Roman" w:eastAsia="Times New Roman" w:hAnsi="Times New Roman"/>
          <w:b/>
          <w:bCs/>
          <w:sz w:val="22"/>
          <w:szCs w:val="22"/>
        </w:rPr>
        <w:t xml:space="preserve">no cooling water flowing</w:t>
      </w:r>
      <w:r>
        <w:rPr>
          <w:rFonts w:ascii="Times New Roman" w:cs="Times New Roman" w:eastAsia="Times New Roman" w:hAnsi="Times New Roman"/>
          <w:sz w:val="22"/>
          <w:szCs w:val="22"/>
        </w:rPr>
        <w:t xml:space="preserve">. Record the temperatures every 10 seconds until they begin to stabilise.</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Cross-sectional area of bar A = [ ] m². Positions of the thermocouples from the heater end: x₁ = [ ] mm, x₂ = [ ] mm, x₃ = [ ] mm, x₄ = [ ] mm, x₅ = [ ] mm, x₆ = [ ] mm, x₇ = [ ] mm.</w:t>
      </w:r>
    </w:p>
    <w:p>
      <w:pPr>
        <w:keepNext/>
        <w:spacing w:after="60" w:before="160"/>
      </w:pPr>
      <w:r>
        <w:rPr>
          <w:rFonts w:ascii="Times New Roman" w:cs="Times New Roman" w:eastAsia="Times New Roman" w:hAnsi="Times New Roman"/>
          <w:b/>
          <w:bCs/>
          <w:sz w:val="21"/>
          <w:szCs w:val="21"/>
        </w:rPr>
        <w:t xml:space="preserve">Table 1: Steady-state temperatures with heat transfer paste (one row for each heater power setting)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074"/>
        <w:gridCol w:w="1074"/>
        <w:gridCol w:w="1074"/>
        <w:gridCol w:w="1074"/>
        <w:gridCol w:w="1074"/>
        <w:gridCol w:w="1074"/>
        <w:gridCol w:w="1078"/>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Heater power Q (W)</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T₂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T₃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T₄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T₅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T₆ (°C)</w:t>
            </w:r>
          </w:p>
        </w:tc>
        <w:tc>
          <w:tcPr>
            <w:tcW w:type="dxa" w:w="107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T₇ (°C)</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2: Thermal gradient and thermal conductivity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92"/>
        <w:gridCol w:w="2256"/>
        <w:gridCol w:w="3102"/>
        <w:gridCol w:w="1976"/>
      </w:tblGrid>
      <w:tr>
        <w:trPr>
          <w:cantSplit/>
          <w:tblHeader/>
        </w:trPr>
        <w:tc>
          <w:tcPr>
            <w:tcW w:type="dxa" w:w="169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Heater power Q (W)</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Gradient ΔT/Δx from graph (K/m)</w:t>
            </w:r>
          </w:p>
        </w:tc>
        <w:tc>
          <w:tcPr>
            <w:tcW w:type="dxa" w:w="3102"/>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Thermal conductivity k = Q / (A × gradient) (W/m K)</w:t>
            </w:r>
          </w:p>
        </w:tc>
        <w:tc>
          <w:tcPr>
            <w:tcW w:type="dxa" w:w="197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Typical k of brass (W/m K)</w:t>
            </w:r>
          </w:p>
        </w:tc>
      </w:tr>
      <w:tr>
        <w:trPr>
          <w:cantSplit/>
        </w:trPr>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1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about 110</w:t>
            </w:r>
          </w:p>
        </w:tc>
      </w:tr>
      <w:tr>
        <w:trPr>
          <w:cantSplit/>
        </w:trPr>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1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about 110</w:t>
            </w:r>
          </w:p>
        </w:tc>
      </w:tr>
      <w:tr>
        <w:trPr>
          <w:cantSplit/>
        </w:trPr>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1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about 110</w:t>
            </w:r>
          </w:p>
        </w:tc>
      </w:tr>
      <w:tr>
        <w:trPr>
          <w:cantSplit/>
        </w:trPr>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1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about 110</w:t>
            </w:r>
          </w:p>
        </w:tc>
      </w:tr>
      <w:tr>
        <w:trPr>
          <w:cantSplit/>
        </w:trPr>
        <w:tc>
          <w:tcPr>
            <w:tcW w:type="dxa" w:w="169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3102"/>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97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about 110</w:t>
            </w:r>
          </w:p>
        </w:tc>
      </w:tr>
    </w:tbl>
    <w:p>
      <w:pPr>
        <w:spacing w:after="60"/>
      </w:pPr>
    </w:p>
    <w:p>
      <w:pPr>
        <w:keepNext/>
        <w:spacing w:after="60" w:before="160"/>
      </w:pPr>
      <w:r>
        <w:rPr>
          <w:rFonts w:ascii="Times New Roman" w:cs="Times New Roman" w:eastAsia="Times New Roman" w:hAnsi="Times New Roman"/>
          <w:b/>
          <w:bCs/>
          <w:sz w:val="21"/>
          <w:szCs w:val="21"/>
        </w:rPr>
        <w:t xml:space="preserve">Table 3: Steady-state temperatures without heat transfer paste (at one power setting: [ ] 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074"/>
        <w:gridCol w:w="1074"/>
        <w:gridCol w:w="1074"/>
        <w:gridCol w:w="1074"/>
        <w:gridCol w:w="1074"/>
        <w:gridCol w:w="1074"/>
        <w:gridCol w:w="1078"/>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Heater power Q (W)</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T₂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T₃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T₄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T₅ (°C)</w:t>
            </w:r>
          </w:p>
        </w:tc>
        <w:tc>
          <w:tcPr>
            <w:tcW w:type="dxa" w:w="107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T₆ (°C)</w:t>
            </w:r>
          </w:p>
        </w:tc>
        <w:tc>
          <w:tcPr>
            <w:tcW w:type="dxa" w:w="107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T₇ (°C)</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07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4: Thermal log (brass middle section, heater [ ] W, no cooling water, readings every 10 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1128"/>
        <w:gridCol w:w="1128"/>
        <w:gridCol w:w="1128"/>
        <w:gridCol w:w="1128"/>
        <w:gridCol w:w="1128"/>
        <w:gridCol w:w="1128"/>
        <w:gridCol w:w="1130"/>
      </w:tblGrid>
      <w:tr>
        <w:trPr>
          <w:cantSplit/>
          <w:tblHeader/>
        </w:trPr>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Time (s)</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T₁ (°C)</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T₂ (°C)</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T₃ (°C)</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T₄ (°C)</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T₅ (°C)</w:t>
            </w:r>
          </w:p>
        </w:tc>
        <w:tc>
          <w:tcPr>
            <w:tcW w:type="dxa" w:w="1128"/>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T₆ (°C)</w:t>
            </w:r>
          </w:p>
        </w:tc>
        <w:tc>
          <w:tcPr>
            <w:tcW w:type="dxa" w:w="113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7"/>
                <w:szCs w:val="17"/>
              </w:rPr>
              <w:t xml:space="preserve">T₇ (°C)</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20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30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40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50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60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70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80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90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r>
        <w:trPr>
          <w:cantSplit/>
        </w:trPr>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100</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28"/>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c>
          <w:tcPr>
            <w:tcW w:type="dxa" w:w="113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7"/>
                <w:szCs w:val="17"/>
              </w:rPr>
              <w:t xml:space="preserve"> </w:t>
            </w:r>
          </w:p>
        </w:tc>
      </w:tr>
    </w:tbl>
    <w:p>
      <w:pPr>
        <w:spacing w:after="60"/>
      </w:pPr>
    </w:p>
    <w:p>
      <w:pPr>
        <w:pStyle w:val="Heading2"/>
        <w:keepNext/>
        <w:spacing w:after="80" w:before="220"/>
      </w:pPr>
      <w:r>
        <w:rPr>
          <w:rFonts w:ascii="Times New Roman" w:cs="Times New Roman" w:eastAsia="Times New Roman" w:hAnsi="Times New Roman"/>
          <w:b/>
          <w:bCs/>
          <w:sz w:val="25"/>
          <w:szCs w:val="25"/>
        </w:rPr>
        <w:t xml:space="preserve">4. Analysis of Results</w:t>
      </w:r>
    </w:p>
    <w:p>
      <w:pPr>
        <w:spacing w:after="100" w:line="276"/>
      </w:pPr>
      <w:r>
        <w:rPr>
          <w:rFonts w:ascii="Times New Roman" w:cs="Times New Roman" w:eastAsia="Times New Roman" w:hAnsi="Times New Roman"/>
          <w:sz w:val="22"/>
          <w:szCs w:val="22"/>
        </w:rPr>
        <w:t xml:space="preserve">(i) </w:t>
      </w:r>
      <w:r>
        <w:rPr>
          <w:rFonts w:ascii="Times New Roman" w:cs="Times New Roman" w:eastAsia="Times New Roman" w:hAnsi="Times New Roman"/>
          <w:b/>
          <w:bCs/>
          <w:sz w:val="22"/>
          <w:szCs w:val="22"/>
        </w:rPr>
        <w:t xml:space="preserve">Thermal gradient.</w:t>
      </w:r>
      <w:r>
        <w:rPr>
          <w:rFonts w:ascii="Times New Roman" w:cs="Times New Roman" w:eastAsia="Times New Roman" w:hAnsi="Times New Roman"/>
          <w:sz w:val="22"/>
          <w:szCs w:val="22"/>
        </w:rPr>
        <w:t xml:space="preserve"> For each power setting plot a chart of temperature (T₁ to T₇, vertical) against distance along the bar (horizontal). Draw the best straight line through the points and calculate its gradient, ΔT/Δx = (T₁ − T₇)/(x₇ − x₁) = [ ] K/m (use metres for x).</w:t>
      </w:r>
    </w:p>
    <w:p>
      <w:pPr>
        <w:spacing w:after="100" w:line="276"/>
      </w:pPr>
      <w:r>
        <w:rPr>
          <w:rFonts w:ascii="Times New Roman" w:cs="Times New Roman" w:eastAsia="Times New Roman" w:hAnsi="Times New Roman"/>
          <w:sz w:val="22"/>
          <w:szCs w:val="22"/>
        </w:rPr>
        <w:t xml:space="preserve">(ii) </w:t>
      </w:r>
      <w:r>
        <w:rPr>
          <w:rFonts w:ascii="Times New Roman" w:cs="Times New Roman" w:eastAsia="Times New Roman" w:hAnsi="Times New Roman"/>
          <w:b/>
          <w:bCs/>
          <w:sz w:val="22"/>
          <w:szCs w:val="22"/>
        </w:rPr>
        <w:t xml:space="preserve">Thermal conductivity.</w:t>
      </w:r>
      <w:r>
        <w:rPr>
          <w:rFonts w:ascii="Times New Roman" w:cs="Times New Roman" w:eastAsia="Times New Roman" w:hAnsi="Times New Roman"/>
          <w:sz w:val="22"/>
          <w:szCs w:val="22"/>
        </w:rPr>
        <w:t xml:space="preserve"> From equation (2), k = Q / (A × gradient). Sample calculation: Q = [ ] W, A = [ ] m², gradient = [ ] K/m, so k = [ ] / ([ ] × [ ]) = [ ] W/m K. Find k for each power setting and take the average; compare it with the typical value for brass (about 110 W/m K).</w:t>
      </w:r>
    </w:p>
    <w:p>
      <w:pPr>
        <w:spacing w:after="100" w:line="276"/>
      </w:pPr>
      <w:r>
        <w:rPr>
          <w:rFonts w:ascii="Times New Roman" w:cs="Times New Roman" w:eastAsia="Times New Roman" w:hAnsi="Times New Roman"/>
          <w:sz w:val="22"/>
          <w:szCs w:val="22"/>
        </w:rPr>
        <w:t xml:space="preserve">(iii) </w:t>
      </w:r>
      <w:r>
        <w:rPr>
          <w:rFonts w:ascii="Times New Roman" w:cs="Times New Roman" w:eastAsia="Times New Roman" w:hAnsi="Times New Roman"/>
          <w:b/>
          <w:bCs/>
          <w:sz w:val="22"/>
          <w:szCs w:val="22"/>
        </w:rPr>
        <w:t xml:space="preserve">Good thermal connection.</w:t>
      </w:r>
      <w:r>
        <w:rPr>
          <w:rFonts w:ascii="Times New Roman" w:cs="Times New Roman" w:eastAsia="Times New Roman" w:hAnsi="Times New Roman"/>
          <w:sz w:val="22"/>
          <w:szCs w:val="22"/>
        </w:rPr>
        <w:t xml:space="preserve"> On the same axes, plot the results of Table 3 (without paste) and compare with Table 1: the steps in temperature at the joints show the contact resistance, and k worked out over the whole bar is lower.</w:t>
      </w:r>
    </w:p>
    <w:p>
      <w:pPr>
        <w:spacing w:after="100" w:line="276"/>
      </w:pPr>
      <w:r>
        <w:rPr>
          <w:rFonts w:ascii="Times New Roman" w:cs="Times New Roman" w:eastAsia="Times New Roman" w:hAnsi="Times New Roman"/>
          <w:sz w:val="22"/>
          <w:szCs w:val="22"/>
        </w:rPr>
        <w:t xml:space="preserve">(iv) </w:t>
      </w:r>
      <w:r>
        <w:rPr>
          <w:rFonts w:ascii="Times New Roman" w:cs="Times New Roman" w:eastAsia="Times New Roman" w:hAnsi="Times New Roman"/>
          <w:b/>
          <w:bCs/>
          <w:sz w:val="22"/>
          <w:szCs w:val="22"/>
        </w:rPr>
        <w:t xml:space="preserve">Thermal log.</w:t>
      </w:r>
      <w:r>
        <w:rPr>
          <w:rFonts w:ascii="Times New Roman" w:cs="Times New Roman" w:eastAsia="Times New Roman" w:hAnsi="Times New Roman"/>
          <w:sz w:val="22"/>
          <w:szCs w:val="22"/>
        </w:rPr>
        <w:t xml:space="preserve"> Plot temperature against time for each thermocouple and note the time taken for the temperatures to begin to stabilise.</w:t>
      </w:r>
    </w:p>
    <w:p>
      <w:pPr>
        <w:spacing w:after="100" w:line="276"/>
      </w:pPr>
      <w:r>
        <w:rPr>
          <w:rFonts w:ascii="Times New Roman" w:cs="Times New Roman" w:eastAsia="Times New Roman" w:hAnsi="Times New Roman"/>
          <w:sz w:val="22"/>
          <w:szCs w:val="22"/>
        </w:rPr>
        <w:t xml:space="preserve">(v) </w:t>
      </w:r>
      <w:r>
        <w:rPr>
          <w:rFonts w:ascii="Times New Roman" w:cs="Times New Roman" w:eastAsia="Times New Roman" w:hAnsi="Times New Roman"/>
          <w:b/>
          <w:bCs/>
          <w:sz w:val="22"/>
          <w:szCs w:val="22"/>
        </w:rPr>
        <w:t xml:space="preserve">Causes of error:</w:t>
      </w:r>
      <w:r>
        <w:rPr>
          <w:rFonts w:ascii="Times New Roman" w:cs="Times New Roman" w:eastAsia="Times New Roman" w:hAnsi="Times New Roman"/>
          <w:sz w:val="22"/>
          <w:szCs w:val="22"/>
        </w:rPr>
        <w:t xml:space="preserve"> explained in the Discussion.</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pStyle w:val="ListParagraph"/>
        <w:numPr>
          <w:ilvl w:val="0"/>
          <w:numId w:val="2"/>
        </w:numPr>
        <w:spacing w:after="50" w:line="270"/>
      </w:pPr>
      <w:r>
        <w:rPr>
          <w:rFonts w:ascii="Times New Roman" w:cs="Times New Roman" w:eastAsia="Times New Roman" w:hAnsi="Times New Roman"/>
          <w:sz w:val="22"/>
          <w:szCs w:val="22"/>
        </w:rPr>
        <w:t xml:space="preserve">Switch on the cooling water </w:t>
      </w:r>
      <w:r>
        <w:rPr>
          <w:rFonts w:ascii="Times New Roman" w:cs="Times New Roman" w:eastAsia="Times New Roman" w:hAnsi="Times New Roman"/>
          <w:b/>
          <w:bCs/>
          <w:sz w:val="22"/>
          <w:szCs w:val="22"/>
        </w:rPr>
        <w:t xml:space="preserve">before</w:t>
      </w:r>
      <w:r>
        <w:rPr>
          <w:rFonts w:ascii="Times New Roman" w:cs="Times New Roman" w:eastAsia="Times New Roman" w:hAnsi="Times New Roman"/>
          <w:sz w:val="22"/>
          <w:szCs w:val="22"/>
        </w:rPr>
        <w:t xml:space="preserve"> the heater, and never exceed the maximum heater power or temperature given for the equipment.</w:t>
      </w:r>
    </w:p>
    <w:p>
      <w:pPr>
        <w:pStyle w:val="ListParagraph"/>
        <w:numPr>
          <w:ilvl w:val="0"/>
          <w:numId w:val="2"/>
        </w:numPr>
        <w:spacing w:after="50" w:line="270"/>
      </w:pPr>
      <w:r>
        <w:rPr>
          <w:rFonts w:ascii="Times New Roman" w:cs="Times New Roman" w:eastAsia="Times New Roman" w:hAnsi="Times New Roman"/>
          <w:sz w:val="22"/>
          <w:szCs w:val="22"/>
        </w:rPr>
        <w:t xml:space="preserve">Wait until the temperatures are </w:t>
      </w:r>
      <w:r>
        <w:rPr>
          <w:rFonts w:ascii="Times New Roman" w:cs="Times New Roman" w:eastAsia="Times New Roman" w:hAnsi="Times New Roman"/>
          <w:b/>
          <w:bCs/>
          <w:sz w:val="22"/>
          <w:szCs w:val="22"/>
        </w:rPr>
        <w:t xml:space="preserve">steady</w:t>
      </w:r>
      <w:r>
        <w:rPr>
          <w:rFonts w:ascii="Times New Roman" w:cs="Times New Roman" w:eastAsia="Times New Roman" w:hAnsi="Times New Roman"/>
          <w:sz w:val="22"/>
          <w:szCs w:val="22"/>
        </w:rPr>
        <w:t xml:space="preserve"> (no more change in T₁ to T₇ over several minutes) before recording each set of readings; steady state takes time at each new power setting.</w:t>
      </w:r>
    </w:p>
    <w:p>
      <w:pPr>
        <w:pStyle w:val="ListParagraph"/>
        <w:numPr>
          <w:ilvl w:val="0"/>
          <w:numId w:val="2"/>
        </w:numPr>
        <w:spacing w:after="50" w:line="270"/>
      </w:pPr>
      <w:r>
        <w:rPr>
          <w:rFonts w:ascii="Times New Roman" w:cs="Times New Roman" w:eastAsia="Times New Roman" w:hAnsi="Times New Roman"/>
          <w:sz w:val="22"/>
          <w:szCs w:val="22"/>
        </w:rPr>
        <w:t xml:space="preserve">Coat the joints evenly with heat transfer paste, and join the sections tightly with no gaps.</w:t>
      </w:r>
    </w:p>
    <w:p>
      <w:pPr>
        <w:pStyle w:val="ListParagraph"/>
        <w:numPr>
          <w:ilvl w:val="0"/>
          <w:numId w:val="2"/>
        </w:numPr>
        <w:spacing w:after="50" w:line="270"/>
      </w:pPr>
      <w:r>
        <w:rPr>
          <w:rFonts w:ascii="Times New Roman" w:cs="Times New Roman" w:eastAsia="Times New Roman" w:hAnsi="Times New Roman"/>
          <w:sz w:val="22"/>
          <w:szCs w:val="22"/>
        </w:rPr>
        <w:t xml:space="preserve">Measure the bar's diameter (or width and thickness) with a micrometer or caliper to find the area A, and note the positions of the thermocouples.</w:t>
      </w:r>
    </w:p>
    <w:p>
      <w:pPr>
        <w:pStyle w:val="ListParagraph"/>
        <w:numPr>
          <w:ilvl w:val="0"/>
          <w:numId w:val="2"/>
        </w:numPr>
        <w:spacing w:after="50" w:line="270"/>
      </w:pPr>
      <w:r>
        <w:rPr>
          <w:rFonts w:ascii="Times New Roman" w:cs="Times New Roman" w:eastAsia="Times New Roman" w:hAnsi="Times New Roman"/>
          <w:sz w:val="22"/>
          <w:szCs w:val="22"/>
        </w:rPr>
        <w:t xml:space="preserve">Keep the bar lagged and away from draughts, to reduce heat losses from its sides.</w:t>
      </w:r>
    </w:p>
    <w:p>
      <w:pPr>
        <w:pStyle w:val="ListParagraph"/>
        <w:numPr>
          <w:ilvl w:val="0"/>
          <w:numId w:val="2"/>
        </w:numPr>
        <w:spacing w:after="50" w:line="270"/>
      </w:pPr>
      <w:r>
        <w:rPr>
          <w:rFonts w:ascii="Times New Roman" w:cs="Times New Roman" w:eastAsia="Times New Roman" w:hAnsi="Times New Roman"/>
          <w:sz w:val="22"/>
          <w:szCs w:val="22"/>
        </w:rPr>
        <w:t xml:space="preserve">Take the thermal log readings exactly every 10 s with the stopwatch, and switch off the heater and let the equipment cool afterwards. Take care, since the heater and bar become hot.</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spacing w:after="100" w:line="276"/>
      </w:pPr>
      <w:r>
        <w:rPr>
          <w:rFonts w:ascii="Times New Roman" w:cs="Times New Roman" w:eastAsia="Times New Roman" w:hAnsi="Times New Roman"/>
          <w:sz w:val="22"/>
          <w:szCs w:val="22"/>
        </w:rPr>
        <w:t xml:space="preserve">Plot: temperature (T₁ to T₇) against distance along the bar for each power setting (and without paste for comparison); and temperature against time for the thermal log. The expected shapes are in Fig. 2.</w:t>
      </w:r>
    </w:p>
    <w:p>
      <w:pPr>
        <w:keepNext/>
        <w:spacing w:after="40" w:before="100"/>
        <w:jc w:val="center"/>
      </w:pPr>
      <w:r>
        <w:drawing>
          <wp:inline distT="0" distB="0" distL="0" distR="0">
            <wp:extent cx="5486400" cy="2038350"/>
            <wp:effectExtent t="0" r="0" b="0" l="0"/>
            <wp:docPr id="1" name="cond_graphs.png" descr="Fig. 2: Expected shapes (sketch only): (a) at steady state, temperature falls in a straight line along the bar, more steeply at higher power; (b) the thermal log: the temperatures rise and level off." title="cond_grap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03835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shapes (sketch only): (a) at steady state, temperature falls in a straight line along the bar, more steeply at higher power; (b) the thermal log: the temperatures rise and level off.</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sz w:val="22"/>
          <w:szCs w:val="22"/>
        </w:rPr>
        <w:t xml:space="preserve">At steady state the temperature fell along the bar in a straight line from T₁ near the heater to T₇ near the cooler, which agrees with the theory of linear conduction (constant gradient). The gradient was steeper at higher heater powers, as Q = k A × gradient predicts for a constant k. The thermal conductivity of the bar worked out to be k = [ ] W/m K on average, compared with the typical value of about 110 W/m K for brass, a difference of [ ] %. Without the heat transfer paste there was a [visible step / larger drop] in temperature at the joints and the calculated k was [lower], which shows the effect of contact resistance. In the thermal log the temperatures began to stabilise after about [ ] s.</w:t>
      </w:r>
    </w:p>
    <w:p>
      <w:pPr>
        <w:spacing w:after="100" w:line="276"/>
      </w:pPr>
      <w:r>
        <w:rPr>
          <w:rFonts w:ascii="Times New Roman" w:cs="Times New Roman" w:eastAsia="Times New Roman" w:hAnsi="Times New Roman"/>
          <w:b/>
          <w:bCs/>
          <w:sz w:val="22"/>
          <w:szCs w:val="22"/>
        </w:rPr>
        <w:t xml:space="preserve">Causes of error:</w:t>
      </w:r>
    </w:p>
    <w:p>
      <w:pPr>
        <w:pStyle w:val="ListParagraph"/>
        <w:numPr>
          <w:ilvl w:val="0"/>
          <w:numId w:val="2"/>
        </w:numPr>
        <w:spacing w:after="50" w:line="270"/>
      </w:pPr>
      <w:r>
        <w:rPr>
          <w:rFonts w:ascii="Times New Roman" w:cs="Times New Roman" w:eastAsia="Times New Roman" w:hAnsi="Times New Roman"/>
          <w:sz w:val="22"/>
          <w:szCs w:val="22"/>
        </w:rPr>
        <w:t xml:space="preserve">Heat lost from the sides of the bar by convection and radiation (and through the lagging), so the heat actually conducted along the bar is less than the heater power, and k is overestimated, especially at the cooler end.</w:t>
      </w:r>
    </w:p>
    <w:p>
      <w:pPr>
        <w:pStyle w:val="ListParagraph"/>
        <w:numPr>
          <w:ilvl w:val="0"/>
          <w:numId w:val="2"/>
        </w:numPr>
        <w:spacing w:after="50" w:line="270"/>
      </w:pPr>
      <w:r>
        <w:rPr>
          <w:rFonts w:ascii="Times New Roman" w:cs="Times New Roman" w:eastAsia="Times New Roman" w:hAnsi="Times New Roman"/>
          <w:sz w:val="22"/>
          <w:szCs w:val="22"/>
        </w:rPr>
        <w:t xml:space="preserve">Not waiting long enough for steady state, so the temperatures were still changing when read.</w:t>
      </w:r>
    </w:p>
    <w:p>
      <w:pPr>
        <w:pStyle w:val="ListParagraph"/>
        <w:numPr>
          <w:ilvl w:val="0"/>
          <w:numId w:val="2"/>
        </w:numPr>
        <w:spacing w:after="50" w:line="270"/>
      </w:pPr>
      <w:r>
        <w:rPr>
          <w:rFonts w:ascii="Times New Roman" w:cs="Times New Roman" w:eastAsia="Times New Roman" w:hAnsi="Times New Roman"/>
          <w:sz w:val="22"/>
          <w:szCs w:val="22"/>
        </w:rPr>
        <w:t xml:space="preserve">Contact resistance at the joints, from paste that is unevenly applied or too thin or too thick, which changes the gradient.</w:t>
      </w:r>
    </w:p>
    <w:p>
      <w:pPr>
        <w:pStyle w:val="ListParagraph"/>
        <w:numPr>
          <w:ilvl w:val="0"/>
          <w:numId w:val="2"/>
        </w:numPr>
        <w:spacing w:after="50" w:line="270"/>
      </w:pPr>
      <w:r>
        <w:rPr>
          <w:rFonts w:ascii="Times New Roman" w:cs="Times New Roman" w:eastAsia="Times New Roman" w:hAnsi="Times New Roman"/>
          <w:sz w:val="22"/>
          <w:szCs w:val="22"/>
        </w:rPr>
        <w:t xml:space="preserve">The positions of the thermocouples being nominal, and the thermocouples themselves having some error (calibration, and contact with the bar).</w:t>
      </w:r>
    </w:p>
    <w:p>
      <w:pPr>
        <w:pStyle w:val="ListParagraph"/>
        <w:numPr>
          <w:ilvl w:val="0"/>
          <w:numId w:val="2"/>
        </w:numPr>
        <w:spacing w:after="50" w:line="270"/>
      </w:pPr>
      <w:r>
        <w:rPr>
          <w:rFonts w:ascii="Times New Roman" w:cs="Times New Roman" w:eastAsia="Times New Roman" w:hAnsi="Times New Roman"/>
          <w:sz w:val="22"/>
          <w:szCs w:val="22"/>
        </w:rPr>
        <w:t xml:space="preserve">Error in the diameter (area) of the bar: k depends on A, so for a round bar a 2 % error in d gives about 4 % in k.</w:t>
      </w:r>
    </w:p>
    <w:p>
      <w:pPr>
        <w:pStyle w:val="ListParagraph"/>
        <w:numPr>
          <w:ilvl w:val="0"/>
          <w:numId w:val="2"/>
        </w:numPr>
        <w:spacing w:after="50" w:line="270"/>
      </w:pPr>
      <w:r>
        <w:rPr>
          <w:rFonts w:ascii="Times New Roman" w:cs="Times New Roman" w:eastAsia="Times New Roman" w:hAnsi="Times New Roman"/>
          <w:sz w:val="22"/>
          <w:szCs w:val="22"/>
        </w:rPr>
        <w:t xml:space="preserve">Heater power read from the display having some error, and part of the heater power going to the heater block and not to the bar.</w:t>
      </w:r>
    </w:p>
    <w:p>
      <w:pPr>
        <w:pStyle w:val="ListParagraph"/>
        <w:numPr>
          <w:ilvl w:val="0"/>
          <w:numId w:val="2"/>
        </w:numPr>
        <w:spacing w:after="50" w:line="270"/>
      </w:pPr>
      <w:r>
        <w:rPr>
          <w:rFonts w:ascii="Times New Roman" w:cs="Times New Roman" w:eastAsia="Times New Roman" w:hAnsi="Times New Roman"/>
          <w:sz w:val="22"/>
          <w:szCs w:val="22"/>
        </w:rPr>
        <w:t xml:space="preserve">Drawing the best straight line by eye through the points, which affects the gradient.</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temperature distribution along the bar at steady state was linear, with a thermal gradient of [ ] K/m at [ ] W, and the thermal conductivity of the bar was found to be [ ] W/m K (typical value for brass about 110 W/m K). A good thermal connection, with heat transfer paste at the joints, was shown to be necessary for accurate results, and the thermal log showed that about [ ] s were needed to reach steady state. </w:t>
      </w:r>
      <w:r>
        <w:rPr>
          <w:rFonts w:ascii="Times New Roman" w:cs="Times New Roman" w:eastAsia="Times New Roman" w:hAnsi="Times New Roman"/>
          <w:b/>
          <w:bCs/>
          <w:sz w:val="22"/>
          <w:szCs w:val="22"/>
        </w:rPr>
        <w:t xml:space="preserve">Practical applications:</w:t>
      </w:r>
      <w:r>
        <w:rPr>
          <w:rFonts w:ascii="Times New Roman" w:cs="Times New Roman" w:eastAsia="Times New Roman" w:hAnsi="Times New Roman"/>
          <w:sz w:val="22"/>
          <w:szCs w:val="22"/>
        </w:rPr>
        <w:t xml:space="preserve"> design of heat sinks and heat exchangers, cooling of electronic components, insulation of buildings and pipes, selecting materials for cookware and engine parts, and the use of thermal paste between processors and their coolers.</w:t>
      </w:r>
    </w:p>
    <w:p>
      <w:pPr>
        <w:pStyle w:val="Heading2"/>
        <w:keepNext/>
        <w:spacing w:after="80" w:before="220"/>
      </w:pPr>
      <w:r>
        <w:rPr>
          <w:rFonts w:ascii="Times New Roman" w:cs="Times New Roman" w:eastAsia="Times New Roman" w:hAnsi="Times New Roman"/>
          <w:b/>
          <w:bCs/>
          <w:sz w:val="25"/>
          <w:szCs w:val="25"/>
        </w:rPr>
        <w:t xml:space="preserve">Section D: Questions</w:t>
      </w:r>
    </w:p>
    <w:p>
      <w:pPr>
        <w:spacing w:after="80" w:line="276"/>
      </w:pPr>
      <w:r>
        <w:rPr>
          <w:rFonts w:ascii="Times New Roman" w:cs="Times New Roman" w:eastAsia="Times New Roman" w:hAnsi="Times New Roman"/>
          <w:b/>
          <w:bCs/>
          <w:sz w:val="22"/>
          <w:szCs w:val="22"/>
        </w:rPr>
        <w:t xml:space="preserve">1. What have I gained from this experiment? </w:t>
      </w:r>
      <w:r>
        <w:rPr>
          <w:rFonts w:ascii="Times New Roman" w:cs="Times New Roman" w:eastAsia="Times New Roman" w:hAnsi="Times New Roman"/>
          <w:sz w:val="22"/>
          <w:szCs w:val="22"/>
        </w:rPr>
        <w:t xml:space="preserve">How to find thermal conductivity from the temperature gradient, and how contact resistance affects heat flow.</w:t>
      </w:r>
    </w:p>
    <w:p>
      <w:pPr>
        <w:spacing w:after="80" w:line="276"/>
      </w:pPr>
      <w:r>
        <w:rPr>
          <w:rFonts w:ascii="Times New Roman" w:cs="Times New Roman" w:eastAsia="Times New Roman" w:hAnsi="Times New Roman"/>
          <w:b/>
          <w:bCs/>
          <w:sz w:val="22"/>
          <w:szCs w:val="22"/>
        </w:rPr>
        <w:t xml:space="preserve">4. Comment on the experimental procedure (accuracy and time saving) </w:t>
      </w:r>
      <w:r>
        <w:rPr>
          <w:rFonts w:ascii="Times New Roman" w:cs="Times New Roman" w:eastAsia="Times New Roman" w:hAnsi="Times New Roman"/>
          <w:sz w:val="22"/>
          <w:szCs w:val="22"/>
        </w:rPr>
        <w:t xml:space="preserve">Simple, but slow because steady state takes time, and heat losses affect the accuracy.</w:t>
      </w:r>
    </w:p>
    <w:p>
      <w:pPr>
        <w:spacing w:after="80" w:line="276"/>
      </w:pPr>
      <w:r>
        <w:rPr>
          <w:rFonts w:ascii="Times New Roman" w:cs="Times New Roman" w:eastAsia="Times New Roman" w:hAnsi="Times New Roman"/>
          <w:b/>
          <w:bCs/>
          <w:sz w:val="22"/>
          <w:szCs w:val="22"/>
        </w:rPr>
        <w:t xml:space="preserve">5. Most difficult aspect of the experiment and how to reduce it </w:t>
      </w:r>
      <w:r>
        <w:rPr>
          <w:rFonts w:ascii="Times New Roman" w:cs="Times New Roman" w:eastAsia="Times New Roman" w:hAnsi="Times New Roman"/>
          <w:sz w:val="22"/>
          <w:szCs w:val="22"/>
        </w:rPr>
        <w:t xml:space="preserve">Knowing when the temperatures had become steady; reduced by waiting longer and watching the readings.</w:t>
      </w:r>
    </w:p>
    <w:p>
      <w:pPr>
        <w:spacing w:after="80" w:line="276"/>
      </w:pPr>
      <w:r>
        <w:rPr>
          <w:rFonts w:ascii="Times New Roman" w:cs="Times New Roman" w:eastAsia="Times New Roman" w:hAnsi="Times New Roman"/>
          <w:b/>
          <w:bCs/>
          <w:sz w:val="22"/>
          <w:szCs w:val="22"/>
        </w:rPr>
        <w:t xml:space="preserve">6. Another method / apparatus that could be used </w:t>
      </w:r>
      <w:r>
        <w:rPr>
          <w:rFonts w:ascii="Times New Roman" w:cs="Times New Roman" w:eastAsia="Times New Roman" w:hAnsi="Times New Roman"/>
          <w:sz w:val="22"/>
          <w:szCs w:val="22"/>
        </w:rPr>
        <w:t xml:space="preserve">A guarded hot plate apparatus, which reduces the effect of heat loss from the sides.</w:t>
      </w:r>
    </w:p>
    <w:p>
      <w:pPr>
        <w:spacing w:after="80" w:line="276"/>
      </w:pPr>
      <w:r>
        <w:rPr>
          <w:rFonts w:ascii="Times New Roman" w:cs="Times New Roman" w:eastAsia="Times New Roman" w:hAnsi="Times New Roman"/>
          <w:b/>
          <w:bCs/>
          <w:sz w:val="22"/>
          <w:szCs w:val="22"/>
        </w:rPr>
        <w:t xml:space="preserve">7. Parameters required in this experiment </w:t>
      </w:r>
      <w:r>
        <w:rPr>
          <w:rFonts w:ascii="Times New Roman" w:cs="Times New Roman" w:eastAsia="Times New Roman" w:hAnsi="Times New Roman"/>
          <w:sz w:val="22"/>
          <w:szCs w:val="22"/>
        </w:rPr>
        <w:t xml:space="preserve">Heater power, area of the bar, temperatures T₁ to T₇, distances, gradient and thermal conductivity k.</w:t>
      </w:r>
    </w:p>
    <w:p>
      <w:pPr>
        <w:spacing w:after="80" w:line="276"/>
      </w:pPr>
      <w:r>
        <w:rPr>
          <w:rFonts w:ascii="Times New Roman" w:cs="Times New Roman" w:eastAsia="Times New Roman" w:hAnsi="Times New Roman"/>
          <w:b/>
          <w:bCs/>
          <w:sz w:val="22"/>
          <w:szCs w:val="22"/>
        </w:rPr>
        <w:t xml:space="preserve">8. One measuring instrument / gauge used </w:t>
      </w:r>
      <w:r>
        <w:rPr>
          <w:rFonts w:ascii="Times New Roman" w:cs="Times New Roman" w:eastAsia="Times New Roman" w:hAnsi="Times New Roman"/>
          <w:sz w:val="22"/>
          <w:szCs w:val="22"/>
        </w:rPr>
        <w:t xml:space="preserve">Thermocouples with a digital temperature display.</w:t>
      </w:r>
    </w:p>
    <w:p>
      <w:pPr>
        <w:spacing w:after="80" w:line="276"/>
      </w:pPr>
      <w:r>
        <w:rPr>
          <w:rFonts w:ascii="Times New Roman" w:cs="Times New Roman" w:eastAsia="Times New Roman" w:hAnsi="Times New Roman"/>
          <w:b/>
          <w:bCs/>
          <w:sz w:val="22"/>
          <w:szCs w:val="22"/>
        </w:rPr>
        <w:t xml:space="preserve">9. Practical relevance / applications </w:t>
      </w:r>
      <w:r>
        <w:rPr>
          <w:rFonts w:ascii="Times New Roman" w:cs="Times New Roman" w:eastAsia="Times New Roman" w:hAnsi="Times New Roman"/>
          <w:sz w:val="22"/>
          <w:szCs w:val="22"/>
        </w:rPr>
        <w:t xml:space="preserve">Heat sinks, heat exchangers, insulation, and cooling of electronic parts.</w:t>
      </w:r>
    </w:p>
    <w:p>
      <w:pPr>
        <w:spacing w:after="80" w:line="276"/>
      </w:pPr>
      <w:r>
        <w:rPr>
          <w:rFonts w:ascii="Times New Roman" w:cs="Times New Roman" w:eastAsia="Times New Roman" w:hAnsi="Times New Roman"/>
          <w:b/>
          <w:bCs/>
          <w:sz w:val="22"/>
          <w:szCs w:val="22"/>
        </w:rPr>
        <w:t xml:space="preserve">10. Section of the course it relates to </w:t>
      </w:r>
      <w:r>
        <w:rPr>
          <w:rFonts w:ascii="Times New Roman" w:cs="Times New Roman" w:eastAsia="Times New Roman" w:hAnsi="Times New Roman"/>
          <w:sz w:val="22"/>
          <w:szCs w:val="22"/>
        </w:rPr>
        <w:t xml:space="preserve">Heat transfer (conduction).</w:t>
      </w:r>
    </w:p>
    <w:p>
      <w:pPr>
        <w:spacing w:after="80" w:line="276"/>
      </w:pPr>
      <w:r>
        <w:rPr>
          <w:rFonts w:ascii="Times New Roman" w:cs="Times New Roman" w:eastAsia="Times New Roman" w:hAnsi="Times New Roman"/>
          <w:b/>
          <w:bCs/>
          <w:sz w:val="22"/>
          <w:szCs w:val="22"/>
        </w:rPr>
        <w:t xml:space="preserve">14. What interested me most </w:t>
      </w:r>
      <w:r>
        <w:rPr>
          <w:rFonts w:ascii="Times New Roman" w:cs="Times New Roman" w:eastAsia="Times New Roman" w:hAnsi="Times New Roman"/>
          <w:sz w:val="22"/>
          <w:szCs w:val="22"/>
        </w:rPr>
        <w:t xml:space="preserve">That joints without heat transfer paste cause a sudden drop in temperature.</w:t>
      </w:r>
    </w:p>
    <w:p>
      <w:pPr>
        <w:spacing w:after="80"/>
      </w:pPr>
      <w:r>
        <w:rPr>
          <w:rFonts w:ascii="Times New Roman" w:cs="Times New Roman" w:eastAsia="Times New Roman" w:hAnsi="Times New Roman"/>
          <w:b/>
          <w:bCs/>
          <w:sz w:val="22"/>
          <w:szCs w:val="22"/>
        </w:rPr>
        <w:t xml:space="preserve">2, 3, 11, 12, 13 and 15 (personal): </w:t>
      </w:r>
      <w:r>
        <w:rPr>
          <w:rFonts w:ascii="Times New Roman" w:cs="Times New Roman" w:eastAsia="Times New Roman" w:hAnsi="Times New Roman"/>
          <w:i/>
          <w:iCs/>
          <w:sz w:val="22"/>
          <w:szCs w:val="22"/>
        </w:rPr>
        <w:t xml:space="preserve">to be filled in by you.</w:t>
      </w:r>
    </w:p>
    <w:p>
      <w:pPr>
        <w:spacing w:after="80"/>
      </w:pPr>
      <w:r>
        <w:rPr>
          <w:rFonts w:ascii="Times New Roman" w:cs="Times New Roman" w:eastAsia="Times New Roman" w:hAnsi="Times New Roman"/>
          <w:b/>
          <w:bCs/>
          <w:sz w:val="22"/>
          <w:szCs w:val="22"/>
        </w:rPr>
        <w:t xml:space="preserve">16. References (keep only the ones you actually used): </w:t>
      </w:r>
      <w:r>
        <w:rPr>
          <w:rFonts w:ascii="Times New Roman" w:cs="Times New Roman" w:eastAsia="Times New Roman" w:hAnsi="Times New Roman"/>
          <w:sz w:val="22"/>
          <w:szCs w:val="22"/>
        </w:rPr>
        <w:t xml:space="preserve">Mechanical Engineering Laboratory Manual ELA 301; a fluid mechanics or theory of machines textbook of your course.</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Mechanical Engineering Laboratory ELA 301: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73a5c08a0b7f7089236f6e41686b4f4a515598.png"/><Relationship Id="rId10" Type="http://schemas.openxmlformats.org/officeDocument/2006/relationships/image" Target="media/a45a524c16d913ec056b6d3acec54883c99d35b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2026-10-19T06:15:12.383Z</dcterms:created>
  <dcterms:modified xsi:type="dcterms:W3CDTF">2026-10-19T06:15:12.384Z</dcterms:modified>
</cp:coreProperties>
</file>

<file path=docProps/custom.xml><?xml version="1.0" encoding="utf-8"?>
<Properties xmlns="http://schemas.openxmlformats.org/officeDocument/2006/custom-properties" xmlns:vt="http://schemas.openxmlformats.org/officeDocument/2006/docPropsVTypes"/>
</file>