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Mechanical Engineering Laboratory ELA 301</w:t>
      </w:r>
    </w:p>
    <w:p>
      <w:pPr>
        <w:spacing w:after="60"/>
        <w:jc w:val="center"/>
      </w:pPr>
      <w:r>
        <w:rPr>
          <w:rFonts w:ascii="Times New Roman" w:cs="Times New Roman" w:eastAsia="Times New Roman" w:hAnsi="Times New Roman"/>
          <w:b/>
          <w:bCs/>
          <w:sz w:val="32"/>
          <w:szCs w:val="32"/>
        </w:rPr>
        <w:t xml:space="preserve">FM314: HYDROSTATIC EXPERIMENT</w:t>
      </w:r>
    </w:p>
    <w:p>
      <w:pPr>
        <w:spacing w:after="200"/>
        <w:jc w:val="center"/>
      </w:pPr>
      <w:r>
        <w:rPr>
          <w:rFonts w:ascii="Times New Roman" w:cs="Times New Roman" w:eastAsia="Times New Roman" w:hAnsi="Times New Roman"/>
          <w:b/>
          <w:bCs/>
          <w:sz w:val="26"/>
          <w:szCs w:val="26"/>
        </w:rPr>
        <w:t xml:space="preserve">Part 1: Properties of Fluids (Density, Specific Gravity, Capillarity and Viscosity)</w:t>
      </w:r>
    </w:p>
    <w:p>
      <w:pPr>
        <w:spacing w:after="120" w:line="300"/>
      </w:pPr>
      <w:r>
        <w:rPr>
          <w:rFonts w:ascii="Times New Roman" w:cs="Times New Roman" w:eastAsia="Times New Roman" w:hAnsi="Times New Roman"/>
          <w:sz w:val="24"/>
          <w:szCs w:val="24"/>
        </w:rPr>
        <w:t xml:space="preserve">Name: [your name]     Matric No: [      ]     Group: [      ]     Date: [      ]</w:t>
      </w:r>
    </w:p>
    <w:p>
      <w:pPr>
        <w:spacing w:after="120" w:line="300"/>
      </w:pPr>
      <w:r>
        <w:rPr>
          <w:rFonts w:ascii="Times New Roman" w:cs="Times New Roman" w:eastAsia="Times New Roman" w:hAnsi="Times New Roman"/>
          <w:b/>
          <w:bCs/>
          <w:sz w:val="24"/>
          <w:szCs w:val="24"/>
        </w:rPr>
        <w:t xml:space="preserve">Objectives: </w:t>
      </w:r>
      <w:r>
        <w:rPr>
          <w:rFonts w:ascii="Times New Roman" w:cs="Times New Roman" w:eastAsia="Times New Roman" w:hAnsi="Times New Roman"/>
          <w:sz w:val="24"/>
          <w:szCs w:val="24"/>
        </w:rPr>
        <w:t xml:space="preserve">(1) To determine the density of a liquid and of a solid, and the specific gravity of a liquid. (2) To demonstrate capillary action and the dependence of the rise of water on the size of the tube or gap. (3) To determine the viscosity of liquids from the terminal velocity of a falling sphere.</w:t>
      </w:r>
    </w:p>
    <w:p>
      <w:pPr>
        <w:pStyle w:val="Heading1"/>
      </w:pPr>
      <w:r>
        <w:rPr>
          <w:rFonts w:ascii="Times New Roman" w:cs="Times New Roman" w:eastAsia="Times New Roman" w:hAnsi="Times New Roman"/>
        </w:rPr>
        <w:t xml:space="preserve">1. Theory</w:t>
      </w:r>
    </w:p>
    <w:p>
      <w:pPr>
        <w:pStyle w:val="Heading2"/>
      </w:pPr>
      <w:r>
        <w:rPr>
          <w:rFonts w:ascii="Times New Roman" w:cs="Times New Roman" w:eastAsia="Times New Roman" w:hAnsi="Times New Roman"/>
        </w:rPr>
        <w:t xml:space="preserve">Density, specific weight and specific gravity</w:t>
      </w:r>
    </w:p>
    <w:p>
      <w:pPr>
        <w:spacing w:after="120" w:line="300"/>
      </w:pPr>
      <w:r>
        <w:rPr>
          <w:rFonts w:ascii="Times New Roman" w:cs="Times New Roman" w:eastAsia="Times New Roman" w:hAnsi="Times New Roman"/>
          <w:sz w:val="24"/>
          <w:szCs w:val="24"/>
        </w:rPr>
        <w:t xml:space="preserve">The density ρ of a fluid is its mass per unit volume (kg/m³). To find the density of a liquid, the mass of a known volume is measured:</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ρ = m / V</w:t>
      </w:r>
    </w:p>
    <w:p>
      <w:pPr>
        <w:spacing w:after="120" w:line="300"/>
      </w:pPr>
      <w:r>
        <w:rPr>
          <w:rFonts w:ascii="Times New Roman" w:cs="Times New Roman" w:eastAsia="Times New Roman" w:hAnsi="Times New Roman"/>
          <w:sz w:val="24"/>
          <w:szCs w:val="24"/>
        </w:rPr>
        <w:t xml:space="preserve">With mass measured in grams and volume in ml (cm³), ρ (kg/m³) = (mass in g / volume in ml) × 10⁶/10³. The density of pure water at 20 °C is 998.2 kg/m³, usually rounded to 1000 kg/m³. The specific weight is the weight per unit volume, w = ρ g, and has a fixed value only if g is constant. The specific gravity (relative density) is the ratio of the density of a fluid to the density of water, so it has no units: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S.G. = ρ_liquid / ρ_water</w:t>
      </w:r>
    </w:p>
    <w:p>
      <w:pPr>
        <w:spacing w:after="120" w:line="300"/>
      </w:pPr>
      <w:r>
        <w:rPr>
          <w:rFonts w:ascii="Times New Roman" w:cs="Times New Roman" w:eastAsia="Times New Roman" w:hAnsi="Times New Roman"/>
          <w:sz w:val="24"/>
          <w:szCs w:val="24"/>
        </w:rPr>
        <w:t xml:space="preserve">Typical values are 0.8 for paraffin, 1.6 for carbon tetrachloride and 13.6 for mercury. Specific gravity is numerically equal to density in g/cm³ and should not be confused with density. It is measured directly with a hydrometer, a hollow glass float weighted to float upright. The depth to which its stem sinks measures the density of the liquid, and a scale on the stem is calibrated to read the specific gravity. A hydrometer with a large bulb and thin stem is more sensitive (Figure 1c).</w:t>
      </w:r>
    </w:p>
    <w:p>
      <w:pPr>
        <w:keepNext/>
        <w:spacing w:after="60" w:before="160"/>
        <w:jc w:val="center"/>
      </w:pPr>
      <w:r>
        <w:drawing>
          <wp:inline distT="0" distB="0" distL="0" distR="0">
            <wp:extent cx="4762500" cy="1809750"/>
            <wp:effectExtent t="0" r="0" b="0" l="0"/>
            <wp:docPr id="1" name="f1.png" descr="Figure 1: Methods of finding density: (a) Eureka can, (b) density bottle and (c) hydrometer" title="Figure 1: Methods of finding density: (a) Eureka can, (b) density bottle and (c) hydr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8097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 Methods of finding density: (a) Eureka can, (b) density bottle and (c) hydrometer</w:t>
      </w:r>
    </w:p>
    <w:p>
      <w:pPr>
        <w:spacing w:after="120" w:line="300"/>
      </w:pPr>
      <w:r>
        <w:rPr>
          <w:rFonts w:ascii="Times New Roman" w:cs="Times New Roman" w:eastAsia="Times New Roman" w:hAnsi="Times New Roman"/>
          <w:sz w:val="24"/>
          <w:szCs w:val="24"/>
        </w:rPr>
        <w:t xml:space="preserve">The volume is the more difficult quantity to measure. The three methods used are: (a) a measuring beaker, in which the volume is read from the graduations, which is not very precise; (b) a Eureka can, which has a fixed spout, so that a solid object put in it displaces a volume of liquid equal to its own volume, which collects in a beaker under the spout; and (c) a density bottle of fixed known volume (50 cm³) with a stopper with a fine hole, which is the most accurate, since its accuracy is limited only by the balance. The density of a solid such as sand is found by putting a known mass of it in the Eureka can in place of the solid: the volume of sand is the mass of water displaced divided by the density of water, and ρ_sand = mass of sand / volume.</w:t>
      </w:r>
    </w:p>
    <w:p>
      <w:pPr>
        <w:pStyle w:val="Heading2"/>
      </w:pPr>
      <w:r>
        <w:rPr>
          <w:rFonts w:ascii="Times New Roman" w:cs="Times New Roman" w:eastAsia="Times New Roman" w:hAnsi="Times New Roman"/>
        </w:rPr>
        <w:t xml:space="preserve">Capillarity</w:t>
      </w:r>
    </w:p>
    <w:p>
      <w:pPr>
        <w:spacing w:after="120" w:line="300"/>
      </w:pPr>
      <w:r>
        <w:rPr>
          <w:rFonts w:ascii="Times New Roman" w:cs="Times New Roman" w:eastAsia="Times New Roman" w:hAnsi="Times New Roman"/>
          <w:sz w:val="24"/>
          <w:szCs w:val="24"/>
        </w:rPr>
        <w:t xml:space="preserve">Surface tension σ (the force per unit length along the surface) makes a liquid rise in a narrow tube if it wets the walls. For a tube of internal diameter d, the surface tension acts along the circumference, so the upward force is F = π d σ (taking the water as drawn up tangent to the wall). In equilibrium, this is balanced by the weight of the column of liquid of height h_t:</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π d σ = (π d² / 4) ρ g h_t</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h_t = 4σ / (ρ g d)</w:t>
      </w:r>
    </w:p>
    <w:p>
      <w:pPr>
        <w:spacing w:after="120" w:line="300"/>
      </w:pPr>
      <w:r>
        <w:rPr>
          <w:rFonts w:ascii="Times New Roman" w:cs="Times New Roman" w:eastAsia="Times New Roman" w:hAnsi="Times New Roman"/>
          <w:sz w:val="24"/>
          <w:szCs w:val="24"/>
        </w:rPr>
        <w:t xml:space="preserve">For two parallel plates a distance b apart, the force on a width w of the surface is 2wσ (two surfaces) and the weight of the column is w b h ρ g, so</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h_p = 2σ / (ρ g b)</w:t>
      </w:r>
    </w:p>
    <w:p>
      <w:pPr>
        <w:spacing w:after="120" w:line="300"/>
      </w:pPr>
      <w:r>
        <w:rPr>
          <w:rFonts w:ascii="Times New Roman" w:cs="Times New Roman" w:eastAsia="Times New Roman" w:hAnsi="Times New Roman"/>
          <w:sz w:val="24"/>
          <w:szCs w:val="24"/>
        </w:rPr>
        <w:t xml:space="preserve">For constant σ and ρ, h_t d/4 and h_p b/2 should both be constant and equal to σ/(ρ g). For clean water, σ = 0.0728 N/m, and σ/(ρ g) is about 7.4 mm². The heights obtained in an experiment depend on the cleanliness of the glass and the water, and on the contact angle, so they are often much lower. The effect is significant only if the gap is small, and is generally ignored in hydrostatics for tubes with a bore larger than about 5 mm. It must be allowed for in small manometer tubes.</w:t>
      </w:r>
    </w:p>
    <w:p>
      <w:pPr>
        <w:pStyle w:val="Heading2"/>
      </w:pPr>
      <w:r>
        <w:rPr>
          <w:rFonts w:ascii="Times New Roman" w:cs="Times New Roman" w:eastAsia="Times New Roman" w:hAnsi="Times New Roman"/>
        </w:rPr>
        <w:t xml:space="preserve">Viscosity</w:t>
      </w:r>
    </w:p>
    <w:p>
      <w:pPr>
        <w:spacing w:after="120" w:line="300"/>
      </w:pPr>
      <w:r>
        <w:rPr>
          <w:rFonts w:ascii="Times New Roman" w:cs="Times New Roman" w:eastAsia="Times New Roman" w:hAnsi="Times New Roman"/>
          <w:sz w:val="24"/>
          <w:szCs w:val="24"/>
        </w:rPr>
        <w:t xml:space="preserve">Viscosity is the property of a fluid that resists relative motion between layers. In a simple case in which a section of fluid is acted on by a shear stress τ, a velocity gradient du/dy is produced which is proportional to the shear stress. The constant is the coefficient of dynamic viscosity μ (N·s/m²):</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τ = μ du / dy</w:t>
      </w:r>
    </w:p>
    <w:p>
      <w:pPr>
        <w:spacing w:after="120" w:line="300"/>
      </w:pPr>
      <w:r>
        <w:rPr>
          <w:rFonts w:ascii="Times New Roman" w:cs="Times New Roman" w:eastAsia="Times New Roman" w:hAnsi="Times New Roman"/>
          <w:sz w:val="24"/>
          <w:szCs w:val="24"/>
        </w:rPr>
        <w:t xml:space="preserve">This model describes laminar flow, in which layers move smoothly over one another. The kinematic viscosity is ν = μ/ρ (m²/s). Viscosity falls as temperature rises, so the temperature must be recorded.</w:t>
      </w:r>
    </w:p>
    <w:p>
      <w:pPr>
        <w:spacing w:after="120" w:line="300"/>
      </w:pPr>
      <w:r>
        <w:rPr>
          <w:rFonts w:ascii="Times New Roman" w:cs="Times New Roman" w:eastAsia="Times New Roman" w:hAnsi="Times New Roman"/>
          <w:sz w:val="24"/>
          <w:szCs w:val="24"/>
        </w:rPr>
        <w:t xml:space="preserve">A common method of finding μ uses the fall of a smooth sphere through the liquid. At equilibrium, the sphere falls at a constant terminal velocity u, when the weight is balanced by the buoyancy and the viscous drag (Figure 2). The drag on a small sphere is 3π μ d u, which is Stokes’ law, so</w:t>
      </w:r>
    </w:p>
    <w:p>
      <w:pPr>
        <w:keepNext/>
        <w:spacing w:after="60" w:before="160"/>
        <w:jc w:val="center"/>
      </w:pPr>
      <w:r>
        <w:drawing>
          <wp:inline distT="0" distB="0" distL="0" distR="0">
            <wp:extent cx="3810000" cy="2095500"/>
            <wp:effectExtent t="0" r="0" b="0" l="0"/>
            <wp:docPr id="1" name="f3.png" descr="Figure 2: Falling-sphere viscometer and the forces on the sphere" title="Figure 2: Falling-sphere viscometer and the forces on the sp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0955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2: Falling-sphere viscometer and the forces on the sphere</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(π d³/6) σ g = (π d³/6) ρ g + 3 π μ d u</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u = (g d² / 18 ν) (σ/ρ − 1)        so        ν = (g d² / 18 u) (σ/ρ − 1)</w:t>
      </w:r>
    </w:p>
    <w:p>
      <w:pPr>
        <w:spacing w:after="120" w:line="300"/>
      </w:pPr>
      <w:r>
        <w:rPr>
          <w:rFonts w:ascii="Times New Roman" w:cs="Times New Roman" w:eastAsia="Times New Roman" w:hAnsi="Times New Roman"/>
          <w:sz w:val="24"/>
          <w:szCs w:val="24"/>
        </w:rPr>
        <w:t xml:space="preserve">where d is the diameter of the sphere, σ its density, ρ the density of the fluid and ν the kinematic viscosity. The equation is valid only for viscous flow, for which the Reynolds number Re = u d/ν is below about 0.2. Above this value the errors increase. The equation also shows that the fall velocity decreases as ν increases, and that for different sized balls the velocity depends on d².</w:t>
      </w:r>
    </w:p>
    <w:p>
      <w:pPr>
        <w:pStyle w:val="Heading1"/>
      </w:pPr>
      <w:r>
        <w:rPr>
          <w:rFonts w:ascii="Times New Roman" w:cs="Times New Roman" w:eastAsia="Times New Roman" w:hAnsi="Times New Roman"/>
        </w:rPr>
        <w:t xml:space="preserve">2. Apparatus</w:t>
      </w:r>
    </w:p>
    <w:p>
      <w:pPr>
        <w:spacing w:after="120" w:line="300"/>
      </w:pPr>
      <w:r>
        <w:rPr>
          <w:rFonts w:ascii="Times New Roman" w:cs="Times New Roman" w:eastAsia="Times New Roman" w:hAnsi="Times New Roman"/>
          <w:sz w:val="24"/>
          <w:szCs w:val="24"/>
        </w:rPr>
        <w:t xml:space="preserve">The hydrostatic apparatus (FM314) with its accessories: for density, a triple-beam balance, measuring beaker, Eureka can, density bottle and a solid object (cylinder or cube); for specific gravity, hydrometers (universal, S.G. 0.7 to 2.0, and sensitive, S.G. 1.0 to 1.2) and tall glass cylinders; for capillarity, three glass capillary tubes with bores of 0.4, 0.8 and 1.6 mm, glass plates with plastic shim strips (thicknesses from 0.050 mm to 0.500 mm), the header tank and clips; for viscosity, three graduated jars filled with water, oil and glycerine, steel balls, a ball guide, movable timing band markers, a stopwatch, a thermometer and a measuring rule.</w:t>
      </w:r>
    </w:p>
    <w:p>
      <w:pPr>
        <w:pStyle w:val="Heading1"/>
      </w:pPr>
      <w:r>
        <w:rPr>
          <w:rFonts w:ascii="Times New Roman" w:cs="Times New Roman" w:eastAsia="Times New Roman" w:hAnsi="Times New Roman"/>
        </w:rPr>
        <w:t xml:space="preserve">3. Results</w:t>
      </w:r>
    </w:p>
    <w:p>
      <w:pPr>
        <w:spacing w:after="120" w:line="300"/>
      </w:pPr>
      <w:r>
        <w:rPr>
          <w:rFonts w:ascii="Times New Roman" w:cs="Times New Roman" w:eastAsia="Times New Roman" w:hAnsi="Times New Roman"/>
          <w:b/>
          <w:bCs/>
          <w:sz w:val="24"/>
          <w:szCs w:val="24"/>
        </w:rPr>
        <w:t xml:space="preserve">A. Density and specific gravity</w:t>
      </w:r>
    </w:p>
    <w:p>
      <w:pPr>
        <w:spacing w:after="120" w:line="300"/>
      </w:pPr>
      <w:r>
        <w:rPr>
          <w:rFonts w:ascii="Times New Roman" w:cs="Times New Roman" w:eastAsia="Times New Roman" w:hAnsi="Times New Roman"/>
          <w:sz w:val="24"/>
          <w:szCs w:val="24"/>
        </w:rPr>
        <w:t xml:space="preserve">Procedure followed: (i) Beaker: the empty beaker was weighed, filled with water, read for volume and weighed again. (ii) Eureka can: the can was filled to overflowing, a solid object was lowered in, and the displaced liquid was collected in a weighed beaker and re-weighed. (iii) Density bottle: the dry bottle was weighed, filled with liquid, stoppered, dried and re-weighed. For specific gravity, the hydrometer was placed in a tall cylinder of the liquid, away from the sides, and read at the bottom of the meniscus.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300"/>
      </w:tblGrid>
      <w:tr>
        <w:trPr>
          <w:tblHeader/>
        </w:trPr>
        <w:tc>
          <w:tcPr>
            <w:tcW w:type="dxa" w:w="3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Method</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Mass of liquid (g)</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Volume (ml)</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Density ρ (kg/m³)</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Difference from 1000 (%)</w:t>
            </w:r>
          </w:p>
        </w:tc>
      </w:tr>
      <w:tr>
        <w:trPr>
          <w:tblHeader w:val="false"/>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Measuring beaker</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Eureka can</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Density bottle (50 cm³)</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sz w:val="24"/>
          <w:szCs w:val="24"/>
        </w:rPr>
        <w:t xml:space="preserve">Specific gravity from hydrometer: [      ]; from density: [      ]. Density of the solid (sand or other): mass [      ] g, volume of water displaced [      ] ml, ρ = [      ] kg/m³.</w:t>
      </w:r>
    </w:p>
    <w:p>
      <w:pPr>
        <w:spacing w:after="120" w:line="300"/>
      </w:pPr>
      <w:r>
        <w:rPr>
          <w:rFonts w:ascii="Times New Roman" w:cs="Times New Roman" w:eastAsia="Times New Roman" w:hAnsi="Times New Roman"/>
          <w:b/>
          <w:bCs/>
          <w:sz w:val="24"/>
          <w:szCs w:val="24"/>
        </w:rPr>
        <w:t xml:space="preserve">B. Capillarity</w:t>
      </w:r>
    </w:p>
    <w:p>
      <w:pPr>
        <w:spacing w:after="120" w:line="300"/>
      </w:pPr>
      <w:r>
        <w:rPr>
          <w:rFonts w:ascii="Times New Roman" w:cs="Times New Roman" w:eastAsia="Times New Roman" w:hAnsi="Times New Roman"/>
          <w:sz w:val="24"/>
          <w:szCs w:val="24"/>
        </w:rPr>
        <w:t xml:space="preserve">Procedure followed: the three tubes and the plate assembly (yellow shim, about 0.5 mm gap, or another shim) were placed in the header tank, and the height of water in each was measured above the free surface (water surface at the bottom of the meniscus).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300"/>
      </w:tblGrid>
      <w:tr>
        <w:trPr>
          <w:tblHeader/>
        </w:trPr>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Tube or plates</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Bore d or gap b (mm)</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Height h (mm)</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h d/4 or h b/2 (mm²)</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σ = ρ g × (h d/4) (N/m)</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Tube 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1.6</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Tube 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0.8</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Tube 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0.4</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Plates</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C. Viscosity (falling sphere)</w:t>
      </w:r>
    </w:p>
    <w:p>
      <w:pPr>
        <w:spacing w:after="120" w:line="300"/>
      </w:pPr>
      <w:r>
        <w:rPr>
          <w:rFonts w:ascii="Times New Roman" w:cs="Times New Roman" w:eastAsia="Times New Roman" w:hAnsi="Times New Roman"/>
          <w:sz w:val="24"/>
          <w:szCs w:val="24"/>
        </w:rPr>
        <w:t xml:space="preserve">Procedure followed: each of the graduated jars was filled with a different liquid and the ball guide inserted at the top. The upper timing marker was set about 20 mm below the base of the ball guide, and the lower marker about 200 mm below the first. A ball was dropped, and the time between the markers was measured with the stopwatch, together with the distance between the markers and the temperature of the liquid.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100"/>
        <w:gridCol w:w="1100"/>
        <w:gridCol w:w="1300"/>
        <w:gridCol w:w="1100"/>
        <w:gridCol w:w="1300"/>
        <w:gridCol w:w="1500"/>
      </w:tblGrid>
      <w:tr>
        <w:trPr>
          <w:tblHeader/>
        </w:trPr>
        <w:tc>
          <w:tcPr>
            <w:tcW w:type="dxa" w:w="1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Liquid</w:t>
            </w:r>
          </w:p>
        </w:tc>
        <w:tc>
          <w:tcPr>
            <w:tcW w:type="dxa" w:w="1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Ball d (mm)</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Distance s (mm)</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Time t (s)</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u = s/t (m/s)</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Temp (°C)</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ν (m²/s)</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Re = u d/ν</w:t>
            </w:r>
          </w:p>
        </w:tc>
      </w:tr>
      <w:tr>
        <w:trPr>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Water</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Oil</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Glycerine</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4. Analysis of Results</w:t>
      </w:r>
    </w:p>
    <w:p>
      <w:pPr>
        <w:pStyle w:val="ListParagraph"/>
        <w:numPr>
          <w:ilvl w:val="0"/>
          <w:numId w:val="2"/>
        </w:numPr>
        <w:spacing w:after="80"/>
      </w:pPr>
      <w:r>
        <w:rPr>
          <w:rFonts w:ascii="Times New Roman" w:cs="Times New Roman" w:eastAsia="Times New Roman" w:hAnsi="Times New Roman"/>
          <w:sz w:val="24"/>
          <w:szCs w:val="24"/>
        </w:rPr>
        <w:t xml:space="preserve">Density: ρ = (mass in g / volume in ml) × 10³ kg/m³ for each method; compare with 998 to 1000 kg/m³ for water (the result should be within 1%).</w:t>
      </w:r>
    </w:p>
    <w:p>
      <w:pPr>
        <w:pStyle w:val="ListParagraph"/>
        <w:numPr>
          <w:ilvl w:val="0"/>
          <w:numId w:val="2"/>
        </w:numPr>
        <w:spacing w:after="80"/>
      </w:pPr>
      <w:r>
        <w:rPr>
          <w:rFonts w:ascii="Times New Roman" w:cs="Times New Roman" w:eastAsia="Times New Roman" w:hAnsi="Times New Roman"/>
          <w:sz w:val="24"/>
          <w:szCs w:val="24"/>
        </w:rPr>
        <w:t xml:space="preserve">Specific gravity: S.G. = ρ_liquid / 1000, and compare with the hydrometer reading.</w:t>
      </w:r>
    </w:p>
    <w:p>
      <w:pPr>
        <w:pStyle w:val="ListParagraph"/>
        <w:numPr>
          <w:ilvl w:val="0"/>
          <w:numId w:val="2"/>
        </w:numPr>
        <w:spacing w:after="80"/>
      </w:pPr>
      <w:r>
        <w:rPr>
          <w:rFonts w:ascii="Times New Roman" w:cs="Times New Roman" w:eastAsia="Times New Roman" w:hAnsi="Times New Roman"/>
          <w:sz w:val="24"/>
          <w:szCs w:val="24"/>
        </w:rPr>
        <w:t xml:space="preserve">Capillarity: calculate h d/4 and h b/2 and check that they are nearly constant; find σ = ρ g (h d/4).</w:t>
      </w:r>
    </w:p>
    <w:p>
      <w:pPr>
        <w:pStyle w:val="ListParagraph"/>
        <w:numPr>
          <w:ilvl w:val="0"/>
          <w:numId w:val="2"/>
        </w:numPr>
        <w:spacing w:after="80"/>
      </w:pPr>
      <w:r>
        <w:rPr>
          <w:rFonts w:ascii="Times New Roman" w:cs="Times New Roman" w:eastAsia="Times New Roman" w:hAnsi="Times New Roman"/>
          <w:sz w:val="24"/>
          <w:szCs w:val="24"/>
        </w:rPr>
        <w:t xml:space="preserve">Viscosity: u = s/t, ν = (g d²/18u)(σ/ρ − 1) with σ = 7800 kg/m³ for a steel ball, then Re = u d/ν and check that it is about 0.2 or less.</w:t>
      </w:r>
    </w:p>
    <w:p>
      <w:pPr>
        <w:spacing w:after="120" w:line="300"/>
      </w:pPr>
      <w:r>
        <w:rPr>
          <w:rFonts w:ascii="Times New Roman" w:cs="Times New Roman" w:eastAsia="Times New Roman" w:hAnsi="Times New Roman"/>
          <w:sz w:val="24"/>
          <w:szCs w:val="24"/>
        </w:rPr>
        <w:t xml:space="preserve">Worked example for the falling sphere, using the manual’s typical results with fairly thick lubricating oil: ball diameter d = 1.59 mm, temperature 18 °C, time to fall 200 mm = 4.2 s, so u = 0.2/4.2 = 0.048 m/s. With a ball density of 7800 kg/m³ and oil density of 900 kg/m³, σ/ρ = 8.7, and</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ν = 9.81 × (1.59×10⁻³)² × (8.7 − 1) / (18 × 0.048) = 2.2 × 10⁻⁴ m²/s</w:t>
      </w:r>
    </w:p>
    <w:p>
      <w:pPr>
        <w:spacing w:after="120" w:line="300"/>
      </w:pPr>
      <w:r>
        <w:rPr>
          <w:rFonts w:ascii="Times New Roman" w:cs="Times New Roman" w:eastAsia="Times New Roman" w:hAnsi="Times New Roman"/>
          <w:sz w:val="24"/>
          <w:szCs w:val="24"/>
        </w:rPr>
        <w:t xml:space="preserve">This is in reasonable agreement with the viscosity data for typical liquids (Table below). The Reynolds number is 0.048 × 1.59×10⁻³ / 2.2×10⁻⁴ ≈ 0.35, which is slightly above the limit of 0.2, so a smaller ball should be used for a more accurate result.</w:t>
      </w:r>
    </w:p>
    <w:p>
      <w:pPr>
        <w:spacing w:after="120" w:line="300"/>
      </w:pPr>
      <w:r>
        <w:rPr>
          <w:rFonts w:ascii="Times New Roman" w:cs="Times New Roman" w:eastAsia="Times New Roman" w:hAnsi="Times New Roman"/>
          <w:sz w:val="24"/>
          <w:szCs w:val="24"/>
        </w:rPr>
        <w:t xml:space="preserve">Capillarity: the manual’s typical results are shown below, with the values expected for clean water for comparison (σ = 0.0728 N/m).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2000"/>
        <w:gridCol w:w="2000"/>
        <w:gridCol w:w="2000"/>
      </w:tblGrid>
      <w:tr>
        <w:trPr>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Tube or plates</w:t>
            </w:r>
          </w:p>
        </w:tc>
        <w:tc>
          <w:tcPr>
            <w:tcW w:type="dxa" w:w="1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Typical h (mm)</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h d/4 or h b/2 (mm²)</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Clean-water h (mm)</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Clean-water value (mm²)</w:t>
            </w:r>
          </w:p>
        </w:tc>
      </w:tr>
      <w:tr>
        <w:trPr>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1.6 mm tube</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7</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2.8</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18.5</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7.4</w:t>
            </w:r>
          </w:p>
        </w:tc>
      </w:tr>
      <w:tr>
        <w:trPr>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0.8 mm tube</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12</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2.4</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37.1</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7.4</w:t>
            </w:r>
          </w:p>
        </w:tc>
      </w:tr>
      <w:tr>
        <w:trPr>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0.4 mm tube</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23</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2.3</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74.2</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7.4</w:t>
            </w:r>
          </w:p>
        </w:tc>
      </w:tr>
      <w:tr>
        <w:trPr>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Plates 0.35 mm apart</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14</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2.5</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42.4</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7.4</w:t>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i/>
          <w:iCs/>
          <w:sz w:val="24"/>
          <w:szCs w:val="24"/>
        </w:rPr>
        <w:t xml:space="preserve">Viscosity data for typical liquids (as read from the manual’s Table 2; please check the figures against the manual): kinematic viscosity ν × 10⁵ in m²/s is about 0.1 for water, 12 for medium oil, 30 for thick oil, 65 for glycerine and 100 for castor oil, and the time to fall 200 mm is about 0.02 s for water with a 1.6 mm ball, and 20 s for castor oil. Thick oils and glycerine are the most suitable, and the best accuracy is given by the smallest balls.</w:t>
      </w:r>
    </w:p>
    <w:p>
      <w:pPr>
        <w:pStyle w:val="Heading1"/>
      </w:pPr>
      <w:r>
        <w:rPr>
          <w:rFonts w:ascii="Times New Roman" w:cs="Times New Roman" w:eastAsia="Times New Roman" w:hAnsi="Times New Roman"/>
        </w:rPr>
        <w:t xml:space="preserve">5. Observations and Precautions</w:t>
      </w:r>
    </w:p>
    <w:p>
      <w:pPr>
        <w:spacing w:after="120" w:line="300"/>
      </w:pPr>
      <w:r>
        <w:rPr>
          <w:rFonts w:ascii="Times New Roman" w:cs="Times New Roman" w:eastAsia="Times New Roman" w:hAnsi="Times New Roman"/>
          <w:b/>
          <w:bCs/>
          <w:sz w:val="24"/>
          <w:szCs w:val="24"/>
        </w:rPr>
        <w:t xml:space="preserve">Observations</w:t>
      </w:r>
    </w:p>
    <w:p>
      <w:pPr>
        <w:pStyle w:val="ListParagraph"/>
        <w:numPr>
          <w:ilvl w:val="0"/>
          <w:numId w:val="3"/>
        </w:numPr>
        <w:spacing w:after="80"/>
      </w:pPr>
      <w:r>
        <w:rPr>
          <w:rFonts w:ascii="Times New Roman" w:cs="Times New Roman" w:eastAsia="Times New Roman" w:hAnsi="Times New Roman"/>
          <w:sz w:val="24"/>
          <w:szCs w:val="24"/>
        </w:rPr>
        <w:t xml:space="preserve">The measured density of water was close to 1000 kg/m³, with the density bottle giving the best result.</w:t>
      </w:r>
    </w:p>
    <w:p>
      <w:pPr>
        <w:pStyle w:val="ListParagraph"/>
        <w:numPr>
          <w:ilvl w:val="0"/>
          <w:numId w:val="3"/>
        </w:numPr>
        <w:spacing w:after="80"/>
      </w:pPr>
      <w:r>
        <w:rPr>
          <w:rFonts w:ascii="Times New Roman" w:cs="Times New Roman" w:eastAsia="Times New Roman" w:hAnsi="Times New Roman"/>
          <w:sz w:val="24"/>
          <w:szCs w:val="24"/>
        </w:rPr>
        <w:t xml:space="preserve">Water rose higher in the narrower tubes than in the wider ones, and rose between the plates.</w:t>
      </w:r>
    </w:p>
    <w:p>
      <w:pPr>
        <w:pStyle w:val="ListParagraph"/>
        <w:numPr>
          <w:ilvl w:val="0"/>
          <w:numId w:val="3"/>
        </w:numPr>
        <w:spacing w:after="80"/>
      </w:pPr>
      <w:r>
        <w:rPr>
          <w:rFonts w:ascii="Times New Roman" w:cs="Times New Roman" w:eastAsia="Times New Roman" w:hAnsi="Times New Roman"/>
          <w:sz w:val="24"/>
          <w:szCs w:val="24"/>
        </w:rPr>
        <w:t xml:space="preserve">The steel balls fell much more slowly in glycerine and oil than in water, and the balls fell at constant speed after the first few centimetres.</w:t>
      </w:r>
    </w:p>
    <w:p>
      <w:pPr>
        <w:spacing w:after="120" w:line="300"/>
      </w:pPr>
      <w:r>
        <w:rPr>
          <w:rFonts w:ascii="Times New Roman" w:cs="Times New Roman" w:eastAsia="Times New Roman" w:hAnsi="Times New Roman"/>
          <w:b/>
          <w:bCs/>
          <w:sz w:val="24"/>
          <w:szCs w:val="24"/>
        </w:rPr>
        <w:t xml:space="preserve">Precautions</w:t>
      </w:r>
    </w:p>
    <w:p>
      <w:pPr>
        <w:pStyle w:val="ListParagraph"/>
        <w:numPr>
          <w:ilvl w:val="0"/>
          <w:numId w:val="3"/>
        </w:numPr>
        <w:spacing w:after="80"/>
      </w:pPr>
      <w:r>
        <w:rPr>
          <w:rFonts w:ascii="Times New Roman" w:cs="Times New Roman" w:eastAsia="Times New Roman" w:hAnsi="Times New Roman"/>
          <w:sz w:val="24"/>
          <w:szCs w:val="24"/>
        </w:rPr>
        <w:t xml:space="preserve">Keep the glassware clean and free of grease, since impurities change the capillary rise; read the meniscus at its lowest point with the eye level.</w:t>
      </w:r>
    </w:p>
    <w:p>
      <w:pPr>
        <w:pStyle w:val="ListParagraph"/>
        <w:numPr>
          <w:ilvl w:val="0"/>
          <w:numId w:val="3"/>
        </w:numPr>
        <w:spacing w:after="80"/>
      </w:pPr>
      <w:r>
        <w:rPr>
          <w:rFonts w:ascii="Times New Roman" w:cs="Times New Roman" w:eastAsia="Times New Roman" w:hAnsi="Times New Roman"/>
          <w:sz w:val="24"/>
          <w:szCs w:val="24"/>
        </w:rPr>
        <w:t xml:space="preserve">Dry the outside of the density bottle and check that the liquid is level with the top of the stopper; place the Eureka can level, and let it stop dripping.</w:t>
      </w:r>
    </w:p>
    <w:p>
      <w:pPr>
        <w:pStyle w:val="ListParagraph"/>
        <w:numPr>
          <w:ilvl w:val="0"/>
          <w:numId w:val="3"/>
        </w:numPr>
        <w:spacing w:after="80"/>
      </w:pPr>
      <w:r>
        <w:rPr>
          <w:rFonts w:ascii="Times New Roman" w:cs="Times New Roman" w:eastAsia="Times New Roman" w:hAnsi="Times New Roman"/>
          <w:sz w:val="24"/>
          <w:szCs w:val="24"/>
        </w:rPr>
        <w:t xml:space="preserve">Do not let the hydrometer touch the sides of the cylinder; drop each ball through the guide at the centre of the jar, record the temperature, and do not use the oil that is supplied for maintenance of the apparatus.</w:t>
      </w:r>
    </w:p>
    <w:p>
      <w:pPr>
        <w:pStyle w:val="Heading1"/>
      </w:pPr>
      <w:r>
        <w:rPr>
          <w:rFonts w:ascii="Times New Roman" w:cs="Times New Roman" w:eastAsia="Times New Roman" w:hAnsi="Times New Roman"/>
        </w:rPr>
        <w:t xml:space="preserve">6. Graphs</w:t>
      </w:r>
    </w:p>
    <w:p>
      <w:pPr>
        <w:keepNext/>
        <w:spacing w:after="60" w:before="160"/>
        <w:jc w:val="center"/>
      </w:pPr>
      <w:r>
        <w:drawing>
          <wp:inline distT="0" distB="0" distL="0" distR="0">
            <wp:extent cx="4476750" cy="1885950"/>
            <wp:effectExtent t="0" r="0" b="0" l="0"/>
            <wp:docPr id="1" name="f2.png" descr="Figure 3: Capillary rise in tubes of different bore, and h against 1/d (illustrative; clean-water line and the manual’s typical results)" title="Figure 3: Capillary rise in tubes of different bore, and h against 1/d (illustrative; clean-water line and the manual’s typical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8859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3: Capillary rise in tubes of different bore, and h against 1/d (illustrative; clean-water line and the manual’s typical results)</w:t>
      </w:r>
    </w:p>
    <w:p>
      <w:pPr>
        <w:pStyle w:val="ListParagraph"/>
        <w:numPr>
          <w:ilvl w:val="0"/>
          <w:numId w:val="4"/>
        </w:numPr>
        <w:spacing w:after="80"/>
      </w:pPr>
      <w:r>
        <w:rPr>
          <w:rFonts w:ascii="Times New Roman" w:cs="Times New Roman" w:eastAsia="Times New Roman" w:hAnsi="Times New Roman"/>
          <w:sz w:val="24"/>
          <w:szCs w:val="24"/>
        </w:rPr>
        <w:t xml:space="preserve">Height h of rise against 1/d for the three tubes (the points should lie on a straight line through the origin, with gradient 4σ/(ρg)).</w:t>
      </w:r>
    </w:p>
    <w:p>
      <w:pPr>
        <w:pStyle w:val="ListParagraph"/>
        <w:numPr>
          <w:ilvl w:val="0"/>
          <w:numId w:val="4"/>
        </w:numPr>
        <w:spacing w:after="80"/>
      </w:pPr>
      <w:r>
        <w:rPr>
          <w:rFonts w:ascii="Times New Roman" w:cs="Times New Roman" w:eastAsia="Times New Roman" w:hAnsi="Times New Roman"/>
          <w:sz w:val="24"/>
          <w:szCs w:val="24"/>
        </w:rPr>
        <w:t xml:space="preserve">[Optional] Terminal velocity u against d² for balls of different diameters in one liquid.</w:t>
      </w:r>
    </w:p>
    <w:p>
      <w:pPr>
        <w:pStyle w:val="Heading1"/>
      </w:pPr>
      <w:r>
        <w:rPr>
          <w:rFonts w:ascii="Times New Roman" w:cs="Times New Roman" w:eastAsia="Times New Roman" w:hAnsi="Times New Roman"/>
        </w:rPr>
        <w:t xml:space="preserve">7. Discussion</w:t>
      </w:r>
    </w:p>
    <w:p>
      <w:pPr>
        <w:spacing w:after="120" w:line="300"/>
      </w:pPr>
      <w:r>
        <w:rPr>
          <w:rFonts w:ascii="Times New Roman" w:cs="Times New Roman" w:eastAsia="Times New Roman" w:hAnsi="Times New Roman"/>
          <w:sz w:val="24"/>
          <w:szCs w:val="24"/>
        </w:rPr>
        <w:t xml:space="preserve">Density. The density bottle should be the most accurate, because its volume is known exactly and its accuracy depends only on the balance. The measuring beaker is the least accurate, because the graduations are coarse and cannot be checked. The Eureka can is less accurate than the bottle, because of drops left on the spout and in the object, but it shows a more basic way of finding volume. Whether the best accuracy is given by a narrow deep can or a wide shallow one is a question for discussion: a narrow deep can has a smaller surface area, so a small error in the level gives a smaller error in volume.</w:t>
      </w:r>
    </w:p>
    <w:p>
      <w:pPr>
        <w:spacing w:after="120" w:line="300"/>
      </w:pPr>
      <w:r>
        <w:rPr>
          <w:rFonts w:ascii="Times New Roman" w:cs="Times New Roman" w:eastAsia="Times New Roman" w:hAnsi="Times New Roman"/>
          <w:b/>
          <w:bCs/>
          <w:sz w:val="24"/>
          <w:szCs w:val="24"/>
        </w:rPr>
        <w:t xml:space="preserve">Would the density of water be the same on the Moon, where gravity is one-sixth of that on Earth, and would you obtain the same result using the methods above? </w:t>
      </w:r>
      <w:r>
        <w:rPr>
          <w:rFonts w:ascii="Times New Roman" w:cs="Times New Roman" w:eastAsia="Times New Roman" w:hAnsi="Times New Roman"/>
          <w:sz w:val="24"/>
          <w:szCs w:val="24"/>
        </w:rPr>
        <w:t xml:space="preserve">Density is mass per unit volume, and neither the mass nor the volume of water changes with gravity, so the density of water is the same. The methods used here weigh the liquid on a beam balance, which compares masses against standard masses, so they would give the same result on the Moon. A spring balance or a measurement of weight would give a reading one-sixth as large, and the specific weight (ρ g) would be one-sixth of the Earth value.</w:t>
      </w:r>
    </w:p>
    <w:p>
      <w:pPr>
        <w:spacing w:after="120" w:line="300"/>
      </w:pPr>
      <w:r>
        <w:rPr>
          <w:rFonts w:ascii="Times New Roman" w:cs="Times New Roman" w:eastAsia="Times New Roman" w:hAnsi="Times New Roman"/>
          <w:sz w:val="24"/>
          <w:szCs w:val="24"/>
        </w:rPr>
        <w:t xml:space="preserve">Capillarity. The results show that the rise is greater for narrow tubes, and that h d/4 is roughly constant, as the theory predicts, so σ is roughly constant. The values obtained (about 2.3 to 2.8 mm², which corresponds to σ of about 0.023 to 0.027 N/m) are well below the clean-water value of 7.4 mm² (0.073 N/m), which shows that the glass and water were contaminated or not wetted well. In most hydrostatic calculations the effect is ignored, but for manometer tubes of small bore it must be taken into account, or tubes with a bore above about 5 mm used.</w:t>
      </w:r>
    </w:p>
    <w:p>
      <w:pPr>
        <w:spacing w:after="120" w:line="300"/>
      </w:pPr>
      <w:r>
        <w:rPr>
          <w:rFonts w:ascii="Times New Roman" w:cs="Times New Roman" w:eastAsia="Times New Roman" w:hAnsi="Times New Roman"/>
          <w:sz w:val="24"/>
          <w:szCs w:val="24"/>
        </w:rPr>
        <w:t xml:space="preserve">Viscosity. Sources of error: the temperature changes the viscosity significantly (a few degrees changes ν by several per cent); timing by stopwatch has an uncertainty of about 0.3 s, which is large for water, where the fall time is only a fraction of a second, so only thick liquids should be used for accurate work; the ball is not in an infinite fluid, and the jar walls affect the speed; the ball may not have reached its terminal velocity by the first marker; the diameter of the ball (measured to about 0.01 mm) enters as d², which gives a 1.3% error for d = 1.6 mm; and the Reynolds number may be above 0.2. [Add your own comparison with the values in the table.]</w:t>
      </w:r>
    </w:p>
    <w:p>
      <w:pPr>
        <w:pStyle w:val="Heading1"/>
      </w:pPr>
      <w:r>
        <w:rPr>
          <w:rFonts w:ascii="Times New Roman" w:cs="Times New Roman" w:eastAsia="Times New Roman" w:hAnsi="Times New Roman"/>
        </w:rPr>
        <w:t xml:space="preserve">8. Conclusion</w:t>
      </w:r>
    </w:p>
    <w:p>
      <w:pPr>
        <w:spacing w:after="120" w:line="300"/>
      </w:pPr>
      <w:r>
        <w:rPr>
          <w:rFonts w:ascii="Times New Roman" w:cs="Times New Roman" w:eastAsia="Times New Roman" w:hAnsi="Times New Roman"/>
          <w:sz w:val="24"/>
          <w:szCs w:val="24"/>
        </w:rPr>
        <w:t xml:space="preserve">The density of water was found as [      ] kg/m³ with the density bottle, which is within [   ]% of 1000 kg/m³, and the specific gravity of the liquid was [      ]. Water rose in the capillary tubes and between the plates to heights that increased as the bore or gap got smaller, and h d/4 was approximately constant, at [      ] mm², which corresponds to a surface tension of about [      ] N/m. The kinematic viscosity of the oil was found to be [      ] m²/s at [   ] °C, using Stokes’ law. Density and specific gravity are used in hydrometers for checking fuels, battery acid and coolants; capillarity matters in the rise of water in soil and in small bore manometers and instruments; and viscosity is important in the choice of lubricating oils and in pipe flow.</w:t>
      </w:r>
    </w:p>
    <w:p>
      <w:pPr>
        <w:pageBreakBefore/>
      </w:pPr>
    </w:p>
    <w:p>
      <w:pPr>
        <w:pStyle w:val="Heading1"/>
      </w:pPr>
      <w:r>
        <w:rPr>
          <w:rFonts w:ascii="Times New Roman" w:cs="Times New Roman" w:eastAsia="Times New Roman" w:hAnsi="Times New Roman"/>
        </w:rPr>
        <w:t xml:space="preserve">Section D: Questions</w:t>
      </w:r>
    </w:p>
    <w:p>
      <w:pPr>
        <w:pStyle w:val="ListParagraph"/>
        <w:numPr>
          <w:ilvl w:val="0"/>
          <w:numId w:val="5"/>
        </w:numPr>
        <w:spacing w:after="80"/>
      </w:pPr>
      <w:r>
        <w:rPr>
          <w:rFonts w:ascii="Times New Roman" w:cs="Times New Roman" w:eastAsia="Times New Roman" w:hAnsi="Times New Roman"/>
          <w:sz w:val="24"/>
          <w:szCs w:val="24"/>
        </w:rPr>
        <w:t xml:space="preserve">What have you gained from this experiment? [      ]</w:t>
      </w:r>
    </w:p>
    <w:p>
      <w:pPr>
        <w:pStyle w:val="ListParagraph"/>
        <w:numPr>
          <w:ilvl w:val="0"/>
          <w:numId w:val="5"/>
        </w:numPr>
        <w:spacing w:after="80"/>
      </w:pPr>
      <w:r>
        <w:rPr>
          <w:rFonts w:ascii="Times New Roman" w:cs="Times New Roman" w:eastAsia="Times New Roman" w:hAnsi="Times New Roman"/>
          <w:sz w:val="24"/>
          <w:szCs w:val="24"/>
        </w:rPr>
        <w:t xml:space="preserve">What role did you play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Could you have performed this experiment all by yourself? YES / NO. Reason: [      ]</w:t>
      </w:r>
    </w:p>
    <w:p>
      <w:pPr>
        <w:pStyle w:val="ListParagraph"/>
        <w:numPr>
          <w:ilvl w:val="0"/>
          <w:numId w:val="5"/>
        </w:numPr>
        <w:spacing w:after="80"/>
      </w:pPr>
      <w:r>
        <w:rPr>
          <w:rFonts w:ascii="Times New Roman" w:cs="Times New Roman" w:eastAsia="Times New Roman" w:hAnsi="Times New Roman"/>
          <w:sz w:val="24"/>
          <w:szCs w:val="24"/>
        </w:rPr>
        <w:t xml:space="preserve">Comment on the experimental procedure for accuracy of results and time saving. [      ]</w:t>
      </w:r>
    </w:p>
    <w:p>
      <w:pPr>
        <w:pStyle w:val="ListParagraph"/>
        <w:numPr>
          <w:ilvl w:val="0"/>
          <w:numId w:val="5"/>
        </w:numPr>
        <w:spacing w:after="80"/>
      </w:pPr>
      <w:r>
        <w:rPr>
          <w:rFonts w:ascii="Times New Roman" w:cs="Times New Roman" w:eastAsia="Times New Roman" w:hAnsi="Times New Roman"/>
          <w:sz w:val="24"/>
          <w:szCs w:val="24"/>
        </w:rPr>
        <w:t xml:space="preserve">Most difficult aspect and suggestions for reducing it: [      ]</w:t>
      </w:r>
    </w:p>
    <w:p>
      <w:pPr>
        <w:pStyle w:val="ListParagraph"/>
        <w:numPr>
          <w:ilvl w:val="0"/>
          <w:numId w:val="5"/>
        </w:numPr>
        <w:spacing w:after="80"/>
      </w:pPr>
      <w:r>
        <w:rPr>
          <w:rFonts w:ascii="Times New Roman" w:cs="Times New Roman" w:eastAsia="Times New Roman" w:hAnsi="Times New Roman"/>
          <w:sz w:val="24"/>
          <w:szCs w:val="24"/>
        </w:rPr>
        <w:t xml:space="preserve">Other methods or apparatus for the same experiment: [      ]</w:t>
      </w:r>
    </w:p>
    <w:p>
      <w:pPr>
        <w:pStyle w:val="ListParagraph"/>
        <w:numPr>
          <w:ilvl w:val="0"/>
          <w:numId w:val="5"/>
        </w:numPr>
        <w:spacing w:after="80"/>
      </w:pPr>
      <w:r>
        <w:rPr>
          <w:rFonts w:ascii="Times New Roman" w:cs="Times New Roman" w:eastAsia="Times New Roman" w:hAnsi="Times New Roman"/>
          <w:sz w:val="24"/>
          <w:szCs w:val="24"/>
        </w:rPr>
        <w:t xml:space="preserve">Parameters required: mass, volume, tube bore or plate gap, height of rise, ball diameter, fall distance and time, and temperature.</w:t>
      </w:r>
    </w:p>
    <w:p>
      <w:pPr>
        <w:pStyle w:val="ListParagraph"/>
        <w:numPr>
          <w:ilvl w:val="0"/>
          <w:numId w:val="5"/>
        </w:numPr>
        <w:spacing w:after="80"/>
      </w:pPr>
      <w:r>
        <w:rPr>
          <w:rFonts w:ascii="Times New Roman" w:cs="Times New Roman" w:eastAsia="Times New Roman" w:hAnsi="Times New Roman"/>
          <w:sz w:val="24"/>
          <w:szCs w:val="24"/>
        </w:rPr>
        <w:t xml:space="preserve">One measuring instrument discussed: the hydrometer (or density bottle). [Describe: principle, range, reading.]</w:t>
      </w:r>
    </w:p>
    <w:p>
      <w:pPr>
        <w:pStyle w:val="ListParagraph"/>
        <w:numPr>
          <w:ilvl w:val="0"/>
          <w:numId w:val="5"/>
        </w:numPr>
        <w:spacing w:after="80"/>
      </w:pPr>
      <w:r>
        <w:rPr>
          <w:rFonts w:ascii="Times New Roman" w:cs="Times New Roman" w:eastAsia="Times New Roman" w:hAnsi="Times New Roman"/>
          <w:sz w:val="24"/>
          <w:szCs w:val="24"/>
        </w:rPr>
        <w:t xml:space="preserve">Practical relevance: fuel and coolant testing, lubricant selection, and small-bore manometers.</w:t>
      </w:r>
    </w:p>
    <w:p>
      <w:pPr>
        <w:pStyle w:val="ListParagraph"/>
        <w:numPr>
          <w:ilvl w:val="0"/>
          <w:numId w:val="5"/>
        </w:numPr>
        <w:spacing w:after="80"/>
      </w:pPr>
      <w:r>
        <w:rPr>
          <w:rFonts w:ascii="Times New Roman" w:cs="Times New Roman" w:eastAsia="Times New Roman" w:hAnsi="Times New Roman"/>
          <w:sz w:val="24"/>
          <w:szCs w:val="24"/>
        </w:rPr>
        <w:t xml:space="preserve">Section of your course this experiment best relates: Fluid Mechanics (properties of fluids).</w:t>
      </w:r>
    </w:p>
    <w:p>
      <w:pPr>
        <w:pStyle w:val="ListParagraph"/>
        <w:numPr>
          <w:ilvl w:val="0"/>
          <w:numId w:val="5"/>
        </w:numPr>
        <w:spacing w:after="80"/>
      </w:pPr>
      <w:r>
        <w:rPr>
          <w:rFonts w:ascii="Times New Roman" w:cs="Times New Roman" w:eastAsia="Times New Roman" w:hAnsi="Times New Roman"/>
          <w:sz w:val="24"/>
          <w:szCs w:val="24"/>
        </w:rPr>
        <w:t xml:space="preserve">Suggestions you made while carrying out the experiment: [      ]</w:t>
      </w:r>
    </w:p>
    <w:p>
      <w:pPr>
        <w:pStyle w:val="ListParagraph"/>
        <w:numPr>
          <w:ilvl w:val="0"/>
          <w:numId w:val="5"/>
        </w:numPr>
        <w:spacing w:after="80"/>
      </w:pPr>
      <w:r>
        <w:rPr>
          <w:rFonts w:ascii="Times New Roman" w:cs="Times New Roman" w:eastAsia="Times New Roman" w:hAnsi="Times New Roman"/>
          <w:sz w:val="24"/>
          <w:szCs w:val="24"/>
        </w:rPr>
        <w:t xml:space="preserve">Suggestions by group members that helped the group: [      ]</w:t>
      </w:r>
    </w:p>
    <w:p>
      <w:pPr>
        <w:pStyle w:val="ListParagraph"/>
        <w:numPr>
          <w:ilvl w:val="0"/>
          <w:numId w:val="5"/>
        </w:numPr>
        <w:spacing w:after="80"/>
      </w:pPr>
      <w:r>
        <w:rPr>
          <w:rFonts w:ascii="Times New Roman" w:cs="Times New Roman" w:eastAsia="Times New Roman" w:hAnsi="Times New Roman"/>
          <w:sz w:val="24"/>
          <w:szCs w:val="24"/>
        </w:rPr>
        <w:t xml:space="preserve">Did you put down the results at the time, or copy from group members? YES / NO. Reason: [      ]</w:t>
      </w:r>
    </w:p>
    <w:p>
      <w:pPr>
        <w:pStyle w:val="ListParagraph"/>
        <w:numPr>
          <w:ilvl w:val="0"/>
          <w:numId w:val="5"/>
        </w:numPr>
        <w:spacing w:after="80"/>
      </w:pPr>
      <w:r>
        <w:rPr>
          <w:rFonts w:ascii="Times New Roman" w:cs="Times New Roman" w:eastAsia="Times New Roman" w:hAnsi="Times New Roman"/>
          <w:sz w:val="24"/>
          <w:szCs w:val="24"/>
        </w:rPr>
        <w:t xml:space="preserve">What interested you most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Did you come to the laboratory with the laboratory manual? YES / NO. Reason: [      ]</w:t>
      </w:r>
    </w:p>
    <w:p>
      <w:pPr>
        <w:pStyle w:val="ListParagraph"/>
        <w:numPr>
          <w:ilvl w:val="0"/>
          <w:numId w:val="5"/>
        </w:numPr>
        <w:spacing w:after="80"/>
      </w:pPr>
      <w:r>
        <w:rPr>
          <w:rFonts w:ascii="Times New Roman" w:cs="Times New Roman" w:eastAsia="Times New Roman" w:hAnsi="Times New Roman"/>
          <w:sz w:val="24"/>
          <w:szCs w:val="24"/>
        </w:rPr>
        <w:t xml:space="preserve">References: [list books/journals consulted, e.g. a fluid mechanics textbook; Laboratory Manual ELA 301]</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96fefd30275c1dd3ef6aff58b4f9fd6caafae6.png"/><Relationship Id="rId8" Type="http://schemas.openxmlformats.org/officeDocument/2006/relationships/image" Target="media/3746361ee51bd442b50dc6d7beeed7deec6fb8bb.png"/><Relationship Id="rId9" Type="http://schemas.openxmlformats.org/officeDocument/2006/relationships/image" Target="media/e06fa357502e206ddc94168768e4349faf6c077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2026-10-18T19:03:33.969Z</dcterms:created>
  <dcterms:modified xsi:type="dcterms:W3CDTF">2026-10-18T19:03:33.970Z</dcterms:modified>
</cp:coreProperties>
</file>

<file path=docProps/custom.xml><?xml version="1.0" encoding="utf-8"?>
<Properties xmlns="http://schemas.openxmlformats.org/officeDocument/2006/custom-properties" xmlns:vt="http://schemas.openxmlformats.org/officeDocument/2006/docPropsVTypes"/>
</file>