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SM311(B): DEFLECTION OF A CANTILEVER</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find experimentally the deflection of a cantilever subjected to (a) a concentrated force and (b) a uniformly distributed load, and to compare it with theory.</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Deflection of a cantilever</w:t>
      </w:r>
    </w:p>
    <w:p>
      <w:pPr>
        <w:spacing w:after="120" w:line="300"/>
      </w:pPr>
      <w:r>
        <w:rPr>
          <w:rFonts w:ascii="Times New Roman" w:cs="Times New Roman" w:eastAsia="Times New Roman" w:hAnsi="Times New Roman"/>
          <w:sz w:val="24"/>
          <w:szCs w:val="24"/>
        </w:rPr>
        <w:t xml:space="preserve">A cantilever is a beam fixed rigidly at one end, with the other end free. Loads cause it to bend downward, and the deflection is greatest at the free end. For small deflections of a beam of uniform section, the bending moment M at any section is related to the curvature by</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E I d²y / dx² = M(x)</w:t>
      </w:r>
    </w:p>
    <w:p>
      <w:pPr>
        <w:spacing w:after="120" w:line="300"/>
      </w:pPr>
      <w:r>
        <w:rPr>
          <w:rFonts w:ascii="Times New Roman" w:cs="Times New Roman" w:eastAsia="Times New Roman" w:hAnsi="Times New Roman"/>
          <w:sz w:val="24"/>
          <w:szCs w:val="24"/>
        </w:rPr>
        <w:t xml:space="preserve">where E is Young’s modulus, I the second moment of area of the cross-section (I = b t³/12 for a rectangle of width b and depth t), and y the deflection. The product EI is called the flexural rigidity.</w:t>
      </w:r>
    </w:p>
    <w:p>
      <w:pPr>
        <w:pStyle w:val="Heading2"/>
      </w:pPr>
      <w:r>
        <w:rPr>
          <w:rFonts w:ascii="Times New Roman" w:cs="Times New Roman" w:eastAsia="Times New Roman" w:hAnsi="Times New Roman"/>
        </w:rPr>
        <w:t xml:space="preserve">Area-moment method</w:t>
      </w:r>
    </w:p>
    <w:p>
      <w:pPr>
        <w:spacing w:after="120" w:line="300"/>
      </w:pPr>
      <w:r>
        <w:rPr>
          <w:rFonts w:ascii="Times New Roman" w:cs="Times New Roman" w:eastAsia="Times New Roman" w:hAnsi="Times New Roman"/>
          <w:sz w:val="24"/>
          <w:szCs w:val="24"/>
        </w:rPr>
        <w:t xml:space="preserve">The manual uses the area-moment (Mohr) method. Its two theorems are: (1) the change in slope between two points of a beam equals the area of the M/EI diagram between them; and (2) the deflection of a point from the tangent at another point equals the moment, about the first point, of the area of the M/EI diagram between them. For a cantilever, the tangent at the fixed end stays horizontal, so the deflection of the free end is the moment of the whole M/EI area about the free end (Figure 1).</w:t>
      </w:r>
    </w:p>
    <w:p>
      <w:pPr>
        <w:keepNext/>
        <w:spacing w:after="60" w:before="160"/>
        <w:jc w:val="center"/>
      </w:pPr>
      <w:r>
        <w:drawing>
          <wp:inline distT="0" distB="0" distL="0" distR="0">
            <wp:extent cx="4572000" cy="1781175"/>
            <wp:effectExtent t="0" r="0" b="0" l="0"/>
            <wp:docPr id="1" name="c2.png" descr="Figure 1: Area-moment method for a cantilever carrying (a) a point load at the free end and (b) a uniformly distributed load" title="Figure 1: Area-moment method for a cantilever carrying (a) a point load at the free end and (b) a uniformly distributed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7811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Area-moment method for a cantilever carrying (a) a point load at the free end and (b) a uniformly distributed load</w:t>
      </w:r>
    </w:p>
    <w:p>
      <w:pPr>
        <w:spacing w:after="120" w:line="300"/>
      </w:pPr>
      <w:r>
        <w:rPr>
          <w:rFonts w:ascii="Times New Roman" w:cs="Times New Roman" w:eastAsia="Times New Roman" w:hAnsi="Times New Roman"/>
          <w:b/>
          <w:bCs/>
          <w:sz w:val="24"/>
          <w:szCs w:val="24"/>
        </w:rPr>
        <w:t xml:space="preserve">Concentrated force P at the free end. </w:t>
      </w:r>
      <w:r>
        <w:rPr>
          <w:rFonts w:ascii="Times New Roman" w:cs="Times New Roman" w:eastAsia="Times New Roman" w:hAnsi="Times New Roman"/>
          <w:sz w:val="24"/>
          <w:szCs w:val="24"/>
        </w:rPr>
        <w:t xml:space="preserve">The moment is M = P x′, where x′ is the distance from the free end. The M/EI diagram is a triangle of area PL²/(2EI) whose centroid is 2L/3 from the free end, so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δ_tip = (PL² / 2EI)(2L / 3) = P L³ / 3 E I</w:t>
      </w:r>
    </w:p>
    <w:p>
      <w:pPr>
        <w:spacing w:after="120" w:line="300"/>
      </w:pPr>
      <w:r>
        <w:rPr>
          <w:rFonts w:ascii="Times New Roman" w:cs="Times New Roman" w:eastAsia="Times New Roman" w:hAnsi="Times New Roman"/>
          <w:b/>
          <w:bCs/>
          <w:sz w:val="24"/>
          <w:szCs w:val="24"/>
        </w:rPr>
        <w:t xml:space="preserve">Uniformly distributed load w per unit length over the whole length. </w:t>
      </w:r>
      <w:r>
        <w:rPr>
          <w:rFonts w:ascii="Times New Roman" w:cs="Times New Roman" w:eastAsia="Times New Roman" w:hAnsi="Times New Roman"/>
          <w:sz w:val="24"/>
          <w:szCs w:val="24"/>
        </w:rPr>
        <w:t xml:space="preserve">The moment is M = w x′²/2, and the M/EI diagram is a parabola of area wL³/(6EI), with its centroid 3L/4 from the free end, so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δ_tip = (wL³ / 6EI)(3L / 4) = w L⁴ / 8 E I</w:t>
      </w:r>
    </w:p>
    <w:p>
      <w:pPr>
        <w:pStyle w:val="Heading2"/>
      </w:pPr>
      <w:r>
        <w:rPr>
          <w:rFonts w:ascii="Times New Roman" w:cs="Times New Roman" w:eastAsia="Times New Roman" w:hAnsi="Times New Roman"/>
        </w:rPr>
        <w:t xml:space="preserve">Deflection at any point</w:t>
      </w:r>
    </w:p>
    <w:p>
      <w:pPr>
        <w:spacing w:after="120" w:line="300"/>
      </w:pPr>
      <w:r>
        <w:rPr>
          <w:rFonts w:ascii="Times New Roman" w:cs="Times New Roman" w:eastAsia="Times New Roman" w:hAnsi="Times New Roman"/>
          <w:sz w:val="24"/>
          <w:szCs w:val="24"/>
        </w:rPr>
        <w:t xml:space="preserve">Applying the same method to a point at distance x from the fixed end gives the deflection at that point. For a point load P at the free end (x = L):</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y(x) = P x² (3L − x) / (6 E I)</w:t>
      </w:r>
    </w:p>
    <w:p>
      <w:pPr>
        <w:spacing w:after="120" w:line="300"/>
      </w:pPr>
      <w:r>
        <w:rPr>
          <w:rFonts w:ascii="Times New Roman" w:cs="Times New Roman" w:eastAsia="Times New Roman" w:hAnsi="Times New Roman"/>
          <w:sz w:val="24"/>
          <w:szCs w:val="24"/>
        </w:rPr>
        <w:t xml:space="preserve">For a point load P at a distance a from the fixed end, the deflection at x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y = P x² (3a − x) / (6EI)   for x ≤ a        y = P a² (3x − a) / (6EI)   for x ≥ a</w:t>
      </w:r>
    </w:p>
    <w:p>
      <w:pPr>
        <w:spacing w:after="120" w:line="300"/>
      </w:pPr>
      <w:r>
        <w:rPr>
          <w:rFonts w:ascii="Times New Roman" w:cs="Times New Roman" w:eastAsia="Times New Roman" w:hAnsi="Times New Roman"/>
          <w:sz w:val="24"/>
          <w:szCs w:val="24"/>
        </w:rPr>
        <w:t xml:space="preserve">and for a uniformly distributed load w over the whole length:</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y(x) = w x² (6L² − 4Lx + x²) / (24 E I)</w:t>
      </w:r>
    </w:p>
    <w:p>
      <w:pPr>
        <w:spacing w:after="120" w:line="300"/>
      </w:pPr>
      <w:r>
        <w:rPr>
          <w:rFonts w:ascii="Times New Roman" w:cs="Times New Roman" w:eastAsia="Times New Roman" w:hAnsi="Times New Roman"/>
          <w:sz w:val="24"/>
          <w:szCs w:val="24"/>
        </w:rPr>
        <w:t xml:space="preserve">In the experiment, L = 60 cm, with the dial gauges at x = 30 cm and x = 60 cm. The first formula for x ≥ a also shows that the deflection at x for a load at a is the same as the deflection at a for a load at x, which is the principle of reciprocity (Maxwell’s theorem) met in the previous experiment.</w:t>
      </w:r>
    </w:p>
    <w:p>
      <w:pPr>
        <w:pStyle w:val="Heading2"/>
      </w:pPr>
      <w:r>
        <w:rPr>
          <w:rFonts w:ascii="Times New Roman" w:cs="Times New Roman" w:eastAsia="Times New Roman" w:hAnsi="Times New Roman"/>
        </w:rPr>
        <w:t xml:space="preserve">Superposition</w:t>
      </w:r>
    </w:p>
    <w:p>
      <w:pPr>
        <w:spacing w:after="120" w:line="300"/>
      </w:pPr>
      <w:r>
        <w:rPr>
          <w:rFonts w:ascii="Times New Roman" w:cs="Times New Roman" w:eastAsia="Times New Roman" w:hAnsi="Times New Roman"/>
          <w:sz w:val="24"/>
          <w:szCs w:val="24"/>
        </w:rPr>
        <w:t xml:space="preserve">For a linear elastic beam with small deflections, the deflection from several loads is the sum of the deflections from each load acting alone. The expression for more than one load acting on the cantilever is therefore found by adding the expressions above, which is verified in this experiment.</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A steel beam clamped rigidly at one end and free at the other, weight hangers and slotted weights (0.5, 1, 1.5 and 2 kg), two dial gauges at 30 cm and 60 cm from the clamped end, a metre rule, and a micrometer or vernier calliper to measure the section of the beam. For the distributed load, the weights are spread along the beam (Figure 2).</w:t>
      </w:r>
    </w:p>
    <w:p>
      <w:pPr>
        <w:keepNext/>
        <w:spacing w:after="60" w:before="160"/>
        <w:jc w:val="center"/>
      </w:pPr>
      <w:r>
        <w:drawing>
          <wp:inline distT="0" distB="0" distL="0" distR="0">
            <wp:extent cx="4095750" cy="3276600"/>
            <wp:effectExtent t="0" r="0" b="0" l="0"/>
            <wp:docPr id="1" name="c1.png" descr="Figure 2: Cantilever with (a) a concentrated force and (b) a uniformly distributed load (schematic)" title="Figure 2: Cantilever with (a) a concentrated force and (b) a uniformly distributed load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Cantilever with (a) a concentrated force and (b) a uniformly distributed load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Length of cantilever, L</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 cm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Dial gauge positions</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 cm and 60 cm from the clamped end</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Width b and depth t of the beam (mm)</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  [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Second moment of area I = b t³/12</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mm⁴</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Young’s modulus of steel, 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 × 10⁵ N/mm²</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beam was set up as a cantilever with one end rigidly clamped and the other free. Two points 30 cm and 60 cm from the clamped end were marked. With the weight hangers in place and the dial gauges set to zero, loads of 0.5, 1, 1.5 and 2 kg were applied at each point in turn, and the deflections at both points were read. A uniformly distributed load was then applied, and the deflections read at both points.</w:t>
      </w:r>
    </w:p>
    <w:p>
      <w:pPr>
        <w:spacing w:after="120" w:line="3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Concentrated force (deflections in mm)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(kg)</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30 cm: δ at 30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30 cm: δ at 60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60 cm: δ at 30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60 cm: δ at 60 cm</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Both loads together at 30 cm and 60 cm (superposition check, mm)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each point (kg)</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Measured δ at 30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Measured δ at 60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Sum of Table 1 values at 30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Sum of Table 1 values at 60 cm</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Uniformly distributed load (mm)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400"/>
      </w:tblGrid>
      <w:tr>
        <w:trPr>
          <w:tblHeader/>
        </w:trPr>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Total load (kg)</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 = W g / L (N/m)</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Measured δ at 30 cm</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Measured δ at 60 cm</w:t>
            </w:r>
          </w:p>
        </w:tc>
      </w:tr>
      <w:tr>
        <w:trPr>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Second moment of area: I = b t³/12 = [      ] mm⁴, so EI = [      ] N·mm².</w:t>
      </w:r>
    </w:p>
    <w:p>
      <w:pPr>
        <w:pStyle w:val="ListParagraph"/>
        <w:numPr>
          <w:ilvl w:val="0"/>
          <w:numId w:val="2"/>
        </w:numPr>
        <w:spacing w:after="80"/>
      </w:pPr>
      <w:r>
        <w:rPr>
          <w:rFonts w:ascii="Times New Roman" w:cs="Times New Roman" w:eastAsia="Times New Roman" w:hAnsi="Times New Roman"/>
          <w:sz w:val="24"/>
          <w:szCs w:val="24"/>
        </w:rPr>
        <w:t xml:space="preserve">Convert the loads to newtons: P = mass × 9.81 (add the weight of the hanger).</w:t>
      </w:r>
    </w:p>
    <w:p>
      <w:pPr>
        <w:pStyle w:val="ListParagraph"/>
        <w:numPr>
          <w:ilvl w:val="0"/>
          <w:numId w:val="2"/>
        </w:numPr>
        <w:spacing w:after="80"/>
      </w:pPr>
      <w:r>
        <w:rPr>
          <w:rFonts w:ascii="Times New Roman" w:cs="Times New Roman" w:eastAsia="Times New Roman" w:hAnsi="Times New Roman"/>
          <w:sz w:val="24"/>
          <w:szCs w:val="24"/>
        </w:rPr>
        <w:t xml:space="preserve">Calculate the deflection at 30 cm and 60 cm for each case from the formulas in the theory, and compare with the measured values (percentage difference = (measured − calculated)/calculated × 100%).</w:t>
      </w:r>
    </w:p>
    <w:p>
      <w:pPr>
        <w:pStyle w:val="ListParagraph"/>
        <w:numPr>
          <w:ilvl w:val="0"/>
          <w:numId w:val="2"/>
        </w:numPr>
        <w:spacing w:after="80"/>
      </w:pPr>
      <w:r>
        <w:rPr>
          <w:rFonts w:ascii="Times New Roman" w:cs="Times New Roman" w:eastAsia="Times New Roman" w:hAnsi="Times New Roman"/>
          <w:sz w:val="24"/>
          <w:szCs w:val="24"/>
        </w:rPr>
        <w:t xml:space="preserve">Check superposition: compare the measured deflection under both loads with the sum of the deflections from each load alone.</w:t>
      </w:r>
    </w:p>
    <w:p>
      <w:pPr>
        <w:pStyle w:val="ListParagraph"/>
        <w:numPr>
          <w:ilvl w:val="0"/>
          <w:numId w:val="2"/>
        </w:numPr>
        <w:spacing w:after="80"/>
      </w:pPr>
      <w:r>
        <w:rPr>
          <w:rFonts w:ascii="Times New Roman" w:cs="Times New Roman" w:eastAsia="Times New Roman" w:hAnsi="Times New Roman"/>
          <w:sz w:val="24"/>
          <w:szCs w:val="24"/>
        </w:rPr>
        <w:t xml:space="preserve">Check reciprocity: compare the deflection at 60 cm for a load at 30 cm with the deflection at 30 cm for the same load at 60 cm.</w:t>
      </w:r>
    </w:p>
    <w:p>
      <w:pPr>
        <w:pStyle w:val="ListParagraph"/>
        <w:numPr>
          <w:ilvl w:val="0"/>
          <w:numId w:val="2"/>
        </w:numPr>
        <w:spacing w:after="80"/>
      </w:pPr>
      <w:r>
        <w:rPr>
          <w:rFonts w:ascii="Times New Roman" w:cs="Times New Roman" w:eastAsia="Times New Roman" w:hAnsi="Times New Roman"/>
          <w:sz w:val="24"/>
          <w:szCs w:val="24"/>
        </w:rPr>
        <w:t xml:space="preserve">From the gradient of the deflection–load graph, EI = (formula coefficient)/gradient, and so find E.</w:t>
      </w:r>
    </w:p>
    <w:p>
      <w:pPr>
        <w:spacing w:after="120" w:line="300"/>
      </w:pPr>
      <w:r>
        <w:rPr>
          <w:rFonts w:ascii="Times New Roman" w:cs="Times New Roman" w:eastAsia="Times New Roman" w:hAnsi="Times New Roman"/>
          <w:sz w:val="24"/>
          <w:szCs w:val="24"/>
        </w:rPr>
        <w:t xml:space="preserve">As a check, the table below gives the deflections expected from the equations for an assumed steel beam of 25 mm × 6 mm section (EI = 94.5 N·m², L = 0.6 m). It is an illustration, not experimental data; your beam will differ, but notice that the deflection is proportional to the load, and the two cross values (load at 30 cm, reading at 60 cm and load at 60 cm, reading at 30 cm) are equal.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(kg)</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60 cm: δ at 60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60 cm: δ at 30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30 cm: δ at 30 cm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at 30 cm: δ at 60 cm</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3.74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0.47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1.17</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7.47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2.34</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3.50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11.21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3.50</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4.67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14.95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4.67</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For a 2 kg total load spread uniformly over 60 cm (w = 32.7 N/m), the same beam would deflect about 2.0 mm at 30 cm and 5.6 mm at the free end.</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deflection increases in proportion to the load, and is largest at the free end.</w:t>
      </w:r>
    </w:p>
    <w:p>
      <w:pPr>
        <w:pStyle w:val="ListParagraph"/>
        <w:numPr>
          <w:ilvl w:val="0"/>
          <w:numId w:val="3"/>
        </w:numPr>
        <w:spacing w:after="80"/>
      </w:pPr>
      <w:r>
        <w:rPr>
          <w:rFonts w:ascii="Times New Roman" w:cs="Times New Roman" w:eastAsia="Times New Roman" w:hAnsi="Times New Roman"/>
          <w:sz w:val="24"/>
          <w:szCs w:val="24"/>
        </w:rPr>
        <w:t xml:space="preserve">The deflection at 60 cm for a load at 30 cm is equal to the deflection at 30 cm for the same load at 60 cm, within the reading error.</w:t>
      </w:r>
    </w:p>
    <w:p>
      <w:pPr>
        <w:pStyle w:val="ListParagraph"/>
        <w:numPr>
          <w:ilvl w:val="0"/>
          <w:numId w:val="3"/>
        </w:numPr>
        <w:spacing w:after="80"/>
      </w:pPr>
      <w:r>
        <w:rPr>
          <w:rFonts w:ascii="Times New Roman" w:cs="Times New Roman" w:eastAsia="Times New Roman" w:hAnsi="Times New Roman"/>
          <w:sz w:val="24"/>
          <w:szCs w:val="24"/>
        </w:rPr>
        <w:t xml:space="preserve">The deflection with both loads together is the sum of the deflections with each alone.</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Check that the clamped end is rigid and cannot rotate, and set the dial gauges to zero with the hangers on the beam.</w:t>
      </w:r>
    </w:p>
    <w:p>
      <w:pPr>
        <w:pStyle w:val="ListParagraph"/>
        <w:numPr>
          <w:ilvl w:val="0"/>
          <w:numId w:val="3"/>
        </w:numPr>
        <w:spacing w:after="80"/>
      </w:pPr>
      <w:r>
        <w:rPr>
          <w:rFonts w:ascii="Times New Roman" w:cs="Times New Roman" w:eastAsia="Times New Roman" w:hAnsi="Times New Roman"/>
          <w:sz w:val="24"/>
          <w:szCs w:val="24"/>
        </w:rPr>
        <w:t xml:space="preserve">Apply the loads gently, and let the beam settle before taking a reading; take the zero reading again after unloading.</w:t>
      </w:r>
    </w:p>
    <w:p>
      <w:pPr>
        <w:pStyle w:val="ListParagraph"/>
        <w:numPr>
          <w:ilvl w:val="0"/>
          <w:numId w:val="3"/>
        </w:numPr>
        <w:spacing w:after="80"/>
      </w:pPr>
      <w:r>
        <w:rPr>
          <w:rFonts w:ascii="Times New Roman" w:cs="Times New Roman" w:eastAsia="Times New Roman" w:hAnsi="Times New Roman"/>
          <w:sz w:val="24"/>
          <w:szCs w:val="24"/>
        </w:rPr>
        <w:t xml:space="preserve">Keep the loads small to stay within the elastic limit, and place each load exactly at the marked position.</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3238500" cy="2305050"/>
            <wp:effectExtent t="0" r="0" b="0" l="0"/>
            <wp:docPr id="1" name="c3.png" descr="Figure 3: Expected deflection against load (illustrative; not experimental data)" title="Figure 3: Expected deflection against load (illustrative;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3050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deflection against load (illustrative; not experimental data)</w:t>
      </w:r>
    </w:p>
    <w:p>
      <w:pPr>
        <w:pStyle w:val="ListParagraph"/>
        <w:numPr>
          <w:ilvl w:val="0"/>
          <w:numId w:val="4"/>
        </w:numPr>
        <w:spacing w:after="80"/>
      </w:pPr>
      <w:r>
        <w:rPr>
          <w:rFonts w:ascii="Times New Roman" w:cs="Times New Roman" w:eastAsia="Times New Roman" w:hAnsi="Times New Roman"/>
          <w:sz w:val="24"/>
          <w:szCs w:val="24"/>
        </w:rPr>
        <w:t xml:space="preserve">Deflection against load for a load at 30 cm (readings at both dial gauges).</w:t>
      </w:r>
    </w:p>
    <w:p>
      <w:pPr>
        <w:pStyle w:val="ListParagraph"/>
        <w:numPr>
          <w:ilvl w:val="0"/>
          <w:numId w:val="4"/>
        </w:numPr>
        <w:spacing w:after="80"/>
      </w:pPr>
      <w:r>
        <w:rPr>
          <w:rFonts w:ascii="Times New Roman" w:cs="Times New Roman" w:eastAsia="Times New Roman" w:hAnsi="Times New Roman"/>
          <w:sz w:val="24"/>
          <w:szCs w:val="24"/>
        </w:rPr>
        <w:t xml:space="preserve">Deflection against load for a load at 60 cm (readings at both dial gauges).</w:t>
      </w:r>
    </w:p>
    <w:p>
      <w:pPr>
        <w:pStyle w:val="ListParagraph"/>
        <w:numPr>
          <w:ilvl w:val="0"/>
          <w:numId w:val="4"/>
        </w:numPr>
        <w:spacing w:after="80"/>
      </w:pPr>
      <w:r>
        <w:rPr>
          <w:rFonts w:ascii="Times New Roman" w:cs="Times New Roman" w:eastAsia="Times New Roman" w:hAnsi="Times New Roman"/>
          <w:sz w:val="24"/>
          <w:szCs w:val="24"/>
        </w:rPr>
        <w:t xml:space="preserve">Measured against calculated deflection for the distributed load.</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the dial gauges read to about 0.01 mm, and the gauge spring presses on the beam; the clamp is not perfectly rigid, so the beam rotates slightly at the support and all deflections are slightly larger than calculated; the section dimensions are measured to a limited accuracy, and since I depends on t³ a 1% error in depth gives about 3% error in the deflection; the actual E of the beam may differ from 2.1 × 10⁵ N/mm²; the weight of the beam and of the hangers is not always included; the loads are not placed exactly at the marks; and shear deflection is neglected, which is acceptable for a long thin beam. For the distributed load, spacing the weights unevenly produces a different deflection from the ideal. [Compare your measured and calculated deflections, and comment on how far superposition and reciprocity hold.]</w:t>
      </w:r>
    </w:p>
    <w:p>
      <w:pPr>
        <w:spacing w:after="120" w:line="300"/>
      </w:pPr>
      <w:r>
        <w:rPr>
          <w:rFonts w:ascii="Times New Roman" w:cs="Times New Roman" w:eastAsia="Times New Roman" w:hAnsi="Times New Roman"/>
          <w:sz w:val="24"/>
          <w:szCs w:val="24"/>
        </w:rPr>
        <w:t xml:space="preserve">The concentrated force gives a larger deflection at the free end than a uniformly distributed load of the same total weight (PL³/3EI compared with WL³/8EI, so 2.7 times larger), because the load acts at the greatest distance from the support and produces a larger bending moment.</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deflection of a cantilever was measured at two points for concentrated forces and for a uniformly distributed load, and agreed with the values calculated by the area-moment method to within [   ]%. The deflection was proportional to load, and the principle of superposition and the reciprocity of the deflections were verified within the experimental error. The results are used in the design of cantilevers such as balconies, crane jibs, aircraft wings and shelf brackets, where deflection as well as stress must be limited.</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length, section dimensions, E, load, load positions and deflections.</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dial gauge. [Describe: working, resolution, zero setting.]</w:t>
      </w:r>
    </w:p>
    <w:p>
      <w:pPr>
        <w:pStyle w:val="ListParagraph"/>
        <w:numPr>
          <w:ilvl w:val="0"/>
          <w:numId w:val="5"/>
        </w:numPr>
        <w:spacing w:after="80"/>
      </w:pPr>
      <w:r>
        <w:rPr>
          <w:rFonts w:ascii="Times New Roman" w:cs="Times New Roman" w:eastAsia="Times New Roman" w:hAnsi="Times New Roman"/>
          <w:sz w:val="24"/>
          <w:szCs w:val="24"/>
        </w:rPr>
        <w:t xml:space="preserve">Practical relevance: balconies, crane jibs, aircraft wings and brackets.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Strength of Materials (deflection of beams).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strength of materials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22988045d54290dbdbbe831ddd928a4f4d7c7f.png"/><Relationship Id="rId8" Type="http://schemas.openxmlformats.org/officeDocument/2006/relationships/image" Target="media/0f7d0d8847a9637b5660fbd09520b1a93c1af91e.png"/><Relationship Id="rId9" Type="http://schemas.openxmlformats.org/officeDocument/2006/relationships/image" Target="media/b50a9ec4c403436a1b5e9ed6e1dd5a9f53862f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2026-10-18T11:24:00.357Z</dcterms:created>
  <dcterms:modified xsi:type="dcterms:W3CDTF">2026-10-18T11:24:00.358Z</dcterms:modified>
</cp:coreProperties>
</file>

<file path=docProps/custom.xml><?xml version="1.0" encoding="utf-8"?>
<Properties xmlns="http://schemas.openxmlformats.org/officeDocument/2006/custom-properties" xmlns:vt="http://schemas.openxmlformats.org/officeDocument/2006/docPropsVTypes"/>
</file>