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540A2" w14:textId="77777777" w:rsidR="00141458" w:rsidRDefault="002F0A81">
      <w:pPr>
        <w:keepNext w:val="0"/>
        <w:keepLines w:val="0"/>
        <w:widowControl w:val="0"/>
        <w:spacing w:after="320"/>
        <w:jc w:val="center"/>
        <w:rPr>
          <w:lang w:eastAsia="zh-CN"/>
        </w:rPr>
      </w:pPr>
      <w:r>
        <w:rPr>
          <w:rFonts w:ascii="宋体" w:hAnsi="宋体" w:cs="宋体"/>
          <w:b/>
          <w:sz w:val="30"/>
          <w:lang w:eastAsia="zh-CN"/>
        </w:rPr>
        <w:t>基于Spring Boot的编程错题智能解析助手系统设计与实现</w:t>
      </w:r>
    </w:p>
    <w:p w14:paraId="1C7D5408" w14:textId="77777777" w:rsidR="00141458" w:rsidRDefault="002F0A81">
      <w:pPr>
        <w:keepNext w:val="0"/>
        <w:keepLines w:val="0"/>
        <w:widowControl w:val="0"/>
        <w:spacing w:before="120" w:after="60" w:line="288" w:lineRule="auto"/>
        <w:jc w:val="center"/>
        <w:rPr>
          <w:lang w:eastAsia="zh-CN"/>
        </w:rPr>
      </w:pPr>
      <w:r>
        <w:rPr>
          <w:rFonts w:ascii="宋体" w:hAnsi="宋体" w:cs="宋体"/>
          <w:b/>
          <w:lang w:eastAsia="zh-CN"/>
        </w:rPr>
        <w:t>摘要</w:t>
      </w:r>
    </w:p>
    <w:p w14:paraId="0F0D6DD5" w14:textId="77777777" w:rsidR="00141458" w:rsidRDefault="002F0A81">
      <w:pPr>
        <w:keepNext w:val="0"/>
        <w:keepLines w:val="0"/>
        <w:widowControl w:val="0"/>
        <w:ind w:firstLine="480"/>
        <w:jc w:val="both"/>
        <w:rPr>
          <w:lang w:eastAsia="zh-CN"/>
        </w:rPr>
      </w:pPr>
      <w:r>
        <w:rPr>
          <w:rFonts w:ascii="宋体" w:hAnsi="宋体" w:cs="宋体"/>
          <w:lang w:eastAsia="zh-CN"/>
        </w:rPr>
        <w:t>针对编程学习中错题分散、错误原因难以归纳、修改建议不便保存等问题，本文设计并实现了一套编程错题智能解析助手系统。系统采用浏览器页面、Spring Boot服务端、MySQL数据库和本地大语言模型构成的整体方案，提供用户登录、错题管理、智能解析、解析记录、人工反馈、知识点整理、复习记录与统计等功能。系统将模型输出限定为七个字段，包括错误类型、错误位置、错误原因、修改建议、修正代码、知识点和学习建议，并保存分析过程中的提示内容、模型响应与处理状态，便于查看和追溯。对于模型生成结果，系统支持用户标注“准确”“不准确”或“无法判断”，但此功能属于个人反馈，并不等同于经过专家验证的准确率评估。现有项目保存的Maven测试报告记录了26个单元测试通过；另有150条候选测试案例和成对提示词比较脚本，但评分表尚无有效评分数据。因此，本文报告系统功能与已有测试记录，不对智能解析准确率作未经验证的结论。</w:t>
      </w:r>
    </w:p>
    <w:p w14:paraId="113B3D54" w14:textId="77777777" w:rsidR="00141458" w:rsidRDefault="002F0A81">
      <w:pPr>
        <w:keepNext w:val="0"/>
        <w:keepLines w:val="0"/>
        <w:widowControl w:val="0"/>
        <w:spacing w:after="200" w:line="288" w:lineRule="auto"/>
      </w:pPr>
      <w:proofErr w:type="spellStart"/>
      <w:r>
        <w:rPr>
          <w:rFonts w:ascii="宋体" w:hAnsi="宋体" w:cs="宋体"/>
        </w:rPr>
        <w:t>关键词：编程错题；Spring</w:t>
      </w:r>
      <w:proofErr w:type="spellEnd"/>
      <w:r>
        <w:rPr>
          <w:rFonts w:ascii="宋体" w:hAnsi="宋体" w:cs="宋体"/>
        </w:rPr>
        <w:t xml:space="preserve"> </w:t>
      </w:r>
      <w:proofErr w:type="spellStart"/>
      <w:r>
        <w:rPr>
          <w:rFonts w:ascii="宋体" w:hAnsi="宋体" w:cs="宋体"/>
        </w:rPr>
        <w:t>Boot；智能解析；本地大语言模型；人工复核</w:t>
      </w:r>
      <w:proofErr w:type="spellEnd"/>
    </w:p>
    <w:p w14:paraId="28AC74CB" w14:textId="77777777" w:rsidR="00141458" w:rsidRDefault="002F0A81">
      <w:pPr>
        <w:keepNext w:val="0"/>
        <w:keepLines w:val="0"/>
        <w:widowControl w:val="0"/>
        <w:spacing w:before="120" w:after="60" w:line="288" w:lineRule="auto"/>
        <w:jc w:val="center"/>
      </w:pPr>
      <w:r>
        <w:rPr>
          <w:rFonts w:ascii="宋体" w:hAnsi="宋体" w:cs="宋体"/>
          <w:b/>
        </w:rPr>
        <w:t>Abstract</w:t>
      </w:r>
    </w:p>
    <w:p w14:paraId="7B0948D7" w14:textId="77777777" w:rsidR="00141458" w:rsidRDefault="002F0A81">
      <w:pPr>
        <w:keepNext w:val="0"/>
        <w:keepLines w:val="0"/>
        <w:widowControl w:val="0"/>
        <w:ind w:firstLine="480"/>
        <w:jc w:val="both"/>
      </w:pPr>
      <w:r>
        <w:rPr>
          <w:rFonts w:eastAsia="Times New Roman" w:cs="Times New Roman"/>
          <w:sz w:val="22"/>
        </w:rPr>
        <w:t xml:space="preserve">To address scattered programming mistakes, difficulty in identifying error causes, and the lack of a convenient review process, this paper presents a programming-error analysis assistant built with Spring Boot. The system consists of a browser-based interface, a Spring Boot backend, a MySQL database, and a locally hosted large language model. It supports user authentication, wrong-question management, AI-assisted analysis, </w:t>
      </w:r>
      <w:proofErr w:type="gramStart"/>
      <w:r>
        <w:rPr>
          <w:rFonts w:eastAsia="Times New Roman" w:cs="Times New Roman"/>
          <w:sz w:val="22"/>
        </w:rPr>
        <w:t>analysis history</w:t>
      </w:r>
      <w:proofErr w:type="gramEnd"/>
      <w:r>
        <w:rPr>
          <w:rFonts w:eastAsia="Times New Roman" w:cs="Times New Roman"/>
          <w:sz w:val="22"/>
        </w:rPr>
        <w:t>, user feedback, knowledge-point organization, review records, and statistics. Model responses are requested in seven fields: error type, error location, cause, suggested correction, corrected code, related knowledge points, and learning advice. The system stores prompts, raw responses, and processing status for traceability. Users can label an analysis as accurate, inaccurate, or uncertain; these labels are personal feedback and do not establish expert-verified model accuracy. The latest retained Maven report records 26 passing unit tests. The project also contains 150 candidate cases and a paired-prompt comparison script, but its rating sheet has not been completed. Therefore, this paper reports implementation and available test records without claiming a measured analysis-accuracy rate.</w:t>
      </w:r>
    </w:p>
    <w:p w14:paraId="2E3C49AE" w14:textId="77777777" w:rsidR="00141458" w:rsidRDefault="002F0A81">
      <w:pPr>
        <w:keepNext w:val="0"/>
        <w:keepLines w:val="0"/>
        <w:widowControl w:val="0"/>
        <w:spacing w:after="200" w:line="288" w:lineRule="auto"/>
      </w:pPr>
      <w:r>
        <w:rPr>
          <w:rFonts w:eastAsia="Times New Roman" w:cs="Times New Roman"/>
          <w:sz w:val="22"/>
        </w:rPr>
        <w:t>Keywords: programming errors; Spring Boot; AI-assisted analysis; local large language model; human review</w:t>
      </w:r>
    </w:p>
    <w:p>
      <w:pPr>
        <w:keepNext w:val="0"/>
        <w:keepLines w:val="0"/>
        <w:pageBreakBefore/>
        <w:widowControl w:val="0"/>
        <w:spacing w:before="280" w:after="280"/>
        <w:jc w:val="center"/>
      </w:pPr>
      <w:r>
        <w:rPr>
          <w:rFonts w:ascii="黑体" w:hAnsi="黑体" w:eastAsia="黑体"/>
          <w:b/>
          <w:sz w:val="28"/>
        </w:rPr>
        <w:t>目　录</w:t>
      </w:r>
    </w:p>
    <w:p>
      <w:pPr>
        <w:keepNext w:val="0"/>
        <w:keepLines w:val="0"/>
        <w:widowControl w:val="0"/>
        <w:spacing w:line="400" w:lineRule="exact" w:before="0" w:after="0"/>
        <w:ind w:firstLine="0"/>
        <w:jc w:val="center"/>
      </w:pPr>
      <w:r>
        <w:rPr>
          <w:rFonts w:ascii="宋体" w:hAnsi="宋体" w:eastAsia="宋体"/>
          <w:sz w:val="24"/>
        </w:rPr>
        <w:t>一、引言  ········  1</w:t>
      </w:r>
    </w:p>
    <w:p>
      <w:pPr>
        <w:keepNext w:val="0"/>
        <w:keepLines w:val="0"/>
        <w:widowControl w:val="0"/>
        <w:spacing w:line="400" w:lineRule="exact" w:before="0" w:after="0"/>
        <w:ind w:firstLine="0"/>
        <w:jc w:val="center"/>
      </w:pPr>
      <w:r>
        <w:rPr>
          <w:rFonts w:ascii="宋体" w:hAnsi="宋体" w:eastAsia="宋体"/>
          <w:sz w:val="24"/>
        </w:rPr>
        <w:t>二、系统分析  ········  1</w:t>
      </w:r>
    </w:p>
    <w:p>
      <w:pPr>
        <w:keepNext w:val="0"/>
        <w:keepLines w:val="0"/>
        <w:widowControl w:val="0"/>
        <w:spacing w:line="400" w:lineRule="exact" w:before="0" w:after="0"/>
        <w:ind w:firstLine="0"/>
        <w:jc w:val="center"/>
      </w:pPr>
      <w:r>
        <w:rPr>
          <w:rFonts w:ascii="宋体" w:hAnsi="宋体" w:eastAsia="宋体"/>
          <w:sz w:val="24"/>
        </w:rPr>
        <w:t>（一）需求分析  ········  1</w:t>
      </w:r>
    </w:p>
    <w:p>
      <w:pPr>
        <w:keepNext w:val="0"/>
        <w:keepLines w:val="0"/>
        <w:widowControl w:val="0"/>
        <w:spacing w:line="400" w:lineRule="exact" w:before="0" w:after="0"/>
        <w:ind w:firstLine="0"/>
        <w:jc w:val="center"/>
      </w:pPr>
      <w:r>
        <w:rPr>
          <w:rFonts w:ascii="宋体" w:hAnsi="宋体" w:eastAsia="宋体"/>
          <w:sz w:val="24"/>
        </w:rPr>
        <w:t>（二）可行性与范围  ········  2</w:t>
      </w:r>
    </w:p>
    <w:p>
      <w:pPr>
        <w:keepNext w:val="0"/>
        <w:keepLines w:val="0"/>
        <w:widowControl w:val="0"/>
        <w:spacing w:line="400" w:lineRule="exact" w:before="0" w:after="0"/>
        <w:ind w:firstLine="0"/>
        <w:jc w:val="center"/>
      </w:pPr>
      <w:r>
        <w:rPr>
          <w:rFonts w:ascii="宋体" w:hAnsi="宋体" w:eastAsia="宋体"/>
          <w:sz w:val="24"/>
        </w:rPr>
        <w:t>三、系统设计  ········  2</w:t>
      </w:r>
    </w:p>
    <w:p>
      <w:pPr>
        <w:keepNext w:val="0"/>
        <w:keepLines w:val="0"/>
        <w:widowControl w:val="0"/>
        <w:spacing w:line="400" w:lineRule="exact" w:before="0" w:after="0"/>
        <w:ind w:firstLine="0"/>
        <w:jc w:val="center"/>
      </w:pPr>
      <w:r>
        <w:rPr>
          <w:rFonts w:ascii="宋体" w:hAnsi="宋体" w:eastAsia="宋体"/>
          <w:sz w:val="24"/>
        </w:rPr>
        <w:t>（一）总体结构与处理流程  ········  2</w:t>
      </w:r>
    </w:p>
    <w:p>
      <w:pPr>
        <w:keepNext w:val="0"/>
        <w:keepLines w:val="0"/>
        <w:widowControl w:val="0"/>
        <w:spacing w:line="400" w:lineRule="exact" w:before="0" w:after="0"/>
        <w:ind w:firstLine="0"/>
        <w:jc w:val="center"/>
      </w:pPr>
      <w:r>
        <w:rPr>
          <w:rFonts w:ascii="宋体" w:hAnsi="宋体" w:eastAsia="宋体"/>
          <w:sz w:val="24"/>
        </w:rPr>
        <w:t>（二）数据结构设计  ········  3</w:t>
      </w:r>
    </w:p>
    <w:p>
      <w:pPr>
        <w:keepNext w:val="0"/>
        <w:keepLines w:val="0"/>
        <w:widowControl w:val="0"/>
        <w:spacing w:line="400" w:lineRule="exact" w:before="0" w:after="0"/>
        <w:ind w:firstLine="0"/>
        <w:jc w:val="center"/>
      </w:pPr>
      <w:r>
        <w:rPr>
          <w:rFonts w:ascii="宋体" w:hAnsi="宋体" w:eastAsia="宋体"/>
          <w:sz w:val="24"/>
        </w:rPr>
        <w:t>（三）智能解析结果设计  ········  3</w:t>
      </w:r>
    </w:p>
    <w:p>
      <w:pPr>
        <w:keepNext w:val="0"/>
        <w:keepLines w:val="0"/>
        <w:widowControl w:val="0"/>
        <w:spacing w:line="400" w:lineRule="exact" w:before="0" w:after="0"/>
        <w:ind w:firstLine="0"/>
        <w:jc w:val="center"/>
      </w:pPr>
      <w:r>
        <w:rPr>
          <w:rFonts w:ascii="宋体" w:hAnsi="宋体" w:eastAsia="宋体"/>
          <w:sz w:val="24"/>
        </w:rPr>
        <w:t>（四）复习机制设计  ········  3</w:t>
      </w:r>
    </w:p>
    <w:p>
      <w:pPr>
        <w:keepNext w:val="0"/>
        <w:keepLines w:val="0"/>
        <w:widowControl w:val="0"/>
        <w:spacing w:line="400" w:lineRule="exact" w:before="0" w:after="0"/>
        <w:ind w:firstLine="0"/>
        <w:jc w:val="center"/>
      </w:pPr>
      <w:r>
        <w:rPr>
          <w:rFonts w:ascii="宋体" w:hAnsi="宋体" w:eastAsia="宋体"/>
          <w:sz w:val="24"/>
        </w:rPr>
        <w:t>四、系统实现  ········  4</w:t>
      </w:r>
    </w:p>
    <w:p>
      <w:pPr>
        <w:keepNext w:val="0"/>
        <w:keepLines w:val="0"/>
        <w:widowControl w:val="0"/>
        <w:spacing w:line="400" w:lineRule="exact" w:before="0" w:after="0"/>
        <w:ind w:firstLine="0"/>
        <w:jc w:val="center"/>
      </w:pPr>
      <w:r>
        <w:rPr>
          <w:rFonts w:ascii="宋体" w:hAnsi="宋体" w:eastAsia="宋体"/>
          <w:sz w:val="24"/>
        </w:rPr>
        <w:t>（一）前端与接口实现  ········  4</w:t>
      </w:r>
    </w:p>
    <w:p>
      <w:pPr>
        <w:keepNext w:val="0"/>
        <w:keepLines w:val="0"/>
        <w:widowControl w:val="0"/>
        <w:spacing w:line="400" w:lineRule="exact" w:before="0" w:after="0"/>
        <w:ind w:firstLine="0"/>
        <w:jc w:val="center"/>
      </w:pPr>
      <w:r>
        <w:rPr>
          <w:rFonts w:ascii="宋体" w:hAnsi="宋体" w:eastAsia="宋体"/>
          <w:sz w:val="24"/>
        </w:rPr>
        <w:t>（二）业务与权限实现  ········  4</w:t>
      </w:r>
    </w:p>
    <w:p>
      <w:pPr>
        <w:keepNext w:val="0"/>
        <w:keepLines w:val="0"/>
        <w:widowControl w:val="0"/>
        <w:spacing w:line="400" w:lineRule="exact" w:before="0" w:after="0"/>
        <w:ind w:firstLine="0"/>
        <w:jc w:val="center"/>
      </w:pPr>
      <w:r>
        <w:rPr>
          <w:rFonts w:ascii="宋体" w:hAnsi="宋体" w:eastAsia="宋体"/>
          <w:sz w:val="24"/>
        </w:rPr>
        <w:t>（三）模型调用与结果检查实现  ········  4</w:t>
      </w:r>
    </w:p>
    <w:p>
      <w:pPr>
        <w:keepNext w:val="0"/>
        <w:keepLines w:val="0"/>
        <w:widowControl w:val="0"/>
        <w:spacing w:line="400" w:lineRule="exact" w:before="0" w:after="0"/>
        <w:ind w:firstLine="0"/>
        <w:jc w:val="center"/>
      </w:pPr>
      <w:r>
        <w:rPr>
          <w:rFonts w:ascii="宋体" w:hAnsi="宋体" w:eastAsia="宋体"/>
          <w:sz w:val="24"/>
        </w:rPr>
        <w:t>五、结果与讨论  ········  5</w:t>
      </w:r>
    </w:p>
    <w:p>
      <w:pPr>
        <w:keepNext w:val="0"/>
        <w:keepLines w:val="0"/>
        <w:widowControl w:val="0"/>
        <w:spacing w:line="400" w:lineRule="exact" w:before="0" w:after="0"/>
        <w:ind w:firstLine="0"/>
        <w:jc w:val="center"/>
      </w:pPr>
      <w:r>
        <w:rPr>
          <w:rFonts w:ascii="宋体" w:hAnsi="宋体" w:eastAsia="宋体"/>
          <w:sz w:val="24"/>
        </w:rPr>
        <w:t>六、结论  ········  6</w:t>
      </w:r>
    </w:p>
    <w:p>
      <w:pPr>
        <w:keepNext w:val="0"/>
        <w:keepLines w:val="0"/>
        <w:widowControl w:val="0"/>
        <w:spacing w:line="400" w:lineRule="exact" w:before="0" w:after="0"/>
        <w:ind w:firstLine="0"/>
        <w:jc w:val="center"/>
      </w:pPr>
      <w:r>
        <w:rPr>
          <w:rFonts w:ascii="宋体" w:hAnsi="宋体" w:eastAsia="宋体"/>
          <w:sz w:val="24"/>
        </w:rPr>
        <w:t>参考文献  ········  7</w:t>
      </w:r>
    </w:p>
    <w:p w14:paraId="59E36F80" w14:textId="77777777" w:rsidR="00141458" w:rsidRDefault="002F0A81" w:rsidP="007A238B">
      <w:pPr>
        <w:keepNext w:val="0"/>
        <w:keepLines w:val="0"/>
        <w:pageBreakBefore/>
        <w:widowControl w:val="0"/>
        <w:spacing w:beforeLines="50" w:before="120" w:after="0" w:line="240" w:lineRule="auto"/>
        <w:rPr>
          <w:lang w:eastAsia="zh-CN"/>
        </w:rPr>
      </w:pPr>
      <w:r>
        <w:rPr>
          <w:rFonts w:ascii="宋体" w:hAnsi="宋体" w:cs="宋体"/>
          <w:b/>
          <w:sz w:val="28"/>
          <w:lang w:eastAsia="zh-CN"/>
        </w:rPr>
        <w:t>一、引言</w:t>
      </w:r>
    </w:p>
    <w:p w14:paraId="053972CC"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lastRenderedPageBreak/>
        <w:t>编程学习不仅要求学生掌握语法，还要能根据报错信息和程序运行结果定位问题、解释原因并验证修改。已有研究从不同角度探索了大语言模型辅助编程学习：王帅等将复杂任务拆分为语义理解、逻辑设计和代码实现等层次，并在关键步骤加入反思性提示，尝试减少直接展示完整代码带来的思维跳跃[1]；陈峥、喻俊杰针对传统自动评测侧重输入输出正确性、较少评价设计质量的问题，提出将代码设计和规范性纳入Java作业反馈[2]。另有研究结合代码词汇与语法结构信息定位错误片段并生成修正代码[3]。一项对某高校36名学生编程过程的观察发现，学生会将代码或报错信息复制给模型并复用其反馈，不同学习表现群体的使用方式存在差异[4]。这些工作为任务提示、代码评估、错误定位和人工复核提供了参考；本文重点解决个人错题记录、解析留存和复习管理问题，模型输出仍作为待核验建议，不作为标准答案。</w:t>
      </w:r>
    </w:p>
    <w:p w14:paraId="07F5A1CD" w14:textId="77777777" w:rsidR="00FA7400" w:rsidRDefault="00000000" w:rsidP="007A238B">
      <w:pPr>
        <w:keepNext w:val="0"/>
        <w:keepLines w:val="0"/>
        <w:widowControl w:val="0"/>
        <w:spacing w:line="240" w:lineRule="auto"/>
        <w:ind w:firstLine="482"/>
        <w:jc w:val="both"/>
        <w:rPr>
          <w:lang w:eastAsia="zh-CN"/>
        </w:rPr>
      </w:pPr>
      <w:r>
        <w:rPr>
          <w:rFonts w:ascii="宋体" w:hAnsi="宋体"/>
          <w:lang w:eastAsia="zh-CN"/>
        </w:rPr>
        <w:t>在教学应用方面，李希等把提示词设计用于数据结构课程的学习路径、编程辅助和调试指导</w:t>
      </w:r>
      <w:r>
        <w:rPr>
          <w:rFonts w:ascii="宋体" w:hAnsi="宋体"/>
          <w:vertAlign w:val="superscript"/>
          <w:lang w:eastAsia="zh-CN"/>
        </w:rPr>
        <w:t>[5]</w:t>
      </w:r>
      <w:r>
        <w:rPr>
          <w:rFonts w:ascii="宋体" w:hAnsi="宋体"/>
          <w:lang w:eastAsia="zh-CN"/>
        </w:rPr>
        <w:t>；姚嘉轩、夏小俊提出编程作业评估助手，尝试从多个维度给出评分和个性化反馈</w:t>
      </w:r>
      <w:r>
        <w:rPr>
          <w:rFonts w:ascii="宋体" w:hAnsi="宋体"/>
          <w:vertAlign w:val="superscript"/>
          <w:lang w:eastAsia="zh-CN"/>
        </w:rPr>
        <w:t>[6]</w:t>
      </w:r>
      <w:r>
        <w:rPr>
          <w:rFonts w:ascii="宋体" w:hAnsi="宋体"/>
          <w:lang w:eastAsia="zh-CN"/>
        </w:rPr>
        <w:t>；唐琳等将模型用于编程实践课，组织师生评价代码质量</w:t>
      </w:r>
      <w:r>
        <w:rPr>
          <w:rFonts w:ascii="宋体" w:hAnsi="宋体"/>
          <w:vertAlign w:val="superscript"/>
          <w:lang w:eastAsia="zh-CN"/>
        </w:rPr>
        <w:t>[7]</w:t>
      </w:r>
      <w:r>
        <w:rPr>
          <w:rFonts w:ascii="宋体" w:hAnsi="宋体"/>
          <w:lang w:eastAsia="zh-CN"/>
        </w:rPr>
        <w:t>。徐建军等讨论了课堂教学、编程实践与考核评价的重构</w:t>
      </w:r>
      <w:r>
        <w:rPr>
          <w:rFonts w:ascii="宋体" w:hAnsi="宋体"/>
          <w:vertAlign w:val="superscript"/>
          <w:lang w:eastAsia="zh-CN"/>
        </w:rPr>
        <w:t>[8]</w:t>
      </w:r>
      <w:r>
        <w:rPr>
          <w:rFonts w:ascii="宋体" w:hAnsi="宋体"/>
          <w:lang w:eastAsia="zh-CN"/>
        </w:rPr>
        <w:t>；陈小强等围绕Python程序设计课程设计学习资源和评价环节</w:t>
      </w:r>
      <w:r>
        <w:rPr>
          <w:rFonts w:ascii="宋体" w:hAnsi="宋体"/>
          <w:vertAlign w:val="superscript"/>
          <w:lang w:eastAsia="zh-CN"/>
        </w:rPr>
        <w:t>[9]</w:t>
      </w:r>
      <w:r>
        <w:rPr>
          <w:rFonts w:ascii="宋体" w:hAnsi="宋体"/>
          <w:lang w:eastAsia="zh-CN"/>
        </w:rPr>
        <w:t>。</w:t>
      </w:r>
    </w:p>
    <w:p w14:paraId="754CF6F5" w14:textId="77777777" w:rsidR="00FA7400" w:rsidRPr="007A238B" w:rsidRDefault="00000000" w:rsidP="007A238B">
      <w:pPr>
        <w:keepNext w:val="0"/>
        <w:keepLines w:val="0"/>
        <w:widowControl w:val="0"/>
        <w:spacing w:line="240" w:lineRule="auto"/>
        <w:ind w:firstLine="482"/>
        <w:jc w:val="both"/>
        <w:rPr>
          <w:rFonts w:ascii="宋体" w:hAnsi="宋体"/>
          <w:lang w:eastAsia="zh-CN"/>
        </w:rPr>
      </w:pPr>
      <w:r>
        <w:rPr>
          <w:rFonts w:ascii="宋体" w:hAnsi="宋体"/>
          <w:lang w:eastAsia="zh-CN"/>
        </w:rPr>
        <w:t>同时，徐慧等指出，依赖模型生成代码可能削弱独立思考与实践训练</w:t>
      </w:r>
      <w:r w:rsidRPr="007A238B">
        <w:rPr>
          <w:rFonts w:ascii="宋体" w:hAnsi="宋体"/>
          <w:lang w:eastAsia="zh-CN"/>
        </w:rPr>
        <w:t>[10]</w:t>
      </w:r>
      <w:r>
        <w:rPr>
          <w:rFonts w:ascii="宋体" w:hAnsi="宋体"/>
          <w:lang w:eastAsia="zh-CN"/>
        </w:rPr>
        <w:t>；何洋等在白盒测试教学中结合程序分析与模型生成测试用例，并用测试结果辅助诊断</w:t>
      </w:r>
      <w:r w:rsidRPr="007A238B">
        <w:rPr>
          <w:rFonts w:ascii="宋体" w:hAnsi="宋体"/>
          <w:lang w:eastAsia="zh-CN"/>
        </w:rPr>
        <w:t>[11]</w:t>
      </w:r>
      <w:r>
        <w:rPr>
          <w:rFonts w:ascii="宋体" w:hAnsi="宋体"/>
          <w:lang w:eastAsia="zh-CN"/>
        </w:rPr>
        <w:t>。这些研究分别聚焦课程教学、作业评估与测试训练。本系统将范围收在个人错题的记录、解析反馈和复习安排，帮助学习者持续查看同类错误。</w:t>
      </w:r>
    </w:p>
    <w:p w14:paraId="24AB0BC4"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基于上述问题，本文围绕个人编程错题的记录、解析、复核和复习过程，设计一套面向学习者的辅助系统。系统的主要目标是帮助用户整理错题并获得结构清晰的分析结果，而不是代替教师判定答案，也不以模型生成代码的形式完整执行自动修复。本文重点说明需求分析、系统结构、主要功能实现及现有测试证据，并对尚未完成的模型效果评估作出明确说明。</w:t>
      </w:r>
    </w:p>
    <w:p w14:paraId="50EF344C" w14:textId="77777777" w:rsidR="00141458" w:rsidRDefault="002F0A81">
      <w:pPr>
        <w:keepNext w:val="0"/>
        <w:keepLines w:val="0"/>
        <w:widowControl w:val="0"/>
        <w:spacing w:before="200" w:after="100" w:line="288" w:lineRule="auto"/>
        <w:rPr>
          <w:lang w:eastAsia="zh-CN"/>
        </w:rPr>
      </w:pPr>
      <w:r>
        <w:rPr>
          <w:rFonts w:ascii="宋体" w:hAnsi="宋体" w:cs="宋体"/>
          <w:b/>
          <w:sz w:val="28"/>
          <w:lang w:eastAsia="zh-CN"/>
        </w:rPr>
        <w:t>二、系统分析</w:t>
      </w:r>
    </w:p>
    <w:p w14:paraId="03B61623" w14:textId="77777777" w:rsidR="00141458" w:rsidRDefault="002F0A81">
      <w:pPr>
        <w:keepNext w:val="0"/>
        <w:keepLines w:val="0"/>
        <w:widowControl w:val="0"/>
        <w:spacing w:before="120" w:after="60" w:line="288" w:lineRule="auto"/>
        <w:rPr>
          <w:lang w:eastAsia="zh-CN"/>
        </w:rPr>
      </w:pPr>
      <w:r>
        <w:rPr>
          <w:rFonts w:ascii="宋体" w:hAnsi="宋体" w:cs="宋体"/>
          <w:b/>
          <w:lang w:eastAsia="zh-CN"/>
        </w:rPr>
        <w:t>（一）需求分析</w:t>
      </w:r>
    </w:p>
    <w:p w14:paraId="7B7BFDF9"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系统的主要使用者是需要记录和复习编程问题的学生。用户可录入题目标题、题目描述、编程语言、自己的代码、报错信息，以及实际输出和预期输出等内容。系统保存错题后，可请求模型生成结构化解析，并将解析与对应错题关联。用户还可以查看历史解析、添加人工反馈、整理知识点，以及记录复习情况。</w:t>
      </w:r>
    </w:p>
    <w:p>
      <w:pPr>
        <w:keepNext w:val="0"/>
        <w:keepLines w:val="0"/>
        <w:widowControl w:val="0"/>
        <w:spacing w:line="400" w:lineRule="exact" w:before="0" w:after="0"/>
        <w:ind w:firstLine="480"/>
        <w:jc w:val="both"/>
      </w:pPr>
      <w:r>
        <w:rPr>
          <w:rFonts w:ascii="宋体" w:hAnsi="宋体" w:eastAsia="宋体"/>
          <w:sz w:val="24"/>
        </w:rPr>
        <w:t>需求分析还应区分用户能完成的操作与系统能够证明的结果。用户提交错题时，七项输入中有些可能缺失，例如只有编译器报错而没有实际输出；服务端需要对必填项、文本长度和登录状态给出明确反馈。用户再次打开错题时，应能看到原始代码和所记录的运行现象，而不是只看到模型总结。对于同一题多次解析，页面需要保留生成时间、模型名称和当时输入，方便辨认结果对应的题目版本。</w:t>
      </w:r>
    </w:p>
    <w:p w14:paraId="5ECB41AD"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从功能需求看，系统包括以下内容。（1）账户功能，用于注册、登录和管理个人账户；（2）错题功能，用于新增、查询、修改、删除和分页查看个人错题；（3）智能解析功能，根据错题上下文请求模型生成错误说明、修改建议和修正代码；（4）人工反馈功能，允许用户对结果作准确性判断并填写备注；（5）知识点与复习功能，用于整理相关知识点、记录复习结果并安排下一次复习；（6）统计功能，用于汇总个人错题与学习记录。</w:t>
      </w:r>
    </w:p>
    <w:p w14:paraId="36A36C61"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系统的数据需要按用户隔离。用户只能操作属于自己的错题及其关联记录，不能因猜测编号或直接调用接口而查看其他用户的数据。模型生成结果可能存在错误，因此系统还需要保留分析记录并提供人工反馈入口。当前系统提供的是用户个人复核，并不包含教师审核工作流，也不能据此称为“双人独立评分”或“专家复核”。</w:t>
      </w:r>
    </w:p>
    <w:p w14:paraId="3681999C" w14:textId="77777777" w:rsidR="00141458" w:rsidRDefault="002F0A81">
      <w:pPr>
        <w:keepNext w:val="0"/>
        <w:keepLines w:val="0"/>
        <w:widowControl w:val="0"/>
        <w:spacing w:before="120" w:after="60" w:line="288" w:lineRule="auto"/>
        <w:rPr>
          <w:lang w:eastAsia="zh-CN"/>
        </w:rPr>
      </w:pPr>
      <w:r>
        <w:rPr>
          <w:rFonts w:ascii="宋体" w:hAnsi="宋体" w:cs="宋体"/>
          <w:b/>
          <w:lang w:eastAsia="zh-CN"/>
        </w:rPr>
        <w:lastRenderedPageBreak/>
        <w:t>（二）可行性与范围</w:t>
      </w:r>
    </w:p>
    <w:p w14:paraId="24EEBD61"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系统采用成熟的Java后端框架、关系型数据库和浏览器页面，适合本科毕业设计的开发范围。Spring Boot提供应用配置和服务运行基础[12]；</w:t>
      </w:r>
      <w:proofErr w:type="spellStart"/>
      <w:r w:rsidRPr="007A238B">
        <w:rPr>
          <w:rFonts w:ascii="宋体" w:hAnsi="宋体"/>
          <w:lang w:eastAsia="zh-CN"/>
        </w:rPr>
        <w:t>MyBatis</w:t>
      </w:r>
      <w:proofErr w:type="spellEnd"/>
      <w:r w:rsidRPr="007A238B">
        <w:rPr>
          <w:rFonts w:ascii="宋体" w:hAnsi="宋体"/>
          <w:lang w:eastAsia="zh-CN"/>
        </w:rPr>
        <w:t>-Plus用于简化数据库读写操作，其官方说明包括常见的增删改查和分页能力[13]。MySQL通过表关系和外键约束帮助维护关联数据的一致性[14]。</w:t>
      </w:r>
    </w:p>
    <w:p>
      <w:pPr>
        <w:keepNext w:val="0"/>
        <w:keepLines w:val="0"/>
        <w:widowControl w:val="0"/>
        <w:spacing w:line="400" w:lineRule="exact" w:before="0" w:after="0"/>
        <w:ind w:firstLine="480"/>
        <w:jc w:val="both"/>
      </w:pPr>
      <w:r>
        <w:rPr>
          <w:rFonts w:ascii="宋体" w:hAnsi="宋体" w:eastAsia="宋体"/>
          <w:sz w:val="24"/>
        </w:rPr>
        <w:t>从实际部署看，系统需要Java运行环境、MySQL数据库和可访问的模型服务。首次启动时先创建数据库，再执行建表脚本；旧库升级需要先备份，并按升级脚本扩大长文本字段。数据库账号可在建表后改为仅拥有本库数据读写权限的账号。登录凭证密钥和邮箱授权码通过运行环境配置，避免写入源代码。这样的部署步骤也决定了验收不能只看页面截图，还应从空库完成启动、注册、录题、解析和复习的完整流程。</w:t>
      </w:r>
    </w:p>
    <w:p w14:paraId="75E4058E"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为控制项目范围，系统主要面向个人错题管理和学习辅助。当前实现不应被描述为在线编译平台，也没有证据表明每段模型生成的修正代码都会由系统自动编译并运行。模型调用能否成功还受到本地模型服务运行状态、模型配置和请求限制等因素影响。特别是模型返回了格式正确的JSON，并不代表分析内容或代码一定正确。</w:t>
      </w:r>
    </w:p>
    <w:p w14:paraId="47B61830" w14:textId="77777777" w:rsidR="00141458" w:rsidRDefault="002F0A81">
      <w:pPr>
        <w:keepNext w:val="0"/>
        <w:keepLines w:val="0"/>
        <w:widowControl w:val="0"/>
        <w:spacing w:before="200" w:after="100" w:line="288" w:lineRule="auto"/>
        <w:rPr>
          <w:lang w:eastAsia="zh-CN"/>
        </w:rPr>
      </w:pPr>
      <w:r>
        <w:rPr>
          <w:rFonts w:ascii="宋体" w:hAnsi="宋体" w:cs="宋体"/>
          <w:b/>
          <w:sz w:val="28"/>
          <w:lang w:eastAsia="zh-CN"/>
        </w:rPr>
        <w:t>三、系统设计</w:t>
      </w:r>
    </w:p>
    <w:p w14:paraId="2FCAD02A" w14:textId="77777777" w:rsidR="00141458" w:rsidRDefault="002F0A81">
      <w:pPr>
        <w:keepNext w:val="0"/>
        <w:keepLines w:val="0"/>
        <w:widowControl w:val="0"/>
        <w:spacing w:before="120" w:after="60" w:line="288" w:lineRule="auto"/>
        <w:rPr>
          <w:lang w:eastAsia="zh-CN"/>
        </w:rPr>
      </w:pPr>
      <w:r>
        <w:rPr>
          <w:rFonts w:ascii="宋体" w:hAnsi="宋体" w:cs="宋体"/>
          <w:b/>
          <w:lang w:eastAsia="zh-CN"/>
        </w:rPr>
        <w:t>（一）总体结构与处理流程</w:t>
      </w:r>
    </w:p>
    <w:p w14:paraId="12A0B639"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系统由浏览器前端、Spring Boot服务端、MySQL数据库和模型服务组成。浏览器用于提交错题、显示解析结果和记录复习情况；服务端负责身份校验、请求参数检查、用户数据隔离、业务处理和模型调用；数据库保存用户、错题、解析、知识点和复习等信息；模型服务根据服务端整理的错题信息生成解析内容。Spring Boot官方文档介绍了该框架的应用配置与运行方式[12]。</w:t>
      </w:r>
    </w:p>
    <w:p w14:paraId="3A7B6FD1"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典型处理流程为：用户登录后录入错题，前端将请求发送到服务端；服务端核对用户身份和输入内容，并检查该错题是否属于当前用户；之后服务端组合题目、代码、错误信息和输入输出等内容，发送至配置的模型服务；收到响应后，系统检查返回内容是否符合约定格式，并保存结构化结果和分析记录；最后，用户查看解析并决定是否提交反馈或安排复习。若模型调用失败或结果无法解析，系统记录相应状态，避免将失败请求伪装成成功结果。</w:t>
      </w:r>
    </w:p>
    <w:p>
      <w:pPr>
        <w:keepNext w:val="0"/>
        <w:keepLines w:val="0"/>
        <w:widowControl w:val="0"/>
        <w:spacing w:line="400" w:lineRule="exact" w:before="0" w:after="0"/>
        <w:ind w:firstLine="480"/>
        <w:jc w:val="both"/>
      </w:pPr>
      <w:r>
        <w:rPr>
          <w:rFonts w:ascii="宋体" w:hAnsi="宋体" w:eastAsia="宋体"/>
          <w:sz w:val="24"/>
        </w:rPr>
        <w:t>对同一错题发起分析时，服务端先在数据库事务中确认用户归属与题目状态，再把状态设为分析中。分析期间的编辑和删除请求在数据库执行时检查状态，若状态已经改变则返回冲突提示。模型调用完成后，系统只更新分析状态，并在同一事务内保存解析结果、输入快照与知识点关联，避免使用调用模型前读到的旧题目对象覆盖用户的新数据。这一处理使“题目内容”和“本次解析所依据的内容”能够相互核对。</w:t>
      </w:r>
    </w:p>
    <w:p>
      <w:pPr>
        <w:keepNext w:val="0"/>
        <w:keepLines w:val="0"/>
        <w:widowControl w:val="0"/>
        <w:spacing w:line="400" w:lineRule="exact" w:before="0" w:after="0"/>
        <w:ind w:firstLine="480"/>
        <w:jc w:val="both"/>
      </w:pPr>
      <w:r>
        <w:rPr>
          <w:rFonts w:ascii="宋体" w:hAnsi="宋体" w:eastAsia="宋体"/>
          <w:sz w:val="24"/>
        </w:rPr>
        <w:t>模型调用可能超时，也可能在进程被终止时来不及进入异常处理。当前系统按单实例运行设计：启动时检查遗留的分析中任务，将其转为失败状态并保存中断说明，用户随后可以重新提交。这个恢复方式仅适用于同一数据库只有一个应用实例的情况；如果多个实例同时运行，需要为任务增加归属和过期判断，否则一个实例启动时可能误把另一个实例仍在处理的任务标为失败。</w:t>
      </w:r>
    </w:p>
    <w:p w14:paraId="2C7D66DD" w14:textId="77777777" w:rsidR="00141458" w:rsidRDefault="002F0A81">
      <w:pPr>
        <w:keepNext w:val="0"/>
        <w:keepLines w:val="0"/>
        <w:widowControl w:val="0"/>
        <w:spacing w:before="120" w:after="60" w:line="288" w:lineRule="auto"/>
        <w:rPr>
          <w:lang w:eastAsia="zh-CN"/>
        </w:rPr>
      </w:pPr>
      <w:r>
        <w:rPr>
          <w:rFonts w:ascii="宋体" w:hAnsi="宋体" w:cs="宋体"/>
          <w:b/>
          <w:lang w:eastAsia="zh-CN"/>
        </w:rPr>
        <w:t>（二）数据结构设计</w:t>
      </w:r>
    </w:p>
    <w:p w14:paraId="61E00021"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数据库包含11张表，分别用于保存用户、密码重置码、密码重置尝试、错题、人工智能解析、知识点、错题与知识点的关联、解析记录、错题复习状态、复习记录和解析反馈。错题表是核心业务表，解析表保存模型整理后的结果，解析记录表用于留存提示内容、原始响应和处理状态；知识点关联表支持错题与知识点之间的关联；复习记录表和反馈表分别保存用户复习过程和对解析结果的意见。</w:t>
      </w:r>
    </w:p>
    <w:p>
      <w:pPr>
        <w:keepNext w:val="0"/>
        <w:keepLines w:val="0"/>
        <w:widowControl w:val="0"/>
        <w:spacing w:line="400" w:lineRule="exact" w:before="0" w:after="0"/>
        <w:ind w:firstLine="480"/>
        <w:jc w:val="both"/>
      </w:pPr>
      <w:r>
        <w:rPr>
          <w:rFonts w:ascii="宋体" w:hAnsi="宋体" w:eastAsia="宋体"/>
          <w:sz w:val="24"/>
        </w:rPr>
        <w:t>错题与解析采用一对多关系，用户重新分析时不会删除以前的结果。解析表保存每次返回的七项内容和对应的题目输入快照，便于比较不同版本的原因、建议与代码。用户修改代码、题意、语言、报错或输入输出后，旧结果不再作为当前有效结论显示，旧知识点关联也一并清除；只修改个人笔记则保留当前分析。这一规则比简单地“每次编辑都重新调用模型”更符合实际使用，也避免旧答案对应新题目。</w:t>
      </w:r>
    </w:p>
    <w:p w14:paraId="6971D5A4"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这种设计将用户输入、模型输出和后续学习记录分开保存，便于按业务用途查询，也有利于追踪某次解析如何产生。但数据库中存在这些表，并不自动证明系统具有完整的教学效果；它只提供记录和管理数据的结构基础。</w:t>
      </w:r>
    </w:p>
    <w:p w14:paraId="4F1DE4BF" w14:textId="77777777" w:rsidR="00141458" w:rsidRDefault="002F0A81">
      <w:pPr>
        <w:keepNext w:val="0"/>
        <w:keepLines w:val="0"/>
        <w:widowControl w:val="0"/>
        <w:spacing w:before="120" w:after="60" w:line="288" w:lineRule="auto"/>
        <w:rPr>
          <w:lang w:eastAsia="zh-CN"/>
        </w:rPr>
      </w:pPr>
      <w:r>
        <w:rPr>
          <w:rFonts w:ascii="宋体" w:hAnsi="宋体" w:cs="宋体"/>
          <w:b/>
          <w:lang w:eastAsia="zh-CN"/>
        </w:rPr>
        <w:t>（三）智能解析结果设计</w:t>
      </w:r>
    </w:p>
    <w:p w14:paraId="48DD4A01"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系统要求模型返回七个字段：错误类型、错误位置、错误原因、修改建议、修正代码、知识点和学习建议。服务端检查结果是否为JSON对象、必需字段是否存在、字段内容是否为空，并对知识点数量和文本长度作限制。该检查解决的是“输出能否被系统读取”和“约定字段是否齐全”的问题，不能判断错误原因是否符合标准答案，也不能判断修正代码是否可以编译通过。</w:t>
      </w:r>
    </w:p>
    <w:p w14:paraId="6C6CE14D"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模型服务配置中的温度参数为0.2，用于控制模型生成时的变化程度。这个数值不是解析正确率，也不表示回答有20%的随机性。即使参数保持不变，同一题目的回</w:t>
      </w:r>
      <w:r w:rsidRPr="007A238B">
        <w:rPr>
          <w:rFonts w:ascii="宋体" w:hAnsi="宋体"/>
          <w:lang w:eastAsia="zh-CN"/>
        </w:rPr>
        <w:lastRenderedPageBreak/>
        <w:t>答仍可能受到模型版本、提示内容和输入上下文等因素影响，因此需要保存结果并安排人工判断。</w:t>
      </w:r>
    </w:p>
    <w:p w14:paraId="280C381E" w14:textId="77777777" w:rsidR="00141458" w:rsidRDefault="002F0A81">
      <w:pPr>
        <w:keepNext w:val="0"/>
        <w:keepLines w:val="0"/>
        <w:widowControl w:val="0"/>
        <w:spacing w:before="120" w:after="60" w:line="288" w:lineRule="auto"/>
        <w:rPr>
          <w:lang w:eastAsia="zh-CN"/>
        </w:rPr>
      </w:pPr>
      <w:r>
        <w:rPr>
          <w:rFonts w:ascii="宋体" w:hAnsi="宋体" w:cs="宋体"/>
          <w:b/>
          <w:lang w:eastAsia="zh-CN"/>
        </w:rPr>
        <w:t>（四）复习机制设计</w:t>
      </w:r>
    </w:p>
    <w:p w14:paraId="77D19529"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复习功能根据用户对错题的记忆情况更新下一次复习时间。系统设置了1、3、7、14和30天等间隔；用户表示记得时，连续记忆次数增加，并根据规则延长间隔；用户表示忘记时，连续次数重置，下一次复习间隔缩短。该功能的设计意图是帮助用户持续回顾错题，但当前的间隔规则不应表述为经过本项目学习实验验证的最佳方案。</w:t>
      </w:r>
    </w:p>
    <w:p>
      <w:pPr>
        <w:keepNext w:val="0"/>
        <w:keepLines w:val="0"/>
        <w:widowControl w:val="0"/>
        <w:spacing w:line="400" w:lineRule="exact" w:before="0" w:after="0"/>
        <w:ind w:firstLine="480"/>
        <w:jc w:val="both"/>
      </w:pPr>
      <w:r>
        <w:rPr>
          <w:rFonts w:ascii="宋体" w:hAnsi="宋体" w:eastAsia="宋体"/>
          <w:sz w:val="24"/>
        </w:rPr>
        <w:t>复习间隔由程序中的固定规则计算，输入是用户本次选择“已经记住”还是“还需练习”，输出是下次回顾时间。系统还保存本次备注，便于用户把“看懂了解析”和“能够独立重写代码”区分开。统计页面展示错题总数、已分析数和待复习数，统计含义必须与数据库查询一致；这些数量反映使用情况，不能代替学习成效测量。若要证明学习提升，还需要前后测或其他独立评价设计。</w:t>
      </w:r>
    </w:p>
    <w:p w14:paraId="3E5443ED" w14:textId="77777777" w:rsidR="00141458" w:rsidRDefault="002F0A81">
      <w:pPr>
        <w:keepNext w:val="0"/>
        <w:keepLines w:val="0"/>
        <w:widowControl w:val="0"/>
        <w:spacing w:before="200" w:after="100" w:line="288" w:lineRule="auto"/>
        <w:rPr>
          <w:lang w:eastAsia="zh-CN"/>
        </w:rPr>
      </w:pPr>
      <w:r>
        <w:rPr>
          <w:rFonts w:ascii="宋体" w:hAnsi="宋体" w:cs="宋体"/>
          <w:b/>
          <w:sz w:val="28"/>
          <w:lang w:eastAsia="zh-CN"/>
        </w:rPr>
        <w:t>四、系统实现</w:t>
      </w:r>
    </w:p>
    <w:p w14:paraId="41BEA2A8" w14:textId="77777777" w:rsidR="00141458" w:rsidRDefault="002F0A81">
      <w:pPr>
        <w:keepNext w:val="0"/>
        <w:keepLines w:val="0"/>
        <w:widowControl w:val="0"/>
        <w:spacing w:before="120" w:after="60" w:line="288" w:lineRule="auto"/>
        <w:rPr>
          <w:lang w:eastAsia="zh-CN"/>
        </w:rPr>
      </w:pPr>
      <w:r>
        <w:rPr>
          <w:rFonts w:ascii="宋体" w:hAnsi="宋体" w:cs="宋体"/>
          <w:b/>
          <w:lang w:eastAsia="zh-CN"/>
        </w:rPr>
        <w:t>（一）前端与接口实现</w:t>
      </w:r>
    </w:p>
    <w:p w14:paraId="4972CC6A"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前端由HTML、CSS和JavaScript构成，负责展示登录、错题列表、错题编辑、解析结果、复习和统计等页面。页面通过HTTP请求调用后端接口，服务端完成身份校验和业务处理后返回数据。前端显示解析结果时，将七个字段按固定位置呈现，帮助用户区分原因、建议和修正代码，而不是把模型生成的一整段文字直接作为不可检查的答案展示。</w:t>
      </w:r>
    </w:p>
    <w:p>
      <w:pPr>
        <w:keepNext w:val="0"/>
        <w:keepLines w:val="0"/>
        <w:widowControl w:val="0"/>
        <w:spacing w:line="400" w:lineRule="exact" w:before="0" w:after="0"/>
        <w:ind w:firstLine="480"/>
        <w:jc w:val="both"/>
      </w:pPr>
      <w:r>
        <w:rPr>
          <w:rFonts w:ascii="宋体" w:hAnsi="宋体" w:eastAsia="宋体"/>
          <w:sz w:val="24"/>
        </w:rPr>
        <w:t>错题列表把关键词、编程语言、完整错误类型和分析状态放在同一筛选区域，翻页时继续保留当前条件。错误类型由模型文本生成，目前采用完整名称匹配，因此页面明确提示输入分析结果中的名称。历史页可展开每次解析的原因、修改建议、参考代码与原题快照；失败记录页只显示可公开的时间与简短说明，不把原始模型响应或内部异常信息展示给普通用户。这些页面入口使已有后端能力能够被实际使用。</w:t>
      </w:r>
    </w:p>
    <w:p w14:paraId="5418DFFD" w14:textId="77777777" w:rsidR="00141458" w:rsidRDefault="002F0A81">
      <w:pPr>
        <w:keepNext w:val="0"/>
        <w:keepLines w:val="0"/>
        <w:widowControl w:val="0"/>
        <w:spacing w:before="120" w:after="60" w:line="288" w:lineRule="auto"/>
        <w:rPr>
          <w:lang w:eastAsia="zh-CN"/>
        </w:rPr>
      </w:pPr>
      <w:r>
        <w:rPr>
          <w:rFonts w:ascii="宋体" w:hAnsi="宋体" w:cs="宋体"/>
          <w:b/>
          <w:lang w:eastAsia="zh-CN"/>
        </w:rPr>
        <w:t>（二）业务与权限实现</w:t>
      </w:r>
    </w:p>
    <w:p w14:paraId="5955D2D0"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后端将接口接收、业务处理和数据库访问分开组织。业务处理过程中，系统检查请求数据是否有效，并核对用户对目标错题的操作权限。错题查询、解析和复习等操作都需要关联当前登录用户，以减少越权访问风险。系统还对模型请求设置每日调用限制和并发限制，控制服务资源占用。</w:t>
      </w:r>
    </w:p>
    <w:p>
      <w:pPr>
        <w:keepNext w:val="0"/>
        <w:keepLines w:val="0"/>
        <w:widowControl w:val="0"/>
        <w:spacing w:line="400" w:lineRule="exact" w:before="0" w:after="0"/>
        <w:ind w:firstLine="480"/>
        <w:jc w:val="both"/>
      </w:pPr>
      <w:r>
        <w:rPr>
          <w:rFonts w:ascii="宋体" w:hAnsi="宋体" w:eastAsia="宋体"/>
          <w:sz w:val="24"/>
        </w:rPr>
        <w:t>页面上的“查看”“修改”“删除”“重新分析”分别对应不同接口，但权限检查不能仅依赖按钮是否出现。服务端对错题详情、分析历史、失败记录与复习历史都先核对当前登录用户是否拥有该题。分页查询也按用户编号限定范围。复习记录在写入前检查题目归属和到期时间：未到下次复习时间的重复提交返回冲突，避免连续点击按钮把复习次数虚增。页面提供复习备注和历史入口，用户能回看当时是否真正理解了错误。</w:t>
      </w:r>
    </w:p>
    <w:p w14:paraId="4C85509A"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解析服务在收到请求后先确认错题状态和归属，再生成提示内容并调用模型。结果解析成功时，服务端保存结构化解析及知识点关联；解析失败时则保留失败记录和状态，供后续排查。人工反馈由用户对解析选择“准确”“不准确”或“无法判断”，并可补充文字意见。这些反馈能够作为后续检查的线索，但不能直接替代按统一标准进行的模型评测。</w:t>
      </w:r>
    </w:p>
    <w:p w14:paraId="3171F206" w14:textId="77777777" w:rsidR="00141458" w:rsidRDefault="002F0A81">
      <w:pPr>
        <w:keepNext w:val="0"/>
        <w:keepLines w:val="0"/>
        <w:widowControl w:val="0"/>
        <w:spacing w:before="120" w:after="60" w:line="288" w:lineRule="auto"/>
        <w:rPr>
          <w:lang w:eastAsia="zh-CN"/>
        </w:rPr>
      </w:pPr>
      <w:r>
        <w:rPr>
          <w:rFonts w:ascii="宋体" w:hAnsi="宋体" w:cs="宋体"/>
          <w:b/>
          <w:lang w:eastAsia="zh-CN"/>
        </w:rPr>
        <w:t>（三）模型调用与结果检查实现</w:t>
      </w:r>
    </w:p>
    <w:p w14:paraId="7B5E8DFE"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系统通过与OpenAI兼容的接口格式调用本地Ollama模型服务，项目默认配置使用qwen3:8b。提示内容包含编程语言、题目描述、用户代码、错误信息和实际输出、预期输出等上下文，并要求模型按七字段返回结果。提示还要求模型在信息不足时说明不确定性，避免把缺少证据的推断写成确定结论。</w:t>
      </w:r>
    </w:p>
    <w:p>
      <w:pPr>
        <w:keepNext w:val="0"/>
        <w:keepLines w:val="0"/>
        <w:widowControl w:val="0"/>
        <w:spacing w:line="400" w:lineRule="exact" w:before="0" w:after="0"/>
        <w:ind w:firstLine="480"/>
        <w:jc w:val="both"/>
      </w:pPr>
      <w:r>
        <w:rPr>
          <w:rFonts w:ascii="宋体" w:hAnsi="宋体" w:eastAsia="宋体"/>
          <w:sz w:val="24"/>
        </w:rPr>
        <w:t>结果检查分为三层。第一层是接口是否正常返回，超时和服务不可用应单独记录；第二层是七字段的结构检查，系统核对文本非空、知识点数量为1至6项，以及各字段长度；第三层是内容判断，需要把错误位置和原因与标准答案对照，并将修正代码置于隔离环境离线编译和运行对应测试。当前程序只实现了前两层的自动处理，第三层属于实验评估与人工复核，不能把页面出现一段修正代码写成“已经验证正确”。</w:t>
      </w:r>
    </w:p>
    <w:p w14:paraId="757A43DA"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服务端对模型调用设置超时和有限重试，并检查JSON格式和字段完整性。JSON解析成功只说明返回内容符合结构约定，不能证明技术判断正确。</w:t>
      </w:r>
      <w:proofErr w:type="spellStart"/>
      <w:r w:rsidRPr="007A238B">
        <w:rPr>
          <w:rFonts w:ascii="宋体" w:hAnsi="宋体"/>
          <w:lang w:eastAsia="zh-CN"/>
        </w:rPr>
        <w:t>Monperrus</w:t>
      </w:r>
      <w:proofErr w:type="spellEnd"/>
      <w:r w:rsidRPr="007A238B">
        <w:rPr>
          <w:rFonts w:ascii="宋体" w:hAnsi="宋体"/>
          <w:lang w:eastAsia="zh-CN"/>
        </w:rPr>
        <w:t>的综述指出，判断自动修复是否有效，需要测试用例或程序应满足的条件等依据[15]。已有自调试研究尝试将程序执行结果反馈给模型，促使模型解释并修正生成代码[16]。本系统尚未实现自动编译、执行和反馈闭环，因此修正代码仍需按题目标准输入、标准输出和测试用例离线验证。</w:t>
      </w:r>
    </w:p>
    <w:p w14:paraId="6E8A08B0" w14:textId="77777777" w:rsidR="00141458" w:rsidRDefault="002F0A81">
      <w:pPr>
        <w:keepNext w:val="0"/>
        <w:keepLines w:val="0"/>
        <w:widowControl w:val="0"/>
        <w:spacing w:before="200" w:after="100" w:line="288" w:lineRule="auto"/>
        <w:rPr>
          <w:lang w:eastAsia="zh-CN"/>
        </w:rPr>
      </w:pPr>
      <w:r>
        <w:t>五、结果与讨论</w:t>
      </w:r>
    </w:p>
    <w:p w14:paraId="407C49F0"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t>2026年10月29日重新运行Maven测试，11个测试类共26个测试用例通过，失败、错误和跳过均为0。新增测试覆盖错题编辑时旧结果失效、仅修改笔记时保留结果、分析期间的冲突返回、解析字段检查以及复习权限和到期限制。这些自动测试主要验证局部处理逻辑，不能替代真实MySQL环境中的接口与页面操作。</w:t>
      </w:r>
    </w:p>
    <w:p>
      <w:pPr>
        <w:keepNext w:val="0"/>
        <w:keepLines w:val="0"/>
        <w:widowControl w:val="0"/>
        <w:spacing w:line="400" w:lineRule="exact" w:before="0" w:after="0"/>
        <w:ind w:firstLine="480"/>
        <w:jc w:val="both"/>
      </w:pPr>
      <w:r>
        <w:rPr>
          <w:rFonts w:ascii="宋体" w:hAnsi="宋体" w:eastAsia="宋体"/>
          <w:sz w:val="24"/>
        </w:rPr>
        <w:t>同日使用独立验收库进行接口检查：一组13个请求、34条断言验证错题首次解析、修改笔记、修改代码、旧结果留存及重新分析；另一组8个请求、20条断言验证101道错题的分页、复习备注和重复提交限制；14个请求、32条断言覆盖长中文保存、输入上限、失败记录安全字段与双账号隔离。并发验收中，分析进行时修改和删除均得到409响应。上述验收使用测试模型响应，证明的是业务流程与数据处理，不是本地模型给出解释的正确率。</w:t>
      </w:r>
    </w:p>
    <w:p w14:paraId="7B2D5BB8"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t>现有实验文件含150条可追溯的Java候选案例及空白人工评分表。它们用于筛选正式样本和准备评分流程，不能据此报告解析准确率或学习成绩提升。</w:t>
      </w:r>
    </w:p>
    <w:p>
      <w:pPr>
        <w:keepNext w:val="0"/>
        <w:keepLines w:val="0"/>
        <w:widowControl w:val="0"/>
        <w:spacing w:line="400" w:lineRule="exact" w:before="0" w:after="0"/>
        <w:ind w:firstLine="480"/>
        <w:jc w:val="both"/>
      </w:pPr>
      <w:r>
        <w:rPr>
          <w:rFonts w:ascii="宋体" w:hAnsi="宋体" w:eastAsia="宋体"/>
          <w:sz w:val="24"/>
        </w:rPr>
        <w:t>正式对照方案固定30道Java错题，其中编译错误、运行错误和逻辑错误各10道。每题先准备题意、错误代码、现象、预期结果、参考修正代码和可执行测试，再由人工核实资料。实验设置四组逐步增加题目信息的结构化提示和一组普通提示；每种条件重复两次，完整运行应产生300次请求记录。运行顺序随机打乱，模型名称、温度0.2、提示版本、耗时、失败情况和原始响应同时保存。现有30条公开候选只通过编译预检查，尚未完成另外两类题目的标准答案与人工核实，因此不能把它们当作正式样本。</w:t>
      </w:r>
    </w:p>
    <w:p w14:paraId="16249264"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t>研究效果的最终判断仍取决于按标准答案进行的独立评分和离线测试。现阶段不提供尚未测得的准确率。</w:t>
      </w:r>
    </w:p>
    <w:p>
      <w:pPr>
        <w:keepNext w:val="0"/>
        <w:keepLines w:val="0"/>
        <w:widowControl w:val="0"/>
        <w:spacing w:line="400" w:lineRule="exact" w:before="0" w:after="0"/>
        <w:ind w:firstLine="480"/>
        <w:jc w:val="both"/>
      </w:pPr>
      <w:r>
        <w:rPr>
          <w:rFonts w:ascii="宋体" w:hAnsi="宋体" w:eastAsia="宋体"/>
          <w:sz w:val="24"/>
        </w:rPr>
        <w:t>两名评分者分别查看去掉提示条件标识的模型输出，独立判断原因、修改建议、知识点和修正代码的结果。每项按0或1记录，不能确定时留空并说明。汇总时先给出两人都评分的数量、判断相同的数量和一致率，再列出具体分歧；复核分歧时记录最终结论及依据。对于模型请求失败，应单列失败次数；对于字段完整度，应按七项是否有效分别记录。只有评分、离线测试和分歧复核完成后，才能计算各条件下的内容正确比例。</w:t>
      </w:r>
    </w:p>
    <w:p w14:paraId="1410B337" w14:textId="77777777" w:rsidR="00141458" w:rsidRDefault="002F0A81">
      <w:pPr>
        <w:keepNext w:val="0"/>
        <w:keepLines w:val="0"/>
        <w:pageBreakBefore w:val="0"/>
        <w:widowControl w:val="0"/>
        <w:spacing w:before="200" w:after="100" w:line="288" w:lineRule="auto"/>
        <w:rPr>
          <w:lang w:eastAsia="zh-CN"/>
        </w:rPr>
      </w:pPr>
      <w:r>
        <w:rPr>
          <w:rFonts w:ascii="宋体" w:hAnsi="宋体" w:cs="宋体"/>
          <w:b/>
          <w:sz w:val="28"/>
          <w:lang w:eastAsia="zh-CN"/>
        </w:rPr>
        <w:lastRenderedPageBreak/>
        <w:t>六、结论</w:t>
      </w:r>
    </w:p>
    <w:p w14:paraId="5FB7F0E3"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本文围绕个人编程错题的记录、分析和复习需求，设计并实现了一套基于Spring Boot的智能解析助手系统。系统将浏览器页面、后端业务、MySQL数据存储和本地模型调用连接起来，支持错题管理、七字段结构化解析、解析历史、个人反馈、知识点关联和复习记录。现有单元测试报告为部分业务逻辑提供了验证依据。</w:t>
      </w:r>
    </w:p>
    <w:p w14:paraId="2EA11F3D" w14:textId="77777777" w:rsidR="00141458" w:rsidRPr="007A238B" w:rsidRDefault="002F0A81" w:rsidP="007A238B">
      <w:pPr>
        <w:keepNext w:val="0"/>
        <w:keepLines w:val="0"/>
        <w:widowControl w:val="0"/>
        <w:spacing w:line="240" w:lineRule="auto"/>
        <w:ind w:firstLine="482"/>
        <w:jc w:val="both"/>
        <w:rPr>
          <w:rFonts w:ascii="宋体" w:hAnsi="宋体"/>
          <w:lang w:eastAsia="zh-CN"/>
        </w:rPr>
      </w:pPr>
      <w:r w:rsidRPr="007A238B">
        <w:rPr>
          <w:rFonts w:ascii="宋体" w:hAnsi="宋体"/>
          <w:lang w:eastAsia="zh-CN"/>
        </w:rPr>
        <w:t>本系统的主要价值在于把错题与模型分析、人工反馈和后续复习放在同一流程中，便于学习者查看和整理问题。当前证据尚不足以证明模型分析结果总体准确，也没有完成双人评分和代码离线验证实验。下一步应先完成候选案例的标准答案核对和两名评分者独立评分，再报告一致率、七字段完整度、原因判断情况以及修正代码编译和测试结果。只有在获得这些数据后，才能进一步讨论结构化提示是否改善了解析质量。</w:t>
      </w:r>
    </w:p>
    <w:p w14:paraId="76383AC7" w14:textId="77777777" w:rsidR="00141458" w:rsidRDefault="002F0A81">
      <w:pPr>
        <w:keepNext w:val="0"/>
        <w:keepLines w:val="0"/>
        <w:pageBreakBefore/>
        <w:widowControl w:val="0"/>
        <w:spacing w:beforeLines="100" w:before="240" w:afterLines="100" w:after="240" w:line="240" w:lineRule="auto"/>
        <w:jc w:val="center"/>
        <w:rPr>
          <w:lang w:eastAsia="zh-CN"/>
        </w:rPr>
      </w:pPr>
      <w:r>
        <w:rPr>
          <w:rFonts w:ascii="黑体" w:eastAsia="黑体" w:hAnsi="黑体" w:cs="宋体"/>
          <w:b/>
          <w:sz w:val="30"/>
          <w:lang w:eastAsia="zh-CN"/>
        </w:rPr>
        <w:lastRenderedPageBreak/>
        <w:t>参考文献</w:t>
      </w:r>
    </w:p>
    <w:p w14:paraId="6633D967" w14:textId="77777777" w:rsidR="00141458" w:rsidRDefault="002F0A81" w:rsidP="007A238B">
      <w:pPr>
        <w:keepNext w:val="0"/>
        <w:keepLines w:val="0"/>
        <w:widowControl w:val="0"/>
        <w:spacing w:after="0" w:line="400" w:lineRule="exact"/>
        <w:jc w:val="both"/>
        <w:rPr>
          <w:lang w:eastAsia="zh-CN"/>
        </w:rPr>
      </w:pPr>
      <w:r>
        <w:rPr>
          <w:rFonts w:ascii="宋体" w:hAnsi="宋体"/>
          <w:sz w:val="21"/>
          <w:lang w:eastAsia="zh-CN"/>
        </w:rPr>
        <w:t>[1]</w:t>
      </w:r>
      <w:proofErr w:type="gramStart"/>
      <w:r>
        <w:rPr>
          <w:rFonts w:ascii="宋体" w:hAnsi="宋体"/>
          <w:sz w:val="21"/>
          <w:lang w:eastAsia="zh-CN"/>
        </w:rPr>
        <w:t>王帅,</w:t>
      </w:r>
      <w:proofErr w:type="gramEnd"/>
      <w:r>
        <w:rPr>
          <w:rFonts w:ascii="宋体" w:hAnsi="宋体"/>
          <w:sz w:val="21"/>
          <w:lang w:eastAsia="zh-CN"/>
        </w:rPr>
        <w:t xml:space="preserve"> </w:t>
      </w:r>
      <w:proofErr w:type="gramStart"/>
      <w:r>
        <w:rPr>
          <w:rFonts w:ascii="宋体" w:hAnsi="宋体"/>
          <w:sz w:val="21"/>
          <w:lang w:eastAsia="zh-CN"/>
        </w:rPr>
        <w:t>杨大智,</w:t>
      </w:r>
      <w:proofErr w:type="gramEnd"/>
      <w:r>
        <w:rPr>
          <w:rFonts w:ascii="宋体" w:hAnsi="宋体"/>
          <w:sz w:val="21"/>
          <w:lang w:eastAsia="zh-CN"/>
        </w:rPr>
        <w:t xml:space="preserve"> </w:t>
      </w:r>
      <w:proofErr w:type="gramStart"/>
      <w:r>
        <w:rPr>
          <w:rFonts w:ascii="宋体" w:hAnsi="宋体"/>
          <w:sz w:val="21"/>
          <w:lang w:eastAsia="zh-CN"/>
        </w:rPr>
        <w:t>盛浩,</w:t>
      </w:r>
      <w:proofErr w:type="gramEnd"/>
      <w:r>
        <w:rPr>
          <w:rFonts w:ascii="宋体" w:hAnsi="宋体"/>
          <w:sz w:val="21"/>
          <w:lang w:eastAsia="zh-CN"/>
        </w:rPr>
        <w:t xml:space="preserve"> 杜</w:t>
      </w:r>
      <w:proofErr w:type="gramStart"/>
      <w:r>
        <w:rPr>
          <w:rFonts w:ascii="宋体" w:hAnsi="宋体"/>
          <w:sz w:val="21"/>
          <w:lang w:eastAsia="zh-CN"/>
        </w:rPr>
        <w:t>鹏程,</w:t>
      </w:r>
      <w:proofErr w:type="gramEnd"/>
      <w:r>
        <w:rPr>
          <w:rFonts w:ascii="宋体" w:hAnsi="宋体"/>
          <w:sz w:val="21"/>
          <w:lang w:eastAsia="zh-CN"/>
        </w:rPr>
        <w:t xml:space="preserve"> </w:t>
      </w:r>
      <w:proofErr w:type="gramStart"/>
      <w:r>
        <w:rPr>
          <w:rFonts w:ascii="宋体" w:hAnsi="宋体"/>
          <w:sz w:val="21"/>
          <w:lang w:eastAsia="zh-CN"/>
        </w:rPr>
        <w:t>李莹,</w:t>
      </w:r>
      <w:proofErr w:type="gramEnd"/>
      <w:r>
        <w:rPr>
          <w:rFonts w:ascii="宋体" w:hAnsi="宋体"/>
          <w:sz w:val="21"/>
          <w:lang w:eastAsia="zh-CN"/>
        </w:rPr>
        <w:t xml:space="preserve"> </w:t>
      </w:r>
      <w:proofErr w:type="gramStart"/>
      <w:r>
        <w:rPr>
          <w:rFonts w:ascii="宋体" w:hAnsi="宋体"/>
          <w:sz w:val="21"/>
          <w:lang w:eastAsia="zh-CN"/>
        </w:rPr>
        <w:t>金鑫,</w:t>
      </w:r>
      <w:proofErr w:type="gramEnd"/>
      <w:r>
        <w:rPr>
          <w:rFonts w:ascii="宋体" w:hAnsi="宋体"/>
          <w:sz w:val="21"/>
          <w:lang w:eastAsia="zh-CN"/>
        </w:rPr>
        <w:t xml:space="preserve"> 柯</w:t>
      </w:r>
      <w:proofErr w:type="gramStart"/>
      <w:r>
        <w:rPr>
          <w:rFonts w:ascii="宋体" w:hAnsi="宋体"/>
          <w:sz w:val="21"/>
          <w:lang w:eastAsia="zh-CN"/>
        </w:rPr>
        <w:t>韦.</w:t>
      </w:r>
      <w:proofErr w:type="gramEnd"/>
      <w:r>
        <w:rPr>
          <w:rFonts w:ascii="宋体" w:hAnsi="宋体"/>
          <w:sz w:val="21"/>
          <w:lang w:eastAsia="zh-CN"/>
        </w:rPr>
        <w:t xml:space="preserve"> AI辅助编程教学中思维链式启发策略探索[J]. 计算机</w:t>
      </w:r>
      <w:proofErr w:type="gramStart"/>
      <w:r>
        <w:rPr>
          <w:rFonts w:ascii="宋体" w:hAnsi="宋体"/>
          <w:sz w:val="21"/>
          <w:lang w:eastAsia="zh-CN"/>
        </w:rPr>
        <w:t>教育,</w:t>
      </w:r>
      <w:proofErr w:type="gramEnd"/>
      <w:r>
        <w:rPr>
          <w:rFonts w:ascii="宋体" w:hAnsi="宋体"/>
          <w:sz w:val="21"/>
          <w:lang w:eastAsia="zh-CN"/>
        </w:rPr>
        <w:t xml:space="preserve"> 2026</w:t>
      </w:r>
      <w:proofErr w:type="gramStart"/>
      <w:r>
        <w:rPr>
          <w:rFonts w:ascii="宋体" w:hAnsi="宋体"/>
          <w:sz w:val="21"/>
          <w:lang w:eastAsia="zh-CN"/>
        </w:rPr>
        <w:t>(2): 143</w:t>
      </w:r>
      <w:proofErr w:type="gramEnd"/>
      <w:r>
        <w:rPr>
          <w:rFonts w:ascii="宋体" w:hAnsi="宋体"/>
          <w:sz w:val="21"/>
          <w:lang w:eastAsia="zh-CN"/>
        </w:rPr>
        <w:t>-147.</w:t>
      </w:r>
    </w:p>
    <w:p w14:paraId="6E284105" w14:textId="77777777" w:rsidR="00141458" w:rsidRDefault="002F0A81" w:rsidP="007A238B">
      <w:pPr>
        <w:keepNext w:val="0"/>
        <w:keepLines w:val="0"/>
        <w:widowControl w:val="0"/>
        <w:spacing w:after="0" w:line="400" w:lineRule="exact"/>
        <w:jc w:val="both"/>
        <w:rPr>
          <w:lang w:eastAsia="zh-CN"/>
        </w:rPr>
      </w:pPr>
      <w:r>
        <w:rPr>
          <w:rFonts w:ascii="宋体" w:hAnsi="宋体"/>
          <w:sz w:val="21"/>
          <w:lang w:eastAsia="zh-CN"/>
        </w:rPr>
        <w:t>[2]</w:t>
      </w:r>
      <w:proofErr w:type="gramStart"/>
      <w:r>
        <w:rPr>
          <w:rFonts w:ascii="宋体" w:hAnsi="宋体"/>
          <w:sz w:val="21"/>
          <w:lang w:eastAsia="zh-CN"/>
        </w:rPr>
        <w:t>陈峥,</w:t>
      </w:r>
      <w:proofErr w:type="gramEnd"/>
      <w:r>
        <w:rPr>
          <w:rFonts w:ascii="宋体" w:hAnsi="宋体"/>
          <w:sz w:val="21"/>
          <w:lang w:eastAsia="zh-CN"/>
        </w:rPr>
        <w:t xml:space="preserve"> 喻</w:t>
      </w:r>
      <w:proofErr w:type="gramStart"/>
      <w:r>
        <w:rPr>
          <w:rFonts w:ascii="宋体" w:hAnsi="宋体"/>
          <w:sz w:val="21"/>
          <w:lang w:eastAsia="zh-CN"/>
        </w:rPr>
        <w:t>俊杰.</w:t>
      </w:r>
      <w:proofErr w:type="gramEnd"/>
      <w:r>
        <w:rPr>
          <w:rFonts w:ascii="宋体" w:hAnsi="宋体"/>
          <w:sz w:val="21"/>
          <w:lang w:eastAsia="zh-CN"/>
        </w:rPr>
        <w:t xml:space="preserve"> 基于LLM的Java编程作业评估与教学实践[J]. 计算机</w:t>
      </w:r>
      <w:proofErr w:type="gramStart"/>
      <w:r>
        <w:rPr>
          <w:rFonts w:ascii="宋体" w:hAnsi="宋体"/>
          <w:sz w:val="21"/>
          <w:lang w:eastAsia="zh-CN"/>
        </w:rPr>
        <w:t>教育,</w:t>
      </w:r>
      <w:proofErr w:type="gramEnd"/>
      <w:r>
        <w:rPr>
          <w:rFonts w:ascii="宋体" w:hAnsi="宋体"/>
          <w:sz w:val="21"/>
          <w:lang w:eastAsia="zh-CN"/>
        </w:rPr>
        <w:t xml:space="preserve"> 2026</w:t>
      </w:r>
      <w:proofErr w:type="gramStart"/>
      <w:r>
        <w:rPr>
          <w:rFonts w:ascii="宋体" w:hAnsi="宋体"/>
          <w:sz w:val="21"/>
          <w:lang w:eastAsia="zh-CN"/>
        </w:rPr>
        <w:t>(6): 198</w:t>
      </w:r>
      <w:proofErr w:type="gramEnd"/>
      <w:r>
        <w:rPr>
          <w:rFonts w:ascii="宋体" w:hAnsi="宋体"/>
          <w:sz w:val="21"/>
          <w:lang w:eastAsia="zh-CN"/>
        </w:rPr>
        <w:t>-205.</w:t>
      </w:r>
    </w:p>
    <w:p w14:paraId="19535FA5" w14:textId="77777777" w:rsidR="00141458" w:rsidRDefault="002F0A81" w:rsidP="007A238B">
      <w:pPr>
        <w:keepNext w:val="0"/>
        <w:keepLines w:val="0"/>
        <w:widowControl w:val="0"/>
        <w:spacing w:after="0" w:line="400" w:lineRule="exact"/>
        <w:jc w:val="both"/>
        <w:rPr>
          <w:lang w:eastAsia="zh-CN"/>
        </w:rPr>
      </w:pPr>
      <w:r>
        <w:rPr>
          <w:rFonts w:ascii="宋体" w:hAnsi="宋体"/>
          <w:sz w:val="21"/>
          <w:lang w:eastAsia="zh-CN"/>
        </w:rPr>
        <w:t>[3]</w:t>
      </w:r>
      <w:proofErr w:type="gramStart"/>
      <w:r>
        <w:rPr>
          <w:rFonts w:ascii="宋体" w:hAnsi="宋体"/>
          <w:sz w:val="21"/>
          <w:lang w:eastAsia="zh-CN"/>
        </w:rPr>
        <w:t>文继权,</w:t>
      </w:r>
      <w:proofErr w:type="gramEnd"/>
      <w:r>
        <w:rPr>
          <w:rFonts w:ascii="宋体" w:hAnsi="宋体"/>
          <w:sz w:val="21"/>
          <w:lang w:eastAsia="zh-CN"/>
        </w:rPr>
        <w:t xml:space="preserve"> </w:t>
      </w:r>
      <w:proofErr w:type="gramStart"/>
      <w:r>
        <w:rPr>
          <w:rFonts w:ascii="宋体" w:hAnsi="宋体"/>
          <w:sz w:val="21"/>
          <w:lang w:eastAsia="zh-CN"/>
        </w:rPr>
        <w:t>孟庆伟.</w:t>
      </w:r>
      <w:proofErr w:type="gramEnd"/>
      <w:r>
        <w:rPr>
          <w:rFonts w:ascii="宋体" w:hAnsi="宋体"/>
          <w:sz w:val="21"/>
          <w:lang w:eastAsia="zh-CN"/>
        </w:rPr>
        <w:t xml:space="preserve"> 基于大模型的代码数据自动纠错技术研究[J]. 现代电子</w:t>
      </w:r>
      <w:proofErr w:type="gramStart"/>
      <w:r>
        <w:rPr>
          <w:rFonts w:ascii="宋体" w:hAnsi="宋体"/>
          <w:sz w:val="21"/>
          <w:lang w:eastAsia="zh-CN"/>
        </w:rPr>
        <w:t>技术,</w:t>
      </w:r>
      <w:proofErr w:type="gramEnd"/>
      <w:r>
        <w:rPr>
          <w:rFonts w:ascii="宋体" w:hAnsi="宋体"/>
          <w:sz w:val="21"/>
          <w:lang w:eastAsia="zh-CN"/>
        </w:rPr>
        <w:t xml:space="preserve"> 2026, 49</w:t>
      </w:r>
      <w:proofErr w:type="gramStart"/>
      <w:r>
        <w:rPr>
          <w:rFonts w:ascii="宋体" w:hAnsi="宋体"/>
          <w:sz w:val="21"/>
          <w:lang w:eastAsia="zh-CN"/>
        </w:rPr>
        <w:t>(16): 187</w:t>
      </w:r>
      <w:proofErr w:type="gramEnd"/>
      <w:r>
        <w:rPr>
          <w:rFonts w:ascii="宋体" w:hAnsi="宋体"/>
          <w:sz w:val="21"/>
          <w:lang w:eastAsia="zh-CN"/>
        </w:rPr>
        <w:t>-191.</w:t>
      </w:r>
    </w:p>
    <w:p w14:paraId="2E88F61D" w14:textId="77777777" w:rsidR="00141458" w:rsidRDefault="002F0A81" w:rsidP="007A238B">
      <w:pPr>
        <w:keepNext w:val="0"/>
        <w:keepLines w:val="0"/>
        <w:widowControl w:val="0"/>
        <w:spacing w:after="0" w:line="400" w:lineRule="exact"/>
        <w:jc w:val="both"/>
        <w:rPr>
          <w:lang w:eastAsia="zh-CN"/>
        </w:rPr>
      </w:pPr>
      <w:r>
        <w:rPr>
          <w:rFonts w:ascii="宋体" w:hAnsi="宋体"/>
          <w:sz w:val="21"/>
          <w:lang w:eastAsia="zh-CN"/>
        </w:rPr>
        <w:t>[4]</w:t>
      </w:r>
      <w:proofErr w:type="gramStart"/>
      <w:r>
        <w:rPr>
          <w:rFonts w:ascii="宋体" w:hAnsi="宋体"/>
          <w:sz w:val="21"/>
          <w:lang w:eastAsia="zh-CN"/>
        </w:rPr>
        <w:t>孙丹,</w:t>
      </w:r>
      <w:proofErr w:type="gramEnd"/>
      <w:r>
        <w:rPr>
          <w:rFonts w:ascii="宋体" w:hAnsi="宋体"/>
          <w:sz w:val="21"/>
          <w:lang w:eastAsia="zh-CN"/>
        </w:rPr>
        <w:t xml:space="preserve"> </w:t>
      </w:r>
      <w:proofErr w:type="gramStart"/>
      <w:r>
        <w:rPr>
          <w:rFonts w:ascii="宋体" w:hAnsi="宋体"/>
          <w:sz w:val="21"/>
          <w:lang w:eastAsia="zh-CN"/>
        </w:rPr>
        <w:t>朱城聪,</w:t>
      </w:r>
      <w:proofErr w:type="gramEnd"/>
      <w:r>
        <w:rPr>
          <w:rFonts w:ascii="宋体" w:hAnsi="宋体"/>
          <w:sz w:val="21"/>
          <w:lang w:eastAsia="zh-CN"/>
        </w:rPr>
        <w:t xml:space="preserve"> </w:t>
      </w:r>
      <w:proofErr w:type="gramStart"/>
      <w:r>
        <w:rPr>
          <w:rFonts w:ascii="宋体" w:hAnsi="宋体"/>
          <w:sz w:val="21"/>
          <w:lang w:eastAsia="zh-CN"/>
        </w:rPr>
        <w:t>许作栋,</w:t>
      </w:r>
      <w:proofErr w:type="gramEnd"/>
      <w:r>
        <w:rPr>
          <w:rFonts w:ascii="宋体" w:hAnsi="宋体"/>
          <w:sz w:val="21"/>
          <w:lang w:eastAsia="zh-CN"/>
        </w:rPr>
        <w:t xml:space="preserve"> </w:t>
      </w:r>
      <w:proofErr w:type="gramStart"/>
      <w:r>
        <w:rPr>
          <w:rFonts w:ascii="宋体" w:hAnsi="宋体"/>
          <w:sz w:val="21"/>
          <w:lang w:eastAsia="zh-CN"/>
        </w:rPr>
        <w:t>徐光涛.</w:t>
      </w:r>
      <w:proofErr w:type="gramEnd"/>
      <w:r>
        <w:rPr>
          <w:rFonts w:ascii="宋体" w:hAnsi="宋体"/>
          <w:sz w:val="21"/>
          <w:lang w:eastAsia="zh-CN"/>
        </w:rPr>
        <w:t xml:space="preserve"> 基于生成式人工智能的大学生编程学习行为分析研究[J]. 电化教育</w:t>
      </w:r>
      <w:proofErr w:type="gramStart"/>
      <w:r>
        <w:rPr>
          <w:rFonts w:ascii="宋体" w:hAnsi="宋体"/>
          <w:sz w:val="21"/>
          <w:lang w:eastAsia="zh-CN"/>
        </w:rPr>
        <w:t>研究,</w:t>
      </w:r>
      <w:proofErr w:type="gramEnd"/>
      <w:r>
        <w:rPr>
          <w:rFonts w:ascii="宋体" w:hAnsi="宋体"/>
          <w:sz w:val="21"/>
          <w:lang w:eastAsia="zh-CN"/>
        </w:rPr>
        <w:t xml:space="preserve"> 2024</w:t>
      </w:r>
      <w:proofErr w:type="gramStart"/>
      <w:r>
        <w:rPr>
          <w:rFonts w:ascii="宋体" w:hAnsi="宋体"/>
          <w:sz w:val="21"/>
          <w:lang w:eastAsia="zh-CN"/>
        </w:rPr>
        <w:t>(3): 113</w:t>
      </w:r>
      <w:proofErr w:type="gramEnd"/>
      <w:r>
        <w:rPr>
          <w:rFonts w:ascii="宋体" w:hAnsi="宋体"/>
          <w:sz w:val="21"/>
          <w:lang w:eastAsia="zh-CN"/>
        </w:rPr>
        <w:t>-120.</w:t>
      </w:r>
    </w:p>
    <w:p w14:paraId="575680B7" w14:textId="77777777" w:rsidR="00141458" w:rsidRDefault="002F0A81" w:rsidP="007A238B">
      <w:pPr>
        <w:keepNext w:val="0"/>
        <w:keepLines w:val="0"/>
        <w:widowControl w:val="0"/>
        <w:spacing w:after="0" w:line="400" w:lineRule="exact"/>
        <w:jc w:val="both"/>
        <w:rPr>
          <w:lang w:eastAsia="zh-CN"/>
        </w:rPr>
      </w:pPr>
      <w:r>
        <w:rPr>
          <w:rFonts w:ascii="宋体" w:hAnsi="宋体"/>
          <w:sz w:val="21"/>
          <w:lang w:eastAsia="zh-CN"/>
        </w:rPr>
        <w:t>[5]</w:t>
      </w:r>
      <w:proofErr w:type="gramStart"/>
      <w:r>
        <w:rPr>
          <w:rFonts w:ascii="宋体" w:hAnsi="宋体"/>
          <w:sz w:val="21"/>
          <w:lang w:eastAsia="zh-CN"/>
        </w:rPr>
        <w:t>李希,</w:t>
      </w:r>
      <w:proofErr w:type="gramEnd"/>
      <w:r>
        <w:rPr>
          <w:rFonts w:ascii="宋体" w:hAnsi="宋体"/>
          <w:sz w:val="21"/>
          <w:lang w:eastAsia="zh-CN"/>
        </w:rPr>
        <w:t xml:space="preserve"> </w:t>
      </w:r>
      <w:proofErr w:type="gramStart"/>
      <w:r>
        <w:rPr>
          <w:rFonts w:ascii="宋体" w:hAnsi="宋体"/>
          <w:sz w:val="21"/>
          <w:lang w:eastAsia="zh-CN"/>
        </w:rPr>
        <w:t>刘喜平,</w:t>
      </w:r>
      <w:proofErr w:type="gramEnd"/>
      <w:r>
        <w:rPr>
          <w:rFonts w:ascii="宋体" w:hAnsi="宋体"/>
          <w:sz w:val="21"/>
          <w:lang w:eastAsia="zh-CN"/>
        </w:rPr>
        <w:t xml:space="preserve"> </w:t>
      </w:r>
      <w:proofErr w:type="gramStart"/>
      <w:r>
        <w:rPr>
          <w:rFonts w:ascii="宋体" w:hAnsi="宋体"/>
          <w:sz w:val="21"/>
          <w:lang w:eastAsia="zh-CN"/>
        </w:rPr>
        <w:t>戴航,</w:t>
      </w:r>
      <w:proofErr w:type="gramEnd"/>
      <w:r>
        <w:rPr>
          <w:rFonts w:ascii="宋体" w:hAnsi="宋体"/>
          <w:sz w:val="21"/>
          <w:lang w:eastAsia="zh-CN"/>
        </w:rPr>
        <w:t xml:space="preserve"> </w:t>
      </w:r>
      <w:proofErr w:type="gramStart"/>
      <w:r>
        <w:rPr>
          <w:rFonts w:ascii="宋体" w:hAnsi="宋体"/>
          <w:sz w:val="21"/>
          <w:lang w:eastAsia="zh-CN"/>
        </w:rPr>
        <w:t>姜火文,</w:t>
      </w:r>
      <w:proofErr w:type="gramEnd"/>
      <w:r>
        <w:rPr>
          <w:rFonts w:ascii="宋体" w:hAnsi="宋体"/>
          <w:sz w:val="21"/>
          <w:lang w:eastAsia="zh-CN"/>
        </w:rPr>
        <w:t xml:space="preserve"> </w:t>
      </w:r>
      <w:proofErr w:type="gramStart"/>
      <w:r>
        <w:rPr>
          <w:rFonts w:ascii="宋体" w:hAnsi="宋体"/>
          <w:sz w:val="21"/>
          <w:lang w:eastAsia="zh-CN"/>
        </w:rPr>
        <w:t>赵芸,</w:t>
      </w:r>
      <w:proofErr w:type="gramEnd"/>
      <w:r>
        <w:rPr>
          <w:rFonts w:ascii="宋体" w:hAnsi="宋体"/>
          <w:sz w:val="21"/>
          <w:lang w:eastAsia="zh-CN"/>
        </w:rPr>
        <w:t xml:space="preserve"> 舒</w:t>
      </w:r>
      <w:proofErr w:type="gramStart"/>
      <w:r>
        <w:rPr>
          <w:rFonts w:ascii="宋体" w:hAnsi="宋体"/>
          <w:sz w:val="21"/>
          <w:lang w:eastAsia="zh-CN"/>
        </w:rPr>
        <w:t>晴.</w:t>
      </w:r>
      <w:proofErr w:type="gramEnd"/>
      <w:r>
        <w:rPr>
          <w:rFonts w:ascii="宋体" w:hAnsi="宋体"/>
          <w:sz w:val="21"/>
          <w:lang w:eastAsia="zh-CN"/>
        </w:rPr>
        <w:t xml:space="preserve"> 提示工程应用于数据结构课程教学的创新模式设计与实践[J]. 计算机</w:t>
      </w:r>
      <w:proofErr w:type="gramStart"/>
      <w:r>
        <w:rPr>
          <w:rFonts w:ascii="宋体" w:hAnsi="宋体"/>
          <w:sz w:val="21"/>
          <w:lang w:eastAsia="zh-CN"/>
        </w:rPr>
        <w:t>教育,</w:t>
      </w:r>
      <w:proofErr w:type="gramEnd"/>
      <w:r>
        <w:rPr>
          <w:rFonts w:ascii="宋体" w:hAnsi="宋体"/>
          <w:sz w:val="21"/>
          <w:lang w:eastAsia="zh-CN"/>
        </w:rPr>
        <w:t xml:space="preserve"> 2025</w:t>
      </w:r>
      <w:proofErr w:type="gramStart"/>
      <w:r>
        <w:rPr>
          <w:rFonts w:ascii="宋体" w:hAnsi="宋体"/>
          <w:sz w:val="21"/>
          <w:lang w:eastAsia="zh-CN"/>
        </w:rPr>
        <w:t>(4): 131</w:t>
      </w:r>
      <w:proofErr w:type="gramEnd"/>
      <w:r>
        <w:rPr>
          <w:rFonts w:ascii="宋体" w:hAnsi="宋体"/>
          <w:sz w:val="21"/>
          <w:lang w:eastAsia="zh-CN"/>
        </w:rPr>
        <w:t>-136.</w:t>
      </w:r>
    </w:p>
    <w:p w14:paraId="2C94BF94" w14:textId="77777777" w:rsidR="00141458" w:rsidRDefault="002F0A81" w:rsidP="007A238B">
      <w:pPr>
        <w:keepNext w:val="0"/>
        <w:keepLines w:val="0"/>
        <w:widowControl w:val="0"/>
        <w:spacing w:after="0" w:line="400" w:lineRule="exact"/>
        <w:jc w:val="both"/>
        <w:rPr>
          <w:lang w:eastAsia="zh-CN"/>
        </w:rPr>
      </w:pPr>
      <w:r>
        <w:rPr>
          <w:rFonts w:ascii="宋体" w:hAnsi="宋体"/>
          <w:sz w:val="21"/>
          <w:lang w:eastAsia="zh-CN"/>
        </w:rPr>
        <w:t>[6]</w:t>
      </w:r>
      <w:proofErr w:type="gramStart"/>
      <w:r>
        <w:rPr>
          <w:rFonts w:ascii="宋体" w:hAnsi="宋体"/>
          <w:sz w:val="21"/>
          <w:lang w:eastAsia="zh-CN"/>
        </w:rPr>
        <w:t>姚嘉轩,</w:t>
      </w:r>
      <w:proofErr w:type="gramEnd"/>
      <w:r>
        <w:rPr>
          <w:rFonts w:ascii="宋体" w:hAnsi="宋体"/>
          <w:sz w:val="21"/>
          <w:lang w:eastAsia="zh-CN"/>
        </w:rPr>
        <w:t xml:space="preserve"> </w:t>
      </w:r>
      <w:proofErr w:type="gramStart"/>
      <w:r>
        <w:rPr>
          <w:rFonts w:ascii="宋体" w:hAnsi="宋体"/>
          <w:sz w:val="21"/>
          <w:lang w:eastAsia="zh-CN"/>
        </w:rPr>
        <w:t>夏小俊.</w:t>
      </w:r>
      <w:proofErr w:type="gramEnd"/>
      <w:r>
        <w:rPr>
          <w:rFonts w:ascii="宋体" w:hAnsi="宋体"/>
          <w:sz w:val="21"/>
          <w:lang w:eastAsia="zh-CN"/>
        </w:rPr>
        <w:t xml:space="preserve"> 大模型赋能的编程作业评估智能体设计与应用[J]. 计算机</w:t>
      </w:r>
      <w:proofErr w:type="gramStart"/>
      <w:r>
        <w:rPr>
          <w:rFonts w:ascii="宋体" w:hAnsi="宋体"/>
          <w:sz w:val="21"/>
          <w:lang w:eastAsia="zh-CN"/>
        </w:rPr>
        <w:t>教育,</w:t>
      </w:r>
      <w:proofErr w:type="gramEnd"/>
      <w:r>
        <w:rPr>
          <w:rFonts w:ascii="宋体" w:hAnsi="宋体"/>
          <w:sz w:val="21"/>
          <w:lang w:eastAsia="zh-CN"/>
        </w:rPr>
        <w:t xml:space="preserve"> 2026</w:t>
      </w:r>
      <w:proofErr w:type="gramStart"/>
      <w:r>
        <w:rPr>
          <w:rFonts w:ascii="宋体" w:hAnsi="宋体"/>
          <w:sz w:val="21"/>
          <w:lang w:eastAsia="zh-CN"/>
        </w:rPr>
        <w:t>(2): 98</w:t>
      </w:r>
      <w:proofErr w:type="gramEnd"/>
      <w:r>
        <w:rPr>
          <w:rFonts w:ascii="宋体" w:hAnsi="宋体"/>
          <w:sz w:val="21"/>
          <w:lang w:eastAsia="zh-CN"/>
        </w:rPr>
        <w:t>-103.</w:t>
      </w:r>
    </w:p>
    <w:p w14:paraId="61865519" w14:textId="77777777" w:rsidR="00141458" w:rsidRDefault="002F0A81" w:rsidP="007A238B">
      <w:pPr>
        <w:keepNext w:val="0"/>
        <w:keepLines w:val="0"/>
        <w:widowControl w:val="0"/>
        <w:spacing w:after="0" w:line="400" w:lineRule="exact"/>
        <w:jc w:val="both"/>
        <w:rPr>
          <w:lang w:eastAsia="zh-CN"/>
        </w:rPr>
      </w:pPr>
      <w:r>
        <w:rPr>
          <w:rFonts w:ascii="宋体" w:hAnsi="宋体"/>
          <w:sz w:val="21"/>
          <w:lang w:eastAsia="zh-CN"/>
        </w:rPr>
        <w:t>[7]</w:t>
      </w:r>
      <w:proofErr w:type="gramStart"/>
      <w:r>
        <w:rPr>
          <w:rFonts w:ascii="宋体" w:hAnsi="宋体"/>
          <w:sz w:val="21"/>
          <w:lang w:eastAsia="zh-CN"/>
        </w:rPr>
        <w:t>唐琳,</w:t>
      </w:r>
      <w:proofErr w:type="gramEnd"/>
      <w:r>
        <w:rPr>
          <w:rFonts w:ascii="宋体" w:hAnsi="宋体"/>
          <w:sz w:val="21"/>
          <w:lang w:eastAsia="zh-CN"/>
        </w:rPr>
        <w:t xml:space="preserve"> </w:t>
      </w:r>
      <w:proofErr w:type="gramStart"/>
      <w:r>
        <w:rPr>
          <w:rFonts w:ascii="宋体" w:hAnsi="宋体"/>
          <w:sz w:val="21"/>
          <w:lang w:eastAsia="zh-CN"/>
        </w:rPr>
        <w:t>张佳鑫,</w:t>
      </w:r>
      <w:proofErr w:type="gramEnd"/>
      <w:r>
        <w:rPr>
          <w:rFonts w:ascii="宋体" w:hAnsi="宋体"/>
          <w:sz w:val="21"/>
          <w:lang w:eastAsia="zh-CN"/>
        </w:rPr>
        <w:t xml:space="preserve"> </w:t>
      </w:r>
      <w:proofErr w:type="gramStart"/>
      <w:r>
        <w:rPr>
          <w:rFonts w:ascii="宋体" w:hAnsi="宋体"/>
          <w:sz w:val="21"/>
          <w:lang w:eastAsia="zh-CN"/>
        </w:rPr>
        <w:t>徐照光.</w:t>
      </w:r>
      <w:proofErr w:type="gramEnd"/>
      <w:r>
        <w:rPr>
          <w:rFonts w:ascii="宋体" w:hAnsi="宋体"/>
          <w:sz w:val="21"/>
          <w:lang w:eastAsia="zh-CN"/>
        </w:rPr>
        <w:t xml:space="preserve"> 大语言模型在计算机编程实践课程教学中的应用[J]. 计算机</w:t>
      </w:r>
      <w:proofErr w:type="gramStart"/>
      <w:r>
        <w:rPr>
          <w:rFonts w:ascii="宋体" w:hAnsi="宋体"/>
          <w:sz w:val="21"/>
          <w:lang w:eastAsia="zh-CN"/>
        </w:rPr>
        <w:t>教育,</w:t>
      </w:r>
      <w:proofErr w:type="gramEnd"/>
      <w:r>
        <w:rPr>
          <w:rFonts w:ascii="宋体" w:hAnsi="宋体"/>
          <w:sz w:val="21"/>
          <w:lang w:eastAsia="zh-CN"/>
        </w:rPr>
        <w:t xml:space="preserve"> 2025</w:t>
      </w:r>
      <w:proofErr w:type="gramStart"/>
      <w:r>
        <w:rPr>
          <w:rFonts w:ascii="宋体" w:hAnsi="宋体"/>
          <w:sz w:val="21"/>
          <w:lang w:eastAsia="zh-CN"/>
        </w:rPr>
        <w:t>(2): 97</w:t>
      </w:r>
      <w:proofErr w:type="gramEnd"/>
      <w:r>
        <w:rPr>
          <w:rFonts w:ascii="宋体" w:hAnsi="宋体"/>
          <w:sz w:val="21"/>
          <w:lang w:eastAsia="zh-CN"/>
        </w:rPr>
        <w:t>-101.</w:t>
      </w:r>
    </w:p>
    <w:p w14:paraId="797B9318" w14:textId="77777777" w:rsidR="00FA7400" w:rsidRDefault="00000000" w:rsidP="007A238B">
      <w:pPr>
        <w:keepNext w:val="0"/>
        <w:keepLines w:val="0"/>
        <w:widowControl w:val="0"/>
        <w:spacing w:after="0" w:line="400" w:lineRule="exact"/>
        <w:jc w:val="both"/>
        <w:rPr>
          <w:lang w:eastAsia="zh-CN"/>
        </w:rPr>
      </w:pPr>
      <w:r>
        <w:rPr>
          <w:rFonts w:ascii="宋体" w:hAnsi="宋体"/>
          <w:sz w:val="21"/>
          <w:lang w:eastAsia="zh-CN"/>
        </w:rPr>
        <w:t>[8]</w:t>
      </w:r>
      <w:proofErr w:type="gramStart"/>
      <w:r>
        <w:rPr>
          <w:rFonts w:ascii="宋体" w:hAnsi="宋体"/>
          <w:sz w:val="21"/>
          <w:lang w:eastAsia="zh-CN"/>
        </w:rPr>
        <w:t>徐建军,</w:t>
      </w:r>
      <w:proofErr w:type="gramEnd"/>
      <w:r>
        <w:rPr>
          <w:rFonts w:ascii="宋体" w:hAnsi="宋体"/>
          <w:sz w:val="21"/>
          <w:lang w:eastAsia="zh-CN"/>
        </w:rPr>
        <w:t xml:space="preserve"> </w:t>
      </w:r>
      <w:proofErr w:type="gramStart"/>
      <w:r>
        <w:rPr>
          <w:rFonts w:ascii="宋体" w:hAnsi="宋体"/>
          <w:sz w:val="21"/>
          <w:lang w:eastAsia="zh-CN"/>
        </w:rPr>
        <w:t>毛晓光,</w:t>
      </w:r>
      <w:proofErr w:type="gramEnd"/>
      <w:r>
        <w:rPr>
          <w:rFonts w:ascii="宋体" w:hAnsi="宋体"/>
          <w:sz w:val="21"/>
          <w:lang w:eastAsia="zh-CN"/>
        </w:rPr>
        <w:t xml:space="preserve"> </w:t>
      </w:r>
      <w:proofErr w:type="gramStart"/>
      <w:r>
        <w:rPr>
          <w:rFonts w:ascii="宋体" w:hAnsi="宋体"/>
          <w:sz w:val="21"/>
          <w:lang w:eastAsia="zh-CN"/>
        </w:rPr>
        <w:t>尹良泽,</w:t>
      </w:r>
      <w:proofErr w:type="gramEnd"/>
      <w:r>
        <w:rPr>
          <w:rFonts w:ascii="宋体" w:hAnsi="宋体"/>
          <w:sz w:val="21"/>
          <w:lang w:eastAsia="zh-CN"/>
        </w:rPr>
        <w:t xml:space="preserve"> 翦</w:t>
      </w:r>
      <w:proofErr w:type="gramStart"/>
      <w:r>
        <w:rPr>
          <w:rFonts w:ascii="宋体" w:hAnsi="宋体"/>
          <w:sz w:val="21"/>
          <w:lang w:eastAsia="zh-CN"/>
        </w:rPr>
        <w:t>杰,</w:t>
      </w:r>
      <w:proofErr w:type="gramEnd"/>
      <w:r>
        <w:rPr>
          <w:rFonts w:ascii="宋体" w:hAnsi="宋体"/>
          <w:sz w:val="21"/>
          <w:lang w:eastAsia="zh-CN"/>
        </w:rPr>
        <w:t xml:space="preserve"> 李</w:t>
      </w:r>
      <w:proofErr w:type="gramStart"/>
      <w:r>
        <w:rPr>
          <w:rFonts w:ascii="宋体" w:hAnsi="宋体"/>
          <w:sz w:val="21"/>
          <w:lang w:eastAsia="zh-CN"/>
        </w:rPr>
        <w:t>姗姗.</w:t>
      </w:r>
      <w:proofErr w:type="gramEnd"/>
      <w:r>
        <w:rPr>
          <w:rFonts w:ascii="宋体" w:hAnsi="宋体"/>
          <w:sz w:val="21"/>
          <w:lang w:eastAsia="zh-CN"/>
        </w:rPr>
        <w:t xml:space="preserve"> 面向大语言模型的计算机程序设计课程教学重构[J]. 计算机</w:t>
      </w:r>
      <w:proofErr w:type="gramStart"/>
      <w:r>
        <w:rPr>
          <w:rFonts w:ascii="宋体" w:hAnsi="宋体"/>
          <w:sz w:val="21"/>
          <w:lang w:eastAsia="zh-CN"/>
        </w:rPr>
        <w:t>教育,</w:t>
      </w:r>
      <w:proofErr w:type="gramEnd"/>
      <w:r>
        <w:rPr>
          <w:rFonts w:ascii="宋体" w:hAnsi="宋体"/>
          <w:sz w:val="21"/>
          <w:lang w:eastAsia="zh-CN"/>
        </w:rPr>
        <w:t xml:space="preserve"> 2026</w:t>
      </w:r>
      <w:proofErr w:type="gramStart"/>
      <w:r>
        <w:rPr>
          <w:rFonts w:ascii="宋体" w:hAnsi="宋体"/>
          <w:sz w:val="21"/>
          <w:lang w:eastAsia="zh-CN"/>
        </w:rPr>
        <w:t>(4): 156</w:t>
      </w:r>
      <w:proofErr w:type="gramEnd"/>
      <w:r>
        <w:rPr>
          <w:rFonts w:ascii="宋体" w:hAnsi="宋体"/>
          <w:sz w:val="21"/>
          <w:lang w:eastAsia="zh-CN"/>
        </w:rPr>
        <w:t>-161.</w:t>
      </w:r>
    </w:p>
    <w:p w14:paraId="14C6F8F5" w14:textId="77777777" w:rsidR="00FA7400" w:rsidRDefault="00000000" w:rsidP="007A238B">
      <w:pPr>
        <w:keepNext w:val="0"/>
        <w:keepLines w:val="0"/>
        <w:widowControl w:val="0"/>
        <w:spacing w:after="0" w:line="400" w:lineRule="exact"/>
        <w:jc w:val="both"/>
        <w:rPr>
          <w:lang w:eastAsia="zh-CN"/>
        </w:rPr>
      </w:pPr>
      <w:r>
        <w:rPr>
          <w:rFonts w:ascii="宋体" w:hAnsi="宋体"/>
          <w:sz w:val="21"/>
          <w:lang w:eastAsia="zh-CN"/>
        </w:rPr>
        <w:t>[9]</w:t>
      </w:r>
      <w:proofErr w:type="gramStart"/>
      <w:r>
        <w:rPr>
          <w:rFonts w:ascii="宋体" w:hAnsi="宋体"/>
          <w:sz w:val="21"/>
          <w:lang w:eastAsia="zh-CN"/>
        </w:rPr>
        <w:t>陈小强,</w:t>
      </w:r>
      <w:proofErr w:type="gramEnd"/>
      <w:r>
        <w:rPr>
          <w:rFonts w:ascii="宋体" w:hAnsi="宋体"/>
          <w:sz w:val="21"/>
          <w:lang w:eastAsia="zh-CN"/>
        </w:rPr>
        <w:t xml:space="preserve"> </w:t>
      </w:r>
      <w:proofErr w:type="gramStart"/>
      <w:r>
        <w:rPr>
          <w:rFonts w:ascii="宋体" w:hAnsi="宋体"/>
          <w:sz w:val="21"/>
          <w:lang w:eastAsia="zh-CN"/>
        </w:rPr>
        <w:t>黄志鹏,</w:t>
      </w:r>
      <w:proofErr w:type="gramEnd"/>
      <w:r>
        <w:rPr>
          <w:rFonts w:ascii="宋体" w:hAnsi="宋体"/>
          <w:sz w:val="21"/>
          <w:lang w:eastAsia="zh-CN"/>
        </w:rPr>
        <w:t xml:space="preserve"> </w:t>
      </w:r>
      <w:proofErr w:type="gramStart"/>
      <w:r>
        <w:rPr>
          <w:rFonts w:ascii="宋体" w:hAnsi="宋体"/>
          <w:sz w:val="21"/>
          <w:lang w:eastAsia="zh-CN"/>
        </w:rPr>
        <w:t>胡翰.</w:t>
      </w:r>
      <w:proofErr w:type="gramEnd"/>
      <w:r>
        <w:rPr>
          <w:rFonts w:ascii="宋体" w:hAnsi="宋体"/>
          <w:sz w:val="21"/>
          <w:lang w:eastAsia="zh-CN"/>
        </w:rPr>
        <w:t xml:space="preserve"> 生成式AI赋能Python程序设计课程教学设计与实践[J]. 计算机</w:t>
      </w:r>
      <w:proofErr w:type="gramStart"/>
      <w:r>
        <w:rPr>
          <w:rFonts w:ascii="宋体" w:hAnsi="宋体"/>
          <w:sz w:val="21"/>
          <w:lang w:eastAsia="zh-CN"/>
        </w:rPr>
        <w:t>教育,</w:t>
      </w:r>
      <w:proofErr w:type="gramEnd"/>
      <w:r>
        <w:rPr>
          <w:rFonts w:ascii="宋体" w:hAnsi="宋体"/>
          <w:sz w:val="21"/>
          <w:lang w:eastAsia="zh-CN"/>
        </w:rPr>
        <w:t xml:space="preserve"> 2025</w:t>
      </w:r>
      <w:proofErr w:type="gramStart"/>
      <w:r>
        <w:rPr>
          <w:rFonts w:ascii="宋体" w:hAnsi="宋体"/>
          <w:sz w:val="21"/>
          <w:lang w:eastAsia="zh-CN"/>
        </w:rPr>
        <w:t>(12): 109</w:t>
      </w:r>
      <w:proofErr w:type="gramEnd"/>
      <w:r>
        <w:rPr>
          <w:rFonts w:ascii="宋体" w:hAnsi="宋体"/>
          <w:sz w:val="21"/>
          <w:lang w:eastAsia="zh-CN"/>
        </w:rPr>
        <w:t>-113.</w:t>
      </w:r>
    </w:p>
    <w:p w14:paraId="30497E96" w14:textId="77777777" w:rsidR="00FA7400" w:rsidRDefault="00000000" w:rsidP="007A238B">
      <w:pPr>
        <w:keepNext w:val="0"/>
        <w:keepLines w:val="0"/>
        <w:widowControl w:val="0"/>
        <w:spacing w:after="0" w:line="400" w:lineRule="exact"/>
        <w:jc w:val="both"/>
        <w:rPr>
          <w:lang w:eastAsia="zh-CN"/>
        </w:rPr>
      </w:pPr>
      <w:r>
        <w:rPr>
          <w:rFonts w:ascii="宋体" w:hAnsi="宋体"/>
          <w:sz w:val="21"/>
          <w:lang w:eastAsia="zh-CN"/>
        </w:rPr>
        <w:t>[10]</w:t>
      </w:r>
      <w:proofErr w:type="gramStart"/>
      <w:r>
        <w:rPr>
          <w:rFonts w:ascii="宋体" w:hAnsi="宋体"/>
          <w:sz w:val="21"/>
          <w:lang w:eastAsia="zh-CN"/>
        </w:rPr>
        <w:t>徐慧,</w:t>
      </w:r>
      <w:proofErr w:type="gramEnd"/>
      <w:r>
        <w:rPr>
          <w:rFonts w:ascii="宋体" w:hAnsi="宋体"/>
          <w:sz w:val="21"/>
          <w:lang w:eastAsia="zh-CN"/>
        </w:rPr>
        <w:t xml:space="preserve"> 鞠</w:t>
      </w:r>
      <w:proofErr w:type="gramStart"/>
      <w:r>
        <w:rPr>
          <w:rFonts w:ascii="宋体" w:hAnsi="宋体"/>
          <w:sz w:val="21"/>
          <w:lang w:eastAsia="zh-CN"/>
        </w:rPr>
        <w:t>小林,</w:t>
      </w:r>
      <w:proofErr w:type="gramEnd"/>
      <w:r>
        <w:rPr>
          <w:rFonts w:ascii="宋体" w:hAnsi="宋体"/>
          <w:sz w:val="21"/>
          <w:lang w:eastAsia="zh-CN"/>
        </w:rPr>
        <w:t xml:space="preserve"> 王皓</w:t>
      </w:r>
      <w:proofErr w:type="gramStart"/>
      <w:r>
        <w:rPr>
          <w:rFonts w:ascii="宋体" w:hAnsi="宋体"/>
          <w:sz w:val="21"/>
          <w:lang w:eastAsia="zh-CN"/>
        </w:rPr>
        <w:t>晨.</w:t>
      </w:r>
      <w:proofErr w:type="gramEnd"/>
      <w:r>
        <w:rPr>
          <w:rFonts w:ascii="宋体" w:hAnsi="宋体"/>
          <w:sz w:val="21"/>
          <w:lang w:eastAsia="zh-CN"/>
        </w:rPr>
        <w:t xml:space="preserve"> 大模型下编程教学面临的挑战与应对[J]. 计算机</w:t>
      </w:r>
      <w:proofErr w:type="gramStart"/>
      <w:r>
        <w:rPr>
          <w:rFonts w:ascii="宋体" w:hAnsi="宋体"/>
          <w:sz w:val="21"/>
          <w:lang w:eastAsia="zh-CN"/>
        </w:rPr>
        <w:t>教育,</w:t>
      </w:r>
      <w:proofErr w:type="gramEnd"/>
      <w:r>
        <w:rPr>
          <w:rFonts w:ascii="宋体" w:hAnsi="宋体"/>
          <w:sz w:val="21"/>
          <w:lang w:eastAsia="zh-CN"/>
        </w:rPr>
        <w:t xml:space="preserve"> 2023</w:t>
      </w:r>
      <w:proofErr w:type="gramStart"/>
      <w:r>
        <w:rPr>
          <w:rFonts w:ascii="宋体" w:hAnsi="宋体"/>
          <w:sz w:val="21"/>
          <w:lang w:eastAsia="zh-CN"/>
        </w:rPr>
        <w:t>(11): 60</w:t>
      </w:r>
      <w:proofErr w:type="gramEnd"/>
      <w:r>
        <w:rPr>
          <w:rFonts w:ascii="宋体" w:hAnsi="宋体"/>
          <w:sz w:val="21"/>
          <w:lang w:eastAsia="zh-CN"/>
        </w:rPr>
        <w:t>-64.</w:t>
      </w:r>
    </w:p>
    <w:p w14:paraId="0E8A0115" w14:textId="77777777" w:rsidR="00FA7400" w:rsidRDefault="00000000" w:rsidP="007A238B">
      <w:pPr>
        <w:keepNext w:val="0"/>
        <w:keepLines w:val="0"/>
        <w:widowControl w:val="0"/>
        <w:spacing w:after="0" w:line="400" w:lineRule="exact"/>
        <w:jc w:val="both"/>
        <w:rPr>
          <w:lang w:eastAsia="zh-CN"/>
        </w:rPr>
      </w:pPr>
      <w:r>
        <w:rPr>
          <w:rFonts w:ascii="宋体" w:hAnsi="宋体"/>
          <w:sz w:val="21"/>
          <w:lang w:eastAsia="zh-CN"/>
        </w:rPr>
        <w:t>[11]</w:t>
      </w:r>
      <w:proofErr w:type="gramStart"/>
      <w:r>
        <w:rPr>
          <w:rFonts w:ascii="宋体" w:hAnsi="宋体"/>
          <w:sz w:val="21"/>
          <w:lang w:eastAsia="zh-CN"/>
        </w:rPr>
        <w:t>何洋,</w:t>
      </w:r>
      <w:proofErr w:type="gramEnd"/>
      <w:r>
        <w:rPr>
          <w:rFonts w:ascii="宋体" w:hAnsi="宋体"/>
          <w:sz w:val="21"/>
          <w:lang w:eastAsia="zh-CN"/>
        </w:rPr>
        <w:t xml:space="preserve"> </w:t>
      </w:r>
      <w:proofErr w:type="gramStart"/>
      <w:r>
        <w:rPr>
          <w:rFonts w:ascii="宋体" w:hAnsi="宋体"/>
          <w:sz w:val="21"/>
          <w:lang w:eastAsia="zh-CN"/>
        </w:rPr>
        <w:t>李钰敏,</w:t>
      </w:r>
      <w:proofErr w:type="gramEnd"/>
      <w:r>
        <w:rPr>
          <w:rFonts w:ascii="宋体" w:hAnsi="宋体"/>
          <w:sz w:val="21"/>
          <w:lang w:eastAsia="zh-CN"/>
        </w:rPr>
        <w:t xml:space="preserve"> </w:t>
      </w:r>
      <w:proofErr w:type="gramStart"/>
      <w:r>
        <w:rPr>
          <w:rFonts w:ascii="宋体" w:hAnsi="宋体"/>
          <w:sz w:val="21"/>
          <w:lang w:eastAsia="zh-CN"/>
        </w:rPr>
        <w:t>俞佳君,</w:t>
      </w:r>
      <w:proofErr w:type="gramEnd"/>
      <w:r>
        <w:rPr>
          <w:rFonts w:ascii="宋体" w:hAnsi="宋体"/>
          <w:sz w:val="21"/>
          <w:lang w:eastAsia="zh-CN"/>
        </w:rPr>
        <w:t xml:space="preserve"> 常筱</w:t>
      </w:r>
      <w:proofErr w:type="gramStart"/>
      <w:r>
        <w:rPr>
          <w:rFonts w:ascii="宋体" w:hAnsi="宋体"/>
          <w:sz w:val="21"/>
          <w:lang w:eastAsia="zh-CN"/>
        </w:rPr>
        <w:t>微.</w:t>
      </w:r>
      <w:proofErr w:type="gramEnd"/>
      <w:r>
        <w:rPr>
          <w:rFonts w:ascii="宋体" w:hAnsi="宋体"/>
          <w:sz w:val="21"/>
          <w:lang w:eastAsia="zh-CN"/>
        </w:rPr>
        <w:t xml:space="preserve"> 一种大语言模型赋能的白盒测试教学新范式[J]. 计算机</w:t>
      </w:r>
      <w:proofErr w:type="gramStart"/>
      <w:r>
        <w:rPr>
          <w:rFonts w:ascii="宋体" w:hAnsi="宋体"/>
          <w:sz w:val="21"/>
          <w:lang w:eastAsia="zh-CN"/>
        </w:rPr>
        <w:t>教育,</w:t>
      </w:r>
      <w:proofErr w:type="gramEnd"/>
      <w:r>
        <w:rPr>
          <w:rFonts w:ascii="宋体" w:hAnsi="宋体"/>
          <w:sz w:val="21"/>
          <w:lang w:eastAsia="zh-CN"/>
        </w:rPr>
        <w:t xml:space="preserve"> 2026</w:t>
      </w:r>
      <w:proofErr w:type="gramStart"/>
      <w:r>
        <w:rPr>
          <w:rFonts w:ascii="宋体" w:hAnsi="宋体"/>
          <w:sz w:val="21"/>
          <w:lang w:eastAsia="zh-CN"/>
        </w:rPr>
        <w:t>(4): 118</w:t>
      </w:r>
      <w:proofErr w:type="gramEnd"/>
      <w:r>
        <w:rPr>
          <w:rFonts w:ascii="宋体" w:hAnsi="宋体"/>
          <w:sz w:val="21"/>
          <w:lang w:eastAsia="zh-CN"/>
        </w:rPr>
        <w:t>-122.</w:t>
      </w:r>
    </w:p>
    <w:p w14:paraId="5F584C22" w14:textId="77777777" w:rsidR="00FA7400" w:rsidRDefault="00000000" w:rsidP="007A238B">
      <w:pPr>
        <w:keepNext w:val="0"/>
        <w:keepLines w:val="0"/>
        <w:widowControl w:val="0"/>
        <w:spacing w:after="0" w:line="400" w:lineRule="exact"/>
        <w:jc w:val="both"/>
      </w:pPr>
      <w:r>
        <w:rPr>
          <w:rFonts w:eastAsia="Times New Roman"/>
          <w:sz w:val="21"/>
        </w:rPr>
        <w:t xml:space="preserve">[12]Spring. Spring Boot 3.5 Reference </w:t>
      </w:r>
      <w:proofErr w:type="gramStart"/>
      <w:r>
        <w:rPr>
          <w:rFonts w:eastAsia="Times New Roman"/>
          <w:sz w:val="21"/>
        </w:rPr>
        <w:t>Documentation[</w:t>
      </w:r>
      <w:proofErr w:type="gramEnd"/>
      <w:r>
        <w:rPr>
          <w:rFonts w:eastAsia="Times New Roman"/>
          <w:sz w:val="21"/>
        </w:rPr>
        <w:t>EB/OL]. https://docs.spring.io/spring-boot/3.5/reference/index.html, [2026-10-26].</w:t>
      </w:r>
    </w:p>
    <w:p w14:paraId="596D9575" w14:textId="77777777" w:rsidR="00FA7400" w:rsidRDefault="00000000" w:rsidP="007A238B">
      <w:pPr>
        <w:keepNext w:val="0"/>
        <w:keepLines w:val="0"/>
        <w:widowControl w:val="0"/>
        <w:spacing w:after="0" w:line="400" w:lineRule="exact"/>
        <w:jc w:val="both"/>
      </w:pPr>
      <w:r>
        <w:rPr>
          <w:rFonts w:eastAsia="Times New Roman"/>
          <w:sz w:val="21"/>
        </w:rPr>
        <w:t>[13]</w:t>
      </w:r>
      <w:proofErr w:type="spellStart"/>
      <w:r>
        <w:rPr>
          <w:rFonts w:eastAsia="Times New Roman"/>
          <w:sz w:val="21"/>
        </w:rPr>
        <w:t>MyBatis</w:t>
      </w:r>
      <w:proofErr w:type="spellEnd"/>
      <w:r>
        <w:rPr>
          <w:rFonts w:eastAsia="Times New Roman"/>
          <w:sz w:val="21"/>
        </w:rPr>
        <w:t xml:space="preserve">-Plus. </w:t>
      </w:r>
      <w:proofErr w:type="gramStart"/>
      <w:r>
        <w:rPr>
          <w:rFonts w:eastAsia="Times New Roman"/>
          <w:sz w:val="21"/>
        </w:rPr>
        <w:t>Introduction[</w:t>
      </w:r>
      <w:proofErr w:type="gramEnd"/>
      <w:r>
        <w:rPr>
          <w:rFonts w:eastAsia="Times New Roman"/>
          <w:sz w:val="21"/>
        </w:rPr>
        <w:t>EB/OL]. https://baomidou.com/en/introduce/, 2025-10-04/2026-10-26.</w:t>
      </w:r>
    </w:p>
    <w:p w14:paraId="5C0B92ED" w14:textId="77777777" w:rsidR="00FA7400" w:rsidRDefault="00000000" w:rsidP="007A238B">
      <w:pPr>
        <w:keepNext w:val="0"/>
        <w:keepLines w:val="0"/>
        <w:widowControl w:val="0"/>
        <w:spacing w:after="0" w:line="400" w:lineRule="exact"/>
        <w:jc w:val="both"/>
      </w:pPr>
      <w:r>
        <w:rPr>
          <w:rFonts w:eastAsia="Times New Roman"/>
          <w:sz w:val="21"/>
        </w:rPr>
        <w:t xml:space="preserve">[14]Oracle Corporation. MySQL 8.4 Reference Manual: FOREIGN KEY </w:t>
      </w:r>
      <w:proofErr w:type="gramStart"/>
      <w:r>
        <w:rPr>
          <w:rFonts w:eastAsia="Times New Roman"/>
          <w:sz w:val="21"/>
        </w:rPr>
        <w:t>Constraints[</w:t>
      </w:r>
      <w:proofErr w:type="gramEnd"/>
      <w:r>
        <w:rPr>
          <w:rFonts w:eastAsia="Times New Roman"/>
          <w:sz w:val="21"/>
        </w:rPr>
        <w:t>EB/OL]. https://dev.mysql.com/doc/refman/8.4/en/create-table-foreign-keys.html, [2026-10-26].</w:t>
      </w:r>
    </w:p>
    <w:p w14:paraId="43107DBE" w14:textId="77777777" w:rsidR="00FA7400" w:rsidRDefault="00000000" w:rsidP="007A238B">
      <w:pPr>
        <w:keepNext w:val="0"/>
        <w:keepLines w:val="0"/>
        <w:widowControl w:val="0"/>
        <w:spacing w:after="0" w:line="400" w:lineRule="exact"/>
        <w:jc w:val="both"/>
      </w:pPr>
      <w:r>
        <w:rPr>
          <w:rFonts w:eastAsia="Times New Roman"/>
          <w:sz w:val="21"/>
        </w:rPr>
        <w:t>[15]</w:t>
      </w:r>
      <w:proofErr w:type="spellStart"/>
      <w:r>
        <w:rPr>
          <w:rFonts w:eastAsia="Times New Roman"/>
          <w:sz w:val="21"/>
        </w:rPr>
        <w:t>Monperrus</w:t>
      </w:r>
      <w:proofErr w:type="spellEnd"/>
      <w:r>
        <w:rPr>
          <w:rFonts w:eastAsia="Times New Roman"/>
          <w:sz w:val="21"/>
        </w:rPr>
        <w:t xml:space="preserve"> Martin. Automatic Software Repair: A Bibliography[J]. ACM Computing Surveys, 2018, 51(1): 17:1-17:24.</w:t>
      </w:r>
    </w:p>
    <w:p w14:paraId="6AB4AE39" w14:textId="77777777" w:rsidR="001E3D25" w:rsidRDefault="00000000" w:rsidP="007A238B">
      <w:pPr>
        <w:keepNext w:val="0"/>
        <w:keepLines w:val="0"/>
        <w:widowControl w:val="0"/>
        <w:spacing w:after="0" w:line="400" w:lineRule="exact"/>
        <w:jc w:val="both"/>
      </w:pPr>
      <w:r>
        <w:rPr>
          <w:rFonts w:eastAsia="Times New Roman"/>
          <w:sz w:val="21"/>
        </w:rPr>
        <w:t xml:space="preserve">[16]Chen Xinyun, Lin Maxwell, </w:t>
      </w:r>
      <w:proofErr w:type="spellStart"/>
      <w:r>
        <w:rPr>
          <w:rFonts w:eastAsia="Times New Roman"/>
          <w:sz w:val="21"/>
        </w:rPr>
        <w:t>Schärli</w:t>
      </w:r>
      <w:proofErr w:type="spellEnd"/>
      <w:r>
        <w:rPr>
          <w:rFonts w:eastAsia="Times New Roman"/>
          <w:sz w:val="21"/>
        </w:rPr>
        <w:t xml:space="preserve"> Nathanael, Zhou Denny. Teaching Large Language Models to Self-Debug[EB/OL]. https://openreview.net/forum?id=KuPixIqPiq, 2024/2026-10-26.</w:t>
      </w:r>
    </w:p>
    <w:sectPr w:rsidR="001E3D25" w:rsidSect="006736CC">
      <w:headerReference w:type="even" r:id="rId8"/>
      <w:headerReference w:type="default" r:id="rId9"/>
      <w:footerReference w:type="even" r:id="rId10"/>
      <w:footerReference w:type="default" r:id="rId11"/>
      <w:headerReference w:type="first" r:id="rId12"/>
      <w:footerReference w:type="first" r:id="rId13"/>
      <w:pgSz w:w="11906" w:h="16838"/>
      <w:pgMar w:top="1440" w:right="1417" w:bottom="1440"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B9B21" w14:textId="77777777" w:rsidR="00FA2FA2" w:rsidRDefault="00FA2FA2" w:rsidP="006736CC">
      <w:pPr>
        <w:spacing w:after="0" w:line="240" w:lineRule="auto"/>
      </w:pPr>
      <w:r>
        <w:separator/>
      </w:r>
    </w:p>
  </w:endnote>
  <w:endnote w:type="continuationSeparator" w:id="0">
    <w:p w14:paraId="5F54A100" w14:textId="77777777" w:rsidR="00FA2FA2" w:rsidRDefault="00FA2FA2" w:rsidP="00673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CBA5F" w14:textId="77777777" w:rsidR="007A238B" w:rsidRDefault="007A238B">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5CF77" w14:textId="77777777" w:rsidR="006736CC" w:rsidRPr="006736CC" w:rsidRDefault="006736CC" w:rsidP="006736CC">
    <w:pPr>
      <w:pStyle w:val="a7"/>
      <w:jc w:val="center"/>
      <w:rPr>
        <w:rFonts w:cs="Times New Roma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5FEB4" w14:textId="77777777" w:rsidR="007A238B" w:rsidRDefault="007A238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C686C" w14:textId="77777777" w:rsidR="00FA2FA2" w:rsidRDefault="00FA2FA2" w:rsidP="006736CC">
      <w:pPr>
        <w:spacing w:after="0" w:line="240" w:lineRule="auto"/>
      </w:pPr>
      <w:r>
        <w:separator/>
      </w:r>
    </w:p>
  </w:footnote>
  <w:footnote w:type="continuationSeparator" w:id="0">
    <w:p w14:paraId="14AADF06" w14:textId="77777777" w:rsidR="00FA2FA2" w:rsidRDefault="00FA2FA2" w:rsidP="00673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74E59" w14:textId="77777777" w:rsidR="007A238B" w:rsidRDefault="007A238B">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3AF68" w14:textId="77777777" w:rsidR="006736CC" w:rsidRDefault="006736CC">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CA634" w14:textId="77777777" w:rsidR="007A238B" w:rsidRDefault="007A238B">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77471375">
    <w:abstractNumId w:val="8"/>
  </w:num>
  <w:num w:numId="2" w16cid:durableId="98991967">
    <w:abstractNumId w:val="6"/>
  </w:num>
  <w:num w:numId="3" w16cid:durableId="973407794">
    <w:abstractNumId w:val="5"/>
  </w:num>
  <w:num w:numId="4" w16cid:durableId="2056343458">
    <w:abstractNumId w:val="4"/>
  </w:num>
  <w:num w:numId="5" w16cid:durableId="922954021">
    <w:abstractNumId w:val="7"/>
  </w:num>
  <w:num w:numId="6" w16cid:durableId="1477722848">
    <w:abstractNumId w:val="3"/>
  </w:num>
  <w:num w:numId="7" w16cid:durableId="2112431400">
    <w:abstractNumId w:val="2"/>
  </w:num>
  <w:num w:numId="8" w16cid:durableId="968976116">
    <w:abstractNumId w:val="1"/>
  </w:num>
  <w:num w:numId="9" w16cid:durableId="1023676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493"/>
    <w:rsid w:val="00141458"/>
    <w:rsid w:val="0015074B"/>
    <w:rsid w:val="001E3D25"/>
    <w:rsid w:val="0029639D"/>
    <w:rsid w:val="002F0A81"/>
    <w:rsid w:val="00326F90"/>
    <w:rsid w:val="00566599"/>
    <w:rsid w:val="006736CC"/>
    <w:rsid w:val="007A238B"/>
    <w:rsid w:val="00AA1D8D"/>
    <w:rsid w:val="00B47730"/>
    <w:rsid w:val="00CB0664"/>
    <w:rsid w:val="00D04B06"/>
    <w:rsid w:val="00DB54E9"/>
    <w:rsid w:val="00EB34E2"/>
    <w:rsid w:val="00FA2FA2"/>
    <w:rsid w:val="00FA74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CAEF80E"/>
  <w14:defaultImageDpi w14:val="300"/>
  <w15:docId w15:val="{5CF7A371-F06B-4943-881D-705B3B9F1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Times New Roman" w:eastAsia="宋体" w:hAnsi="Times New Roman"/>
      <w:color w:val="000000"/>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3340</Words>
  <Characters>4576</Characters>
  <Application>Microsoft Office Word</Application>
  <DocSecurity>0</DocSecurity>
  <Lines>134</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基于Spring Boot的编程错题智能解析助手系统设计与实现</dc:title>
  <dc:subject>本科毕业设计小论文</dc:subject>
  <dc:creator>严何涛</dc:creator>
  <cp:keywords/>
  <dc:description>generated by python-docx</dc:description>
  <cp:lastModifiedBy>Light Moon</cp:lastModifiedBy>
  <cp:revision>5</cp:revision>
  <dcterms:created xsi:type="dcterms:W3CDTF">2013-12-23T23:15:00Z</dcterms:created>
  <dcterms:modified xsi:type="dcterms:W3CDTF">2026-10-26T14:41:00Z</dcterms:modified>
  <cp:category/>
</cp:coreProperties>
</file>