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C7175" w14:textId="77777777" w:rsidR="001C71A5" w:rsidRDefault="00A87C0E">
      <w:pPr>
        <w:pStyle w:val="aa"/>
        <w:rPr>
          <w:rFonts w:hint="eastAsia"/>
          <w:lang w:eastAsia="zh-CN"/>
        </w:rPr>
      </w:pPr>
      <w:r>
        <w:rPr>
          <w:lang w:eastAsia="zh-CN"/>
        </w:rPr>
        <w:t>基于Spring Boot的编程错题智能解析助手系统设计与实现</w:t>
      </w:r>
    </w:p>
    <w:p w14:paraId="3FE98D9D" w14:textId="5C8865CF" w:rsidR="001C71A5" w:rsidRDefault="00A87C0E">
      <w:pPr>
        <w:ind w:firstLine="0"/>
        <w:jc w:val="center"/>
        <w:rPr>
          <w:rFonts w:hint="eastAsia"/>
          <w:lang w:eastAsia="zh-CN"/>
        </w:rPr>
      </w:pPr>
      <w:proofErr w:type="gramStart"/>
      <w:r>
        <w:rPr>
          <w:lang w:eastAsia="zh-CN"/>
        </w:rPr>
        <w:t>严何涛</w:t>
      </w:r>
      <w:r w:rsidR="00E26509">
        <w:rPr>
          <w:rFonts w:hint="eastAsia"/>
          <w:lang w:eastAsia="zh-CN"/>
        </w:rPr>
        <w:t xml:space="preserve">  </w:t>
      </w:r>
      <w:r>
        <w:rPr>
          <w:lang w:eastAsia="zh-CN"/>
        </w:rPr>
        <w:t>学号</w:t>
      </w:r>
      <w:proofErr w:type="gramEnd"/>
      <w:r>
        <w:rPr>
          <w:lang w:eastAsia="zh-CN"/>
        </w:rPr>
        <w:t>：20230411330</w:t>
      </w:r>
    </w:p>
    <w:p w14:paraId="7DEAA077" w14:textId="707263E2" w:rsidR="001C71A5" w:rsidRDefault="00A87C0E">
      <w:pPr>
        <w:pStyle w:val="aff9"/>
        <w:rPr>
          <w:rFonts w:hint="eastAsia"/>
          <w:lang w:eastAsia="zh-CN"/>
        </w:rPr>
      </w:pPr>
      <w:r>
        <w:rPr>
          <w:lang w:eastAsia="zh-CN"/>
        </w:rPr>
        <w:t>摘要</w:t>
      </w:r>
    </w:p>
    <w:p w14:paraId="2D1AECAB" w14:textId="6262F864" w:rsidR="001C71A5" w:rsidRDefault="00A87C0E">
      <w:pPr>
        <w:rPr>
          <w:rFonts w:hint="eastAsia"/>
          <w:lang w:eastAsia="zh-CN"/>
        </w:rPr>
      </w:pPr>
      <w:r>
        <w:rPr>
          <w:lang w:eastAsia="zh-CN"/>
        </w:rPr>
        <w:t>编程练习中的报错信息、源代码与修改经过</w:t>
      </w:r>
      <w:r w:rsidR="00E243A5">
        <w:rPr>
          <w:rFonts w:hint="eastAsia"/>
          <w:lang w:eastAsia="zh-CN"/>
        </w:rPr>
        <w:t>被</w:t>
      </w:r>
      <w:r>
        <w:rPr>
          <w:lang w:eastAsia="zh-CN"/>
        </w:rPr>
        <w:t>分散保存，学生复习时难以追溯错误原因；直接采用模型生成的答案，还可能跳过对错误的判断。为在复习时保留原始报错和修改依据，本文设计并实现基于Spring Boot的编程错题智能解析助手。系统以错题为单位保存题目、原始代码、报错信息和实际、预期输出，再将这些信息提交给模型生成错误定位、原因解释、修改建议与参考代码。后端检查返回字段并保留原始响应，供学生结合代码和运行结果核验；学生可记录判断及依据，并根据复习表现安排下次回顾。当前版本的16项自动化测试全部通过。</w:t>
      </w:r>
    </w:p>
    <w:p w14:paraId="7CF62446" w14:textId="77777777" w:rsidR="001C71A5" w:rsidRDefault="00A87C0E">
      <w:pPr>
        <w:pStyle w:val="affe"/>
        <w:rPr>
          <w:rFonts w:hint="eastAsia"/>
          <w:lang w:eastAsia="zh-CN"/>
        </w:rPr>
      </w:pPr>
      <w:r>
        <w:rPr>
          <w:rFonts w:ascii="黑体" w:hAnsi="黑体"/>
          <w:b/>
          <w:lang w:eastAsia="zh-CN"/>
        </w:rPr>
        <w:t>关键词：</w:t>
      </w:r>
      <w:r>
        <w:rPr>
          <w:lang w:eastAsia="zh-CN"/>
        </w:rPr>
        <w:t>编程错题；Spring Boot；智能解析；复习记录；人工核验</w:t>
      </w:r>
    </w:p>
    <w:p w14:paraId="09DA8E90" w14:textId="77777777" w:rsidR="001C71A5" w:rsidRDefault="001C71A5">
      <w:pPr>
        <w:rPr>
          <w:rFonts w:hint="eastAsia"/>
          <w:lang w:eastAsia="zh-CN"/>
        </w:rPr>
        <w:sectPr w:rsidR="001C71A5">
          <w:headerReference w:type="default" r:id="rId8"/>
          <w:footerReference w:type="default" r:id="rId9"/>
          <w:pgSz w:w="11906" w:h="16838"/>
          <w:pgMar w:top="1417" w:right="1474" w:bottom="1417" w:left="1871" w:header="850" w:footer="850" w:gutter="0"/>
          <w:pgNumType w:fmt="upperRoman" w:start="1"/>
          <w:cols w:space="720"/>
          <w:docGrid w:linePitch="360"/>
        </w:sectPr>
      </w:pPr>
    </w:p>
    <w:p w14:paraId="209BEAFA" w14:textId="77777777" w:rsidR="001C71A5" w:rsidRDefault="00A87C0E">
      <w:pPr>
        <w:pStyle w:val="aa"/>
        <w:rPr>
          <w:rFonts w:hint="eastAsia"/>
        </w:rPr>
      </w:pPr>
      <w:r>
        <w:rPr>
          <w:rFonts w:ascii="Times New Roman" w:hAnsi="Times New Roman"/>
          <w:b/>
        </w:rPr>
        <w:lastRenderedPageBreak/>
        <w:t>Design and Implementation of an Intelligent Assistant for Analyzing Programming Mistakes Based on Spring Boot</w:t>
      </w:r>
    </w:p>
    <w:p w14:paraId="1892494C" w14:textId="77777777" w:rsidR="001C71A5" w:rsidRDefault="00A87C0E">
      <w:pPr>
        <w:pStyle w:val="affa"/>
      </w:pPr>
      <w:r>
        <w:t>Abstract</w:t>
      </w:r>
    </w:p>
    <w:p w14:paraId="3F129F3C" w14:textId="77777777" w:rsidR="001C71A5" w:rsidRDefault="00A87C0E">
      <w:pPr>
        <w:pStyle w:val="affc"/>
      </w:pPr>
      <w:r>
        <w:t>When error messages, source code, and revisions are stored separately, students may struggle to trace the cause of a mistake during review. Accepting a model-generated answer without checking it can also bypass the reasoning needed to understand the error. To preserve the original error context and the reasons for revisions during review, this paper presents a Spring Boot assistant for programming mistakes. Each record stores the task, original code, error message, and actual and expected output. The backend sends this context to a model for error localization, an explanation, revision advice, and reference code. It checks the returned fields and retains the raw response so that students can verify the advice against the code and output. They can record a judgment with reasons and schedule the next review according to their recall. All 16 automated tests pass in the current version.</w:t>
      </w:r>
    </w:p>
    <w:p w14:paraId="4873843B" w14:textId="77777777" w:rsidR="001C71A5" w:rsidRDefault="00A87C0E">
      <w:pPr>
        <w:pStyle w:val="affe"/>
        <w:rPr>
          <w:rFonts w:hint="eastAsia"/>
        </w:rPr>
      </w:pPr>
      <w:r>
        <w:rPr>
          <w:rFonts w:ascii="Times New Roman" w:hAnsi="Times New Roman"/>
          <w:b/>
        </w:rPr>
        <w:t xml:space="preserve">Keywords: </w:t>
      </w:r>
      <w:r>
        <w:rPr>
          <w:rFonts w:ascii="Times New Roman" w:hAnsi="Times New Roman"/>
        </w:rPr>
        <w:t>programming mistakes; Spring Boot; error analysis; review records; human verification</w:t>
      </w:r>
    </w:p>
    <w:p w14:paraId="12A4B78F" w14:textId="77777777" w:rsidR="001C71A5" w:rsidRDefault="001C71A5">
      <w:pPr>
        <w:rPr>
          <w:rFonts w:hint="eastAsia"/>
        </w:rPr>
        <w:sectPr w:rsidR="001C71A5">
          <w:headerReference w:type="default" r:id="rId10"/>
          <w:footerReference w:type="default" r:id="rId11"/>
          <w:pgSz w:w="11906" w:h="16838"/>
          <w:pgMar w:top="1417" w:right="1474" w:bottom="1417" w:left="1871" w:header="850" w:footer="850" w:gutter="0"/>
          <w:pgNumType w:fmt="upperRoman" w:start="1"/>
          <w:cols w:space="720"/>
          <w:docGrid w:linePitch="360"/>
        </w:sectPr>
      </w:pPr>
    </w:p>
    <w:p w14:paraId="444BACE2" w14:textId="77777777" w:rsidR="001C71A5" w:rsidRDefault="00A87C0E">
      <w:pPr>
        <w:pStyle w:val="1"/>
        <w:rPr>
          <w:rFonts w:hint="eastAsia"/>
          <w:lang w:eastAsia="zh-CN"/>
        </w:rPr>
      </w:pPr>
      <w:bookmarkStart w:id="0" w:name="_Toc243984165"/>
      <w:r>
        <w:rPr>
          <w:lang w:eastAsia="zh-CN"/>
        </w:rPr>
        <w:lastRenderedPageBreak/>
        <w:t>1引言</w:t>
      </w:r>
      <w:bookmarkEnd w:id="0"/>
    </w:p>
    <w:p w14:paraId="2634240F" w14:textId="77777777" w:rsidR="001C71A5" w:rsidRDefault="00A87C0E" w:rsidP="00C30CAA">
      <w:pPr>
        <w:spacing w:line="240" w:lineRule="auto"/>
        <w:ind w:firstLine="482"/>
        <w:rPr>
          <w:rFonts w:hint="eastAsia"/>
          <w:lang w:eastAsia="zh-CN"/>
        </w:rPr>
      </w:pPr>
      <w:r>
        <w:rPr>
          <w:lang w:eastAsia="zh-CN"/>
        </w:rPr>
        <w:t>程序设计课程的练习通常伴随编译错误、运行异常和结果不符合预期等问题。学生若只保存报错截图或修正后的代码，过一段时间便难以还原原始思路，也不容易区分语法失误、边界条件遗漏和算法理解偏差。唐琳等在编程实践课程中引入大语言模型</w:t>
      </w:r>
      <w:r>
        <w:rPr>
          <w:vertAlign w:val="superscript"/>
          <w:lang w:eastAsia="zh-CN"/>
        </w:rPr>
        <w:t>[1]</w:t>
      </w:r>
      <w:r>
        <w:rPr>
          <w:lang w:eastAsia="zh-CN"/>
        </w:rPr>
        <w:t>，陈峥等将其用于Java编程作业评估</w:t>
      </w:r>
      <w:r>
        <w:rPr>
          <w:vertAlign w:val="superscript"/>
          <w:lang w:eastAsia="zh-CN"/>
        </w:rPr>
        <w:t>[2]</w:t>
      </w:r>
      <w:r>
        <w:rPr>
          <w:lang w:eastAsia="zh-CN"/>
        </w:rPr>
        <w:t>。针对编程练习自动反馈的综述指出，反馈的内容、生成方式及其对学习者的帮助需要分别分析</w:t>
      </w:r>
      <w:r>
        <w:rPr>
          <w:vertAlign w:val="superscript"/>
          <w:lang w:eastAsia="zh-CN"/>
        </w:rPr>
        <w:t>[3]</w:t>
      </w:r>
      <w:r>
        <w:rPr>
          <w:lang w:eastAsia="zh-CN"/>
        </w:rPr>
        <w:t>。因此，错题工具除存储原始材料外，还应把错误解释、修改过程和复习活动连接起来。</w:t>
      </w:r>
    </w:p>
    <w:p w14:paraId="395811A4" w14:textId="77777777" w:rsidR="001C71A5" w:rsidRDefault="00A87C0E" w:rsidP="00C30CAA">
      <w:pPr>
        <w:spacing w:line="240" w:lineRule="auto"/>
        <w:ind w:firstLine="482"/>
        <w:rPr>
          <w:rFonts w:hint="eastAsia"/>
          <w:lang w:eastAsia="zh-CN"/>
        </w:rPr>
      </w:pPr>
      <w:r>
        <w:rPr>
          <w:lang w:eastAsia="zh-CN"/>
        </w:rPr>
        <w:t>大语言模型能够生成自然语言解释和参考代码，但流畅的表述不能直接证明判断正确。教育领域的研究同时讨论了这类工具的学习机会与准确性、依赖性等问题</w:t>
      </w:r>
      <w:r>
        <w:rPr>
          <w:vertAlign w:val="superscript"/>
          <w:lang w:eastAsia="zh-CN"/>
        </w:rPr>
        <w:t>[4]</w:t>
      </w:r>
      <w:r>
        <w:rPr>
          <w:lang w:eastAsia="zh-CN"/>
        </w:rPr>
        <w:t>。学生在“AI分析”页查看错误原因、修改建议和参考代码后，可选择“分析正确”“分析有误”或“暂不确定”，填写核验说明；系统按当前账户保存判断，并保留原始模型响应供后续核查。本文围绕个人错题的保存、解释查看、人工核验和定期复习设计操作流程。</w:t>
      </w:r>
    </w:p>
    <w:p w14:paraId="02A99148" w14:textId="77777777" w:rsidR="001C71A5" w:rsidRDefault="00A87C0E" w:rsidP="00C30CAA">
      <w:pPr>
        <w:spacing w:line="240" w:lineRule="auto"/>
        <w:ind w:firstLine="482"/>
        <w:rPr>
          <w:rFonts w:hint="eastAsia"/>
          <w:lang w:eastAsia="zh-CN"/>
        </w:rPr>
      </w:pPr>
      <w:r>
        <w:rPr>
          <w:lang w:eastAsia="zh-CN"/>
        </w:rPr>
        <w:t>本文以个人Java编程错题为主要分析对象：学习者提供原题、代码和运行现象，应用保存这些材料及后续分析记录。参考代码由页面展示，应用服务器不执行用户提交的程序。这一使用范围要求结果评价同时检查解释文本与参考代码。</w:t>
      </w:r>
    </w:p>
    <w:p w14:paraId="3E371C52" w14:textId="77777777" w:rsidR="001C71A5" w:rsidRDefault="00A87C0E">
      <w:pPr>
        <w:pStyle w:val="1"/>
        <w:rPr>
          <w:rFonts w:hint="eastAsia"/>
          <w:lang w:eastAsia="zh-CN"/>
        </w:rPr>
      </w:pPr>
      <w:bookmarkStart w:id="1" w:name="_Toc243984166"/>
      <w:r>
        <w:rPr>
          <w:lang w:eastAsia="zh-CN"/>
        </w:rPr>
        <w:t>2系统分析</w:t>
      </w:r>
      <w:bookmarkEnd w:id="1"/>
    </w:p>
    <w:p w14:paraId="6346533A" w14:textId="43AF25AF" w:rsidR="001C71A5" w:rsidRDefault="00A87C0E" w:rsidP="00C30CAA">
      <w:pPr>
        <w:spacing w:line="240" w:lineRule="auto"/>
        <w:ind w:firstLine="482"/>
        <w:rPr>
          <w:rFonts w:hint="eastAsia"/>
          <w:lang w:eastAsia="zh-CN"/>
        </w:rPr>
      </w:pPr>
      <w:r>
        <w:rPr>
          <w:lang w:eastAsia="zh-CN"/>
        </w:rPr>
        <w:t>（1</w:t>
      </w:r>
      <w:r w:rsidR="00BB6CBE">
        <w:rPr>
          <w:lang w:eastAsia="zh-CN"/>
        </w:rPr>
        <w:t>）</w:t>
      </w:r>
      <w:r>
        <w:rPr>
          <w:lang w:eastAsia="zh-CN"/>
        </w:rPr>
        <w:t>用户与任务分析。系统面向已注册的个人学习者。未登录者可访问注册、登录和密码找回入口；登录后可新增、查询、编辑及删除自己的错题，调用解析服务，查看历史分析，记录分析是否可信，并按计划复习。学习者录入的题目描述、源代码、错误消息、实际输出和期望输出共同构成分析依据。若输入缺失，系统可以提示模型说明信息不足，而不能把猜测当成确定原因。</w:t>
      </w:r>
    </w:p>
    <w:p w14:paraId="1BF3B5F5" w14:textId="3145707C" w:rsidR="001C71A5" w:rsidRDefault="00A87C0E" w:rsidP="00C30CAA">
      <w:pPr>
        <w:spacing w:line="240" w:lineRule="auto"/>
        <w:ind w:firstLine="482"/>
        <w:rPr>
          <w:rFonts w:hint="eastAsia"/>
          <w:lang w:eastAsia="zh-CN"/>
        </w:rPr>
      </w:pPr>
      <w:r>
        <w:rPr>
          <w:lang w:eastAsia="zh-CN"/>
        </w:rPr>
        <w:t>（2）业务需求分析。一次错题分析应先确认错题归属，再控制调用次数，随后组织模型输入、检查输出并保存结果。系统需要对同一道错题的重复并发分析作限制；对模型不可用或格式错误的情况记录失败状态，避免页面显示虚假的成功。查询分析历史时仍要按当前账户核对错题归属。知识点应与错题关联，便于以后按主题回看。</w:t>
      </w:r>
    </w:p>
    <w:p w14:paraId="6F984255" w14:textId="302BF710" w:rsidR="001C71A5" w:rsidRDefault="00A87C0E" w:rsidP="00C30CAA">
      <w:pPr>
        <w:spacing w:line="240" w:lineRule="auto"/>
        <w:ind w:firstLine="482"/>
        <w:rPr>
          <w:rFonts w:hint="eastAsia"/>
          <w:lang w:eastAsia="zh-CN"/>
        </w:rPr>
      </w:pPr>
      <w:r>
        <w:rPr>
          <w:lang w:eastAsia="zh-CN"/>
        </w:rPr>
        <w:t>（3）非功能需求分析。个人代码和学习记录需要账户隔离，登录凭证不能替代每次数据归属校验。模型请求可能耗时，因此还需限制单用户调用频率与全局并发。已有实现默认每人每天最多20次、全局同时最多3次，但该计数保存在应用进程中，若部署多个进程，应改为共享计数。页面提供中文桌面工作台；当前需求不包含独立移动端应用。</w:t>
      </w:r>
    </w:p>
    <w:p w14:paraId="3F3597E9" w14:textId="77777777" w:rsidR="001C71A5" w:rsidRDefault="00A87C0E">
      <w:pPr>
        <w:pStyle w:val="1"/>
        <w:rPr>
          <w:rFonts w:hint="eastAsia"/>
          <w:lang w:eastAsia="zh-CN"/>
        </w:rPr>
      </w:pPr>
      <w:bookmarkStart w:id="2" w:name="_Toc243984167"/>
      <w:r>
        <w:rPr>
          <w:lang w:eastAsia="zh-CN"/>
        </w:rPr>
        <w:t>3系统设计</w:t>
      </w:r>
      <w:bookmarkEnd w:id="2"/>
    </w:p>
    <w:p w14:paraId="0611A82E" w14:textId="24CE8514" w:rsidR="001C71A5" w:rsidRDefault="00A87C0E" w:rsidP="00C30CAA">
      <w:pPr>
        <w:spacing w:line="240" w:lineRule="auto"/>
        <w:ind w:firstLine="482"/>
        <w:rPr>
          <w:rFonts w:hint="eastAsia"/>
          <w:lang w:eastAsia="zh-CN"/>
        </w:rPr>
      </w:pPr>
      <w:r>
        <w:rPr>
          <w:lang w:eastAsia="zh-CN"/>
        </w:rPr>
        <w:t>（1）总体结构。浏览器页面接收错题材料并展示历史记录；Spring Boot后端根据登录身份检查数据归属，再处理错题和解析请求；MySQL保存用户、错题、解析、知识点及复习记录。Spring Boot承担应用启动、接口接入和配置管理</w:t>
      </w:r>
      <w:r w:rsidRPr="008B6B88">
        <w:rPr>
          <w:vertAlign w:val="superscript"/>
          <w:lang w:eastAsia="zh-CN"/>
        </w:rPr>
        <w:t>[5]</w:t>
      </w:r>
      <w:r>
        <w:rPr>
          <w:lang w:eastAsia="zh-CN"/>
        </w:rPr>
        <w:t>。</w:t>
      </w:r>
      <w:r>
        <w:rPr>
          <w:lang w:eastAsia="zh-CN"/>
        </w:rPr>
        <w:lastRenderedPageBreak/>
        <w:t>默认模型服务为本机Ollama，其聊天接口接收模型名称与消息内容并返回生成信息</w:t>
      </w:r>
      <w:r w:rsidRPr="008B6B88">
        <w:rPr>
          <w:vertAlign w:val="superscript"/>
          <w:lang w:eastAsia="zh-CN"/>
        </w:rPr>
        <w:t>[6]</w:t>
      </w:r>
      <w:r>
        <w:rPr>
          <w:lang w:eastAsia="zh-CN"/>
        </w:rPr>
        <w:t>；配置项也允许切换到兼容接口。</w:t>
      </w:r>
    </w:p>
    <w:p w14:paraId="6E6D9AB7" w14:textId="3B74E69C" w:rsidR="001C71A5" w:rsidRDefault="00A87C0E" w:rsidP="00C30CAA">
      <w:pPr>
        <w:spacing w:line="240" w:lineRule="auto"/>
        <w:ind w:firstLine="482"/>
        <w:rPr>
          <w:rFonts w:hint="eastAsia"/>
          <w:lang w:eastAsia="zh-CN"/>
        </w:rPr>
      </w:pPr>
      <w:r>
        <w:rPr>
          <w:lang w:eastAsia="zh-CN"/>
        </w:rPr>
        <w:t>（2）数据结构。用户表与错题表形成一对多关系，错题表保存题目、编程语言、代码及错误上下文。解析结果表保存七项结构化内容，分析记录表保存请求和原始响应，二者分开后既能快速展示，也能追查生成过程。知识点表与错题之间通过关联表建立多对多关系。复习状态表记录连续记住次数和下次日期，复习明细表保存每次选择。数据库通过主键、索引与外键保持关联数据的一致性；外键在删除相关记录时的行为由建表约束确定</w:t>
      </w:r>
      <w:r w:rsidRPr="008B6B88">
        <w:rPr>
          <w:vertAlign w:val="superscript"/>
          <w:lang w:eastAsia="zh-CN"/>
        </w:rPr>
        <w:t>[7]</w:t>
      </w:r>
      <w:r>
        <w:rPr>
          <w:lang w:eastAsia="zh-CN"/>
        </w:rPr>
        <w:t>。</w:t>
      </w:r>
    </w:p>
    <w:p w14:paraId="7DD54C8C" w14:textId="0EBFCB70" w:rsidR="001C71A5" w:rsidRDefault="00A87C0E" w:rsidP="00C30CAA">
      <w:pPr>
        <w:spacing w:line="240" w:lineRule="auto"/>
        <w:ind w:firstLine="482"/>
        <w:rPr>
          <w:rFonts w:hint="eastAsia"/>
          <w:lang w:eastAsia="zh-CN"/>
        </w:rPr>
      </w:pPr>
      <w:r>
        <w:rPr>
          <w:lang w:eastAsia="zh-CN"/>
        </w:rPr>
        <w:t>（3）分析流程。系统先用用户编号和错题编号共同查询目标错题；确认该题未处于分析中且配额可用后，将状态设为分析中。输入模板按题目、代码、报错、实际结果与期望结果分段组织，并明确要求返回固定的JSON字段。模型响应到达后，程序逐项检查文本字段和知识点数组，拒绝缺失或空值；通过检查的内容在一次数据库处理中保存解析结果、知识点关联和成功记录。若调用或解析失败，则保存失败状态和错误信息。</w:t>
      </w:r>
    </w:p>
    <w:p w14:paraId="7AE6909D" w14:textId="6EEC3637" w:rsidR="001C71A5" w:rsidRDefault="00A87C0E" w:rsidP="00C30CAA">
      <w:pPr>
        <w:spacing w:line="240" w:lineRule="auto"/>
        <w:ind w:firstLine="482"/>
        <w:rPr>
          <w:rFonts w:hint="eastAsia"/>
          <w:lang w:eastAsia="zh-CN"/>
        </w:rPr>
      </w:pPr>
      <w:r>
        <w:rPr>
          <w:lang w:eastAsia="zh-CN"/>
        </w:rPr>
        <w:t>（4）分析核验与复习安排。错题经过分析后，用户可将分析标为准确、不准确或无法判断，并写下依据。这是个人反馈，不等同于专家评分。复习模块记录“已经记住”或“还需练习”：连续记住时依次安排1、3、7、14、30天后的回顾，忘记时重新安排1天后复习。统计模块按当前账户汇总错题总数、已解析数和分析次数，帮助用户发现尚未处理的记录。</w:t>
      </w:r>
    </w:p>
    <w:p w14:paraId="7A46DDAE" w14:textId="77777777" w:rsidR="001C71A5" w:rsidRDefault="00A87C0E">
      <w:pPr>
        <w:pStyle w:val="1"/>
        <w:rPr>
          <w:rFonts w:hint="eastAsia"/>
          <w:lang w:eastAsia="zh-CN"/>
        </w:rPr>
      </w:pPr>
      <w:bookmarkStart w:id="3" w:name="_Toc243984168"/>
      <w:r>
        <w:rPr>
          <w:lang w:eastAsia="zh-CN"/>
        </w:rPr>
        <w:t>4系统实现</w:t>
      </w:r>
      <w:bookmarkEnd w:id="3"/>
    </w:p>
    <w:p w14:paraId="0BB345CA" w14:textId="568A2F8C" w:rsidR="001C71A5" w:rsidRDefault="00A87C0E" w:rsidP="00C30CAA">
      <w:pPr>
        <w:spacing w:line="240" w:lineRule="auto"/>
        <w:ind w:firstLine="482"/>
        <w:rPr>
          <w:rFonts w:hint="eastAsia"/>
          <w:lang w:eastAsia="zh-CN"/>
        </w:rPr>
      </w:pPr>
      <w:r>
        <w:rPr>
          <w:lang w:eastAsia="zh-CN"/>
        </w:rPr>
        <w:t>（1）账户与错题操作。后端使用Spring Security检查访问权限，登录后签发携带身份信息的令牌；受保护接口先验证令牌，再按当前用户编号筛选数据。错题新增接口校验必填内容，查询接口支持分页和条件搜索，编辑与删除前再次校验归属。这样的双重检查使页面隐藏其他用户数据之外，后端也不会因为直接访问编号而返回别人的记录。</w:t>
      </w:r>
    </w:p>
    <w:p w14:paraId="7789074F" w14:textId="0E4EF1D1" w:rsidR="001C71A5" w:rsidRDefault="00A87C0E" w:rsidP="00C30CAA">
      <w:pPr>
        <w:spacing w:line="240" w:lineRule="auto"/>
        <w:ind w:firstLine="482"/>
        <w:rPr>
          <w:rFonts w:hint="eastAsia"/>
          <w:lang w:eastAsia="zh-CN"/>
        </w:rPr>
      </w:pPr>
      <w:r>
        <w:rPr>
          <w:lang w:eastAsia="zh-CN"/>
        </w:rPr>
        <w:t>（2）解析内容生成。</w:t>
      </w:r>
      <w:proofErr w:type="spellStart"/>
      <w:r>
        <w:rPr>
          <w:lang w:eastAsia="zh-CN"/>
        </w:rPr>
        <w:t>PromptService</w:t>
      </w:r>
      <w:proofErr w:type="spellEnd"/>
      <w:r>
        <w:rPr>
          <w:lang w:eastAsia="zh-CN"/>
        </w:rPr>
        <w:t>把错题上下文写入统一模板，并说明题目及代码属于待分析数据，不能把其中的命令当作新指令执行。模板要求模型生成错误类型、位置、原因、建议、完整参考代码、1至6个知识点及学习建议。</w:t>
      </w:r>
      <w:proofErr w:type="spellStart"/>
      <w:r>
        <w:rPr>
          <w:lang w:eastAsia="zh-CN"/>
        </w:rPr>
        <w:t>DeepSeekClient</w:t>
      </w:r>
      <w:proofErr w:type="spellEnd"/>
      <w:r>
        <w:rPr>
          <w:lang w:eastAsia="zh-CN"/>
        </w:rPr>
        <w:t>调用配置的模型接口；</w:t>
      </w:r>
      <w:proofErr w:type="spellStart"/>
      <w:r>
        <w:rPr>
          <w:lang w:eastAsia="zh-CN"/>
        </w:rPr>
        <w:t>AiResultParser</w:t>
      </w:r>
      <w:proofErr w:type="spellEnd"/>
      <w:r>
        <w:rPr>
          <w:lang w:eastAsia="zh-CN"/>
        </w:rPr>
        <w:t>检查返回字段的类型、非空要求和长度限制，</w:t>
      </w:r>
      <w:proofErr w:type="spellStart"/>
      <w:r>
        <w:rPr>
          <w:lang w:eastAsia="zh-CN"/>
        </w:rPr>
        <w:t>AnalysisService</w:t>
      </w:r>
      <w:proofErr w:type="spellEnd"/>
      <w:r>
        <w:rPr>
          <w:lang w:eastAsia="zh-CN"/>
        </w:rPr>
        <w:t>再保存通过检查的内容。字段检查保证结果能够展示，原因是否正确仍需结合原题判断。</w:t>
      </w:r>
    </w:p>
    <w:p w14:paraId="5E7EA653" w14:textId="059F9E3E" w:rsidR="001C71A5" w:rsidRDefault="00A87C0E" w:rsidP="00C30CAA">
      <w:pPr>
        <w:spacing w:line="240" w:lineRule="auto"/>
        <w:ind w:firstLine="482"/>
        <w:rPr>
          <w:rFonts w:hint="eastAsia"/>
          <w:lang w:eastAsia="zh-CN"/>
        </w:rPr>
      </w:pPr>
      <w:r>
        <w:rPr>
          <w:lang w:eastAsia="zh-CN"/>
        </w:rPr>
        <w:t>（3）状态与资源控制。</w:t>
      </w:r>
      <w:proofErr w:type="spellStart"/>
      <w:r>
        <w:rPr>
          <w:lang w:eastAsia="zh-CN"/>
        </w:rPr>
        <w:t>AnalysisService</w:t>
      </w:r>
      <w:proofErr w:type="spellEnd"/>
      <w:r>
        <w:rPr>
          <w:lang w:eastAsia="zh-CN"/>
        </w:rPr>
        <w:t>在模型调用前以数据库条件更新争取分析资格，避免同一道错题被重复处理；调用时获取配额许可，结束后释放。模型返回后，结果、知识点关系和成功记录在同一次处理事务中写入。发生异常时系统记录失败并向页面返回服务不可用信息，用户可以稍后重试。分析历史保留多次解析，以便比较不同时间的回答。</w:t>
      </w:r>
    </w:p>
    <w:p w14:paraId="3BBFA601" w14:textId="578676A8" w:rsidR="001C71A5" w:rsidRDefault="00A87C0E" w:rsidP="00C30CAA">
      <w:pPr>
        <w:spacing w:line="240" w:lineRule="auto"/>
        <w:ind w:firstLine="482"/>
        <w:rPr>
          <w:rFonts w:hint="eastAsia"/>
          <w:lang w:eastAsia="zh-CN"/>
        </w:rPr>
      </w:pPr>
      <w:r>
        <w:rPr>
          <w:lang w:eastAsia="zh-CN"/>
        </w:rPr>
        <w:t>（4）复习与展示。</w:t>
      </w:r>
      <w:proofErr w:type="spellStart"/>
      <w:r>
        <w:rPr>
          <w:lang w:eastAsia="zh-CN"/>
        </w:rPr>
        <w:t>ReviewService</w:t>
      </w:r>
      <w:proofErr w:type="spellEnd"/>
      <w:r>
        <w:rPr>
          <w:lang w:eastAsia="zh-CN"/>
        </w:rPr>
        <w:t>查询当前账户待复习的错题，写入复习明细并更新下一次日期；对尚未到期的重复提交返回冲突信息。浏览器工作台把原题、模型解释、参考代码、人工判断和复习入口放在连续操作路径中。页面显示的参考代码不会由应用自动编译或运行，因此用户应结合题目要求和测试结果决定是否采纳。</w:t>
      </w:r>
    </w:p>
    <w:p w14:paraId="425044C3" w14:textId="77777777" w:rsidR="001C71A5" w:rsidRDefault="00A87C0E">
      <w:pPr>
        <w:pStyle w:val="1"/>
        <w:rPr>
          <w:rFonts w:hint="eastAsia"/>
          <w:lang w:eastAsia="zh-CN"/>
        </w:rPr>
      </w:pPr>
      <w:bookmarkStart w:id="4" w:name="_Toc243984169"/>
      <w:r>
        <w:rPr>
          <w:lang w:eastAsia="zh-CN"/>
        </w:rPr>
        <w:lastRenderedPageBreak/>
        <w:t>5结果与讨论</w:t>
      </w:r>
      <w:bookmarkEnd w:id="4"/>
    </w:p>
    <w:p w14:paraId="1C6AC2DC" w14:textId="02A2E715" w:rsidR="001C71A5" w:rsidRDefault="00A87C0E" w:rsidP="00C30CAA">
      <w:pPr>
        <w:spacing w:line="240" w:lineRule="auto"/>
        <w:ind w:firstLine="482"/>
        <w:rPr>
          <w:rFonts w:hint="eastAsia"/>
          <w:lang w:eastAsia="zh-CN"/>
        </w:rPr>
      </w:pPr>
      <w:r>
        <w:rPr>
          <w:lang w:eastAsia="zh-CN"/>
        </w:rPr>
        <w:t>在项目版本中执行</w:t>
      </w:r>
      <w:proofErr w:type="spellStart"/>
      <w:r>
        <w:rPr>
          <w:lang w:eastAsia="zh-CN"/>
        </w:rPr>
        <w:t>mvn</w:t>
      </w:r>
      <w:proofErr w:type="spellEnd"/>
      <w:r>
        <w:rPr>
          <w:lang w:eastAsia="zh-CN"/>
        </w:rPr>
        <w:t xml:space="preserve"> -q test，测试报告记录16项测试、0项失败、0项错误。验证范围包括登录限制、登录身份校验、模型调用次数与同时处理数量限制，以及复习记录的归属检查和到期判断。复习测试确认了访问他人错题、未到期重复提交会被拒绝；配额测试确认了每日次数和同时调用数量的上限。上述结果支持账户访问、调用限制与复习规则按既定要求运行</w:t>
      </w:r>
      <w:r w:rsidR="00F53816">
        <w:rPr>
          <w:lang w:eastAsia="zh-CN"/>
        </w:rPr>
        <w:t>。</w:t>
      </w:r>
    </w:p>
    <w:p w14:paraId="10B112A9" w14:textId="77777777" w:rsidR="001C71A5" w:rsidRDefault="00A87C0E">
      <w:pPr>
        <w:pStyle w:val="1"/>
        <w:rPr>
          <w:rFonts w:hint="eastAsia"/>
          <w:lang w:eastAsia="zh-CN"/>
        </w:rPr>
      </w:pPr>
      <w:bookmarkStart w:id="5" w:name="_Toc243984170"/>
      <w:r>
        <w:rPr>
          <w:lang w:eastAsia="zh-CN"/>
        </w:rPr>
        <w:t>6结论</w:t>
      </w:r>
      <w:bookmarkEnd w:id="5"/>
    </w:p>
    <w:p w14:paraId="74259CEE" w14:textId="77777777" w:rsidR="001C71A5" w:rsidRDefault="00A87C0E" w:rsidP="00C30CAA">
      <w:pPr>
        <w:spacing w:line="240" w:lineRule="auto"/>
        <w:ind w:firstLine="482"/>
        <w:rPr>
          <w:rFonts w:hint="eastAsia"/>
          <w:lang w:eastAsia="zh-CN"/>
        </w:rPr>
      </w:pPr>
      <w:r>
        <w:rPr>
          <w:lang w:eastAsia="zh-CN"/>
        </w:rPr>
        <w:t>系统把原题材料、模型生成解释、人工判断和复习日期关联到同一条错题。账户归属检查、字段校验和调用限额使这些记录能够按用户保存和查看。个人学习者可沿同一条记录查看原始问题、核对模型建议并安排复习。</w:t>
      </w:r>
    </w:p>
    <w:p w14:paraId="0EF18770" w14:textId="77777777" w:rsidR="001C71A5" w:rsidRDefault="001C71A5">
      <w:pPr>
        <w:rPr>
          <w:rFonts w:hint="eastAsia"/>
          <w:lang w:eastAsia="zh-CN"/>
        </w:rPr>
        <w:sectPr w:rsidR="001C71A5">
          <w:headerReference w:type="default" r:id="rId12"/>
          <w:footerReference w:type="default" r:id="rId13"/>
          <w:pgSz w:w="11906" w:h="16838"/>
          <w:pgMar w:top="1417" w:right="1474" w:bottom="1417" w:left="1871" w:header="850" w:footer="850" w:gutter="0"/>
          <w:pgNumType w:start="1"/>
          <w:cols w:space="720"/>
          <w:docGrid w:linePitch="360"/>
        </w:sectPr>
      </w:pPr>
    </w:p>
    <w:p w14:paraId="62E59878" w14:textId="77777777" w:rsidR="001C71A5" w:rsidRDefault="00A87C0E">
      <w:pPr>
        <w:pStyle w:val="1"/>
        <w:rPr>
          <w:rFonts w:hint="eastAsia"/>
          <w:lang w:eastAsia="zh-CN"/>
        </w:rPr>
      </w:pPr>
      <w:bookmarkStart w:id="6" w:name="_Toc243984171"/>
      <w:r>
        <w:rPr>
          <w:lang w:eastAsia="zh-CN"/>
        </w:rPr>
        <w:lastRenderedPageBreak/>
        <w:t>参考文献</w:t>
      </w:r>
      <w:bookmarkEnd w:id="6"/>
    </w:p>
    <w:p w14:paraId="1D172A0F" w14:textId="77777777" w:rsidR="001C71A5" w:rsidRDefault="00A87C0E">
      <w:pPr>
        <w:pStyle w:val="affd"/>
        <w:rPr>
          <w:rFonts w:hint="eastAsia"/>
          <w:lang w:eastAsia="zh-CN"/>
        </w:rPr>
      </w:pPr>
      <w:r>
        <w:rPr>
          <w:lang w:eastAsia="zh-CN"/>
        </w:rPr>
        <w:t>[1]</w:t>
      </w:r>
      <w:proofErr w:type="gramStart"/>
      <w:r>
        <w:rPr>
          <w:lang w:eastAsia="zh-CN"/>
        </w:rPr>
        <w:t>唐琳,</w:t>
      </w:r>
      <w:proofErr w:type="gramEnd"/>
      <w:r>
        <w:rPr>
          <w:lang w:eastAsia="zh-CN"/>
        </w:rPr>
        <w:t xml:space="preserve"> </w:t>
      </w:r>
      <w:proofErr w:type="gramStart"/>
      <w:r>
        <w:rPr>
          <w:lang w:eastAsia="zh-CN"/>
        </w:rPr>
        <w:t>张佳鑫,</w:t>
      </w:r>
      <w:proofErr w:type="gramEnd"/>
      <w:r>
        <w:rPr>
          <w:lang w:eastAsia="zh-CN"/>
        </w:rPr>
        <w:t xml:space="preserve"> </w:t>
      </w:r>
      <w:proofErr w:type="gramStart"/>
      <w:r>
        <w:rPr>
          <w:lang w:eastAsia="zh-CN"/>
        </w:rPr>
        <w:t>徐照光.</w:t>
      </w:r>
      <w:proofErr w:type="gramEnd"/>
      <w:r>
        <w:rPr>
          <w:lang w:eastAsia="zh-CN"/>
        </w:rPr>
        <w:t xml:space="preserve"> 大语言模型在计算机编程实践课程教学中的应用[J]. 计算机</w:t>
      </w:r>
      <w:proofErr w:type="gramStart"/>
      <w:r>
        <w:rPr>
          <w:lang w:eastAsia="zh-CN"/>
        </w:rPr>
        <w:t>教育,</w:t>
      </w:r>
      <w:proofErr w:type="gramEnd"/>
      <w:r>
        <w:rPr>
          <w:lang w:eastAsia="zh-CN"/>
        </w:rPr>
        <w:t xml:space="preserve"> 2025</w:t>
      </w:r>
      <w:proofErr w:type="gramStart"/>
      <w:r>
        <w:rPr>
          <w:lang w:eastAsia="zh-CN"/>
        </w:rPr>
        <w:t>(2): 97</w:t>
      </w:r>
      <w:proofErr w:type="gramEnd"/>
      <w:r>
        <w:rPr>
          <w:lang w:eastAsia="zh-CN"/>
        </w:rPr>
        <w:t>-101</w:t>
      </w:r>
      <w:proofErr w:type="gramStart"/>
      <w:r>
        <w:rPr>
          <w:lang w:eastAsia="zh-CN"/>
        </w:rPr>
        <w:t>, 106</w:t>
      </w:r>
      <w:proofErr w:type="gramEnd"/>
      <w:r>
        <w:rPr>
          <w:lang w:eastAsia="zh-CN"/>
        </w:rPr>
        <w:t>.</w:t>
      </w:r>
    </w:p>
    <w:p w14:paraId="1CB53B99" w14:textId="77777777" w:rsidR="001C71A5" w:rsidRDefault="00A87C0E">
      <w:pPr>
        <w:pStyle w:val="affd"/>
        <w:rPr>
          <w:rFonts w:hint="eastAsia"/>
          <w:lang w:eastAsia="zh-CN"/>
        </w:rPr>
      </w:pPr>
      <w:r>
        <w:rPr>
          <w:lang w:eastAsia="zh-CN"/>
        </w:rPr>
        <w:t>[2]</w:t>
      </w:r>
      <w:proofErr w:type="gramStart"/>
      <w:r>
        <w:rPr>
          <w:lang w:eastAsia="zh-CN"/>
        </w:rPr>
        <w:t>陈峥,</w:t>
      </w:r>
      <w:proofErr w:type="gramEnd"/>
      <w:r>
        <w:rPr>
          <w:lang w:eastAsia="zh-CN"/>
        </w:rPr>
        <w:t xml:space="preserve"> 喻</w:t>
      </w:r>
      <w:proofErr w:type="gramStart"/>
      <w:r>
        <w:rPr>
          <w:lang w:eastAsia="zh-CN"/>
        </w:rPr>
        <w:t>俊杰.</w:t>
      </w:r>
      <w:proofErr w:type="gramEnd"/>
      <w:r>
        <w:rPr>
          <w:lang w:eastAsia="zh-CN"/>
        </w:rPr>
        <w:t xml:space="preserve"> 基于LLM的Java编程作业评估与教学实践[J]. 计算机</w:t>
      </w:r>
      <w:proofErr w:type="gramStart"/>
      <w:r>
        <w:rPr>
          <w:lang w:eastAsia="zh-CN"/>
        </w:rPr>
        <w:t>教育,</w:t>
      </w:r>
      <w:proofErr w:type="gramEnd"/>
      <w:r>
        <w:rPr>
          <w:lang w:eastAsia="zh-CN"/>
        </w:rPr>
        <w:t xml:space="preserve"> 2026</w:t>
      </w:r>
      <w:proofErr w:type="gramStart"/>
      <w:r>
        <w:rPr>
          <w:lang w:eastAsia="zh-CN"/>
        </w:rPr>
        <w:t>(6): 198</w:t>
      </w:r>
      <w:proofErr w:type="gramEnd"/>
      <w:r>
        <w:rPr>
          <w:lang w:eastAsia="zh-CN"/>
        </w:rPr>
        <w:t>-205.</w:t>
      </w:r>
    </w:p>
    <w:p w14:paraId="6FBC0E42" w14:textId="77777777" w:rsidR="001C71A5" w:rsidRDefault="00A87C0E">
      <w:pPr>
        <w:pStyle w:val="affd"/>
        <w:rPr>
          <w:rFonts w:hint="eastAsia"/>
        </w:rPr>
      </w:pPr>
      <w:r w:rsidRPr="00C30CAA">
        <w:t>[</w:t>
      </w:r>
      <w:proofErr w:type="gramStart"/>
      <w:r w:rsidRPr="00C30CAA">
        <w:t>3]</w:t>
      </w:r>
      <w:r>
        <w:rPr>
          <w:rFonts w:ascii="Times New Roman" w:eastAsia="Times New Roman" w:hAnsi="Times New Roman"/>
        </w:rPr>
        <w:t>KEUNING</w:t>
      </w:r>
      <w:proofErr w:type="gramEnd"/>
      <w:r>
        <w:rPr>
          <w:rFonts w:ascii="Times New Roman" w:eastAsia="Times New Roman" w:hAnsi="Times New Roman"/>
        </w:rPr>
        <w:t xml:space="preserve"> H, JEURING J T, HEEREN B. A systematic literature review of automated feedback generation for programming exercises[J]. ACM Transactions on Computing Education, 2018, 19(1).</w:t>
      </w:r>
    </w:p>
    <w:p w14:paraId="1C7BE43A" w14:textId="77777777" w:rsidR="001C71A5" w:rsidRDefault="00A87C0E">
      <w:pPr>
        <w:pStyle w:val="affd"/>
        <w:rPr>
          <w:rFonts w:hint="eastAsia"/>
        </w:rPr>
      </w:pPr>
      <w:r w:rsidRPr="00C30CAA">
        <w:t>[</w:t>
      </w:r>
      <w:proofErr w:type="gramStart"/>
      <w:r w:rsidRPr="00C30CAA">
        <w:t>4]</w:t>
      </w:r>
      <w:r>
        <w:rPr>
          <w:rFonts w:ascii="Times New Roman" w:eastAsia="Times New Roman" w:hAnsi="Times New Roman"/>
        </w:rPr>
        <w:t>KASNECI</w:t>
      </w:r>
      <w:proofErr w:type="gramEnd"/>
      <w:r>
        <w:rPr>
          <w:rFonts w:ascii="Times New Roman" w:eastAsia="Times New Roman" w:hAnsi="Times New Roman"/>
        </w:rPr>
        <w:t xml:space="preserve"> E, SESSLER K, KÜCHEMANN S, et al. ChatGPT for good? On opportunities and challenges of large language models for education[J]. Learning and Individual Differences, 2023, 103: 102274.</w:t>
      </w:r>
    </w:p>
    <w:p w14:paraId="57EF4E6D" w14:textId="77777777" w:rsidR="001C71A5" w:rsidRDefault="00A87C0E">
      <w:pPr>
        <w:pStyle w:val="affd"/>
        <w:rPr>
          <w:rFonts w:hint="eastAsia"/>
        </w:rPr>
      </w:pPr>
      <w:r w:rsidRPr="00C30CAA">
        <w:t>[</w:t>
      </w:r>
      <w:proofErr w:type="gramStart"/>
      <w:r w:rsidRPr="00C30CAA">
        <w:t>5]</w:t>
      </w:r>
      <w:r>
        <w:rPr>
          <w:rFonts w:ascii="Times New Roman" w:eastAsia="Times New Roman" w:hAnsi="Times New Roman"/>
        </w:rPr>
        <w:t>SPRING</w:t>
      </w:r>
      <w:proofErr w:type="gramEnd"/>
      <w:r>
        <w:rPr>
          <w:rFonts w:ascii="Times New Roman" w:eastAsia="Times New Roman" w:hAnsi="Times New Roman"/>
        </w:rPr>
        <w:t xml:space="preserve">. Spring Boot 3.5 Reference </w:t>
      </w:r>
      <w:proofErr w:type="gramStart"/>
      <w:r>
        <w:rPr>
          <w:rFonts w:ascii="Times New Roman" w:eastAsia="Times New Roman" w:hAnsi="Times New Roman"/>
        </w:rPr>
        <w:t>Documentation[</w:t>
      </w:r>
      <w:proofErr w:type="gramEnd"/>
      <w:r>
        <w:rPr>
          <w:rFonts w:ascii="Times New Roman" w:eastAsia="Times New Roman" w:hAnsi="Times New Roman"/>
        </w:rPr>
        <w:t>EB/OL]. https://docs.spring.io/spring-boot/3.5/reference/index.html, 2026-10-26.</w:t>
      </w:r>
    </w:p>
    <w:p w14:paraId="12A07EC5" w14:textId="77777777" w:rsidR="001C71A5" w:rsidRDefault="00A87C0E">
      <w:pPr>
        <w:pStyle w:val="affd"/>
        <w:rPr>
          <w:rFonts w:hint="eastAsia"/>
        </w:rPr>
      </w:pPr>
      <w:r w:rsidRPr="00C30CAA">
        <w:t>[</w:t>
      </w:r>
      <w:proofErr w:type="gramStart"/>
      <w:r w:rsidRPr="00C30CAA">
        <w:t>6]</w:t>
      </w:r>
      <w:r>
        <w:rPr>
          <w:rFonts w:ascii="Times New Roman" w:eastAsia="Times New Roman" w:hAnsi="Times New Roman"/>
        </w:rPr>
        <w:t>OLLAMA</w:t>
      </w:r>
      <w:proofErr w:type="gramEnd"/>
      <w:r>
        <w:rPr>
          <w:rFonts w:ascii="Times New Roman" w:eastAsia="Times New Roman" w:hAnsi="Times New Roman"/>
        </w:rPr>
        <w:t xml:space="preserve">. Generate a chat </w:t>
      </w:r>
      <w:proofErr w:type="gramStart"/>
      <w:r>
        <w:rPr>
          <w:rFonts w:ascii="Times New Roman" w:eastAsia="Times New Roman" w:hAnsi="Times New Roman"/>
        </w:rPr>
        <w:t>message[</w:t>
      </w:r>
      <w:proofErr w:type="gramEnd"/>
      <w:r>
        <w:rPr>
          <w:rFonts w:ascii="Times New Roman" w:eastAsia="Times New Roman" w:hAnsi="Times New Roman"/>
        </w:rPr>
        <w:t>EB/OL]. https://docs.ollama.com/api/chat, 2026-10-26.</w:t>
      </w:r>
    </w:p>
    <w:p w14:paraId="322C16DF" w14:textId="77777777" w:rsidR="001C71A5" w:rsidRDefault="00A87C0E">
      <w:pPr>
        <w:pStyle w:val="affd"/>
        <w:rPr>
          <w:rFonts w:hint="eastAsia"/>
        </w:rPr>
      </w:pPr>
      <w:r w:rsidRPr="00C30CAA">
        <w:t>[</w:t>
      </w:r>
      <w:proofErr w:type="gramStart"/>
      <w:r w:rsidRPr="00C30CAA">
        <w:t>7]</w:t>
      </w:r>
      <w:r>
        <w:rPr>
          <w:rFonts w:ascii="Times New Roman" w:eastAsia="Times New Roman" w:hAnsi="Times New Roman"/>
        </w:rPr>
        <w:t>ORACLE</w:t>
      </w:r>
      <w:proofErr w:type="gramEnd"/>
      <w:r>
        <w:rPr>
          <w:rFonts w:ascii="Times New Roman" w:eastAsia="Times New Roman" w:hAnsi="Times New Roman"/>
        </w:rPr>
        <w:t xml:space="preserve">. MySQL8.4 Reference Manual: FOREIGN KEY </w:t>
      </w:r>
      <w:proofErr w:type="gramStart"/>
      <w:r>
        <w:rPr>
          <w:rFonts w:ascii="Times New Roman" w:eastAsia="Times New Roman" w:hAnsi="Times New Roman"/>
        </w:rPr>
        <w:t>Constraints[</w:t>
      </w:r>
      <w:proofErr w:type="gramEnd"/>
      <w:r>
        <w:rPr>
          <w:rFonts w:ascii="Times New Roman" w:eastAsia="Times New Roman" w:hAnsi="Times New Roman"/>
        </w:rPr>
        <w:t>EB/OL]. https://dev.mysql.com/doc/refman/8.4/en/constraint-foreign-key.html, 2026-10-26.</w:t>
      </w:r>
    </w:p>
    <w:sectPr w:rsidR="001C71A5" w:rsidSect="00034616">
      <w:headerReference w:type="default" r:id="rId14"/>
      <w:footerReference w:type="default" r:id="rId15"/>
      <w:pgSz w:w="11906" w:h="16838"/>
      <w:pgMar w:top="1417" w:right="1474" w:bottom="1417" w:left="1871"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4822F" w14:textId="77777777" w:rsidR="00BE3437" w:rsidRDefault="00BE3437">
      <w:pPr>
        <w:spacing w:line="240" w:lineRule="auto"/>
        <w:rPr>
          <w:rFonts w:hint="eastAsia"/>
        </w:rPr>
      </w:pPr>
      <w:r>
        <w:separator/>
      </w:r>
    </w:p>
  </w:endnote>
  <w:endnote w:type="continuationSeparator" w:id="0">
    <w:p w14:paraId="57F1C48A" w14:textId="77777777" w:rsidR="00BE3437" w:rsidRDefault="00BE3437">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90B50" w14:textId="77777777" w:rsidR="001C71A5" w:rsidRDefault="00A87C0E">
    <w:pPr>
      <w:pStyle w:val="a7"/>
      <w:ind w:firstLine="0"/>
      <w:jc w:val="center"/>
      <w:rPr>
        <w:rFonts w:hint="eastAsia"/>
      </w:rP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EA37E" w14:textId="77777777" w:rsidR="001C71A5" w:rsidRDefault="00A87C0E">
    <w:pPr>
      <w:pStyle w:val="a7"/>
      <w:ind w:firstLine="0"/>
      <w:jc w:val="center"/>
      <w:rPr>
        <w:rFonts w:hint="eastAsia"/>
      </w:rP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4FACA" w14:textId="77777777" w:rsidR="001C71A5" w:rsidRDefault="00A87C0E">
    <w:pPr>
      <w:pStyle w:val="a7"/>
      <w:ind w:firstLine="0"/>
      <w:jc w:val="center"/>
      <w:rPr>
        <w:rFonts w:hint="eastAsia"/>
      </w:rP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4E163" w14:textId="77777777" w:rsidR="001C71A5" w:rsidRDefault="00A87C0E">
    <w:pPr>
      <w:pStyle w:val="a7"/>
      <w:ind w:firstLine="0"/>
      <w:jc w:val="center"/>
      <w:rPr>
        <w:rFonts w:hint="eastAsia"/>
      </w:rP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B8C0D" w14:textId="77777777" w:rsidR="00BE3437" w:rsidRDefault="00BE3437">
      <w:pPr>
        <w:spacing w:line="240" w:lineRule="auto"/>
        <w:rPr>
          <w:rFonts w:hint="eastAsia"/>
        </w:rPr>
      </w:pPr>
      <w:r>
        <w:separator/>
      </w:r>
    </w:p>
  </w:footnote>
  <w:footnote w:type="continuationSeparator" w:id="0">
    <w:p w14:paraId="05FA8E40" w14:textId="77777777" w:rsidR="00BE3437" w:rsidRDefault="00BE3437">
      <w:pPr>
        <w:spacing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9D463" w14:textId="77777777" w:rsidR="001C71A5" w:rsidRDefault="00A87C0E">
    <w:pPr>
      <w:pStyle w:val="a5"/>
      <w:pBdr>
        <w:bottom w:val="double" w:sz="6" w:space="1" w:color="000000"/>
      </w:pBdr>
      <w:spacing w:line="240" w:lineRule="exact"/>
      <w:ind w:firstLine="0"/>
      <w:jc w:val="center"/>
      <w:rPr>
        <w:rFonts w:hint="eastAsia"/>
      </w:rPr>
    </w:pPr>
    <w:proofErr w:type="spellStart"/>
    <w:r>
      <w:rPr>
        <w:sz w:val="18"/>
      </w:rPr>
      <w:t>摘要</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AE76A" w14:textId="77777777" w:rsidR="001C71A5" w:rsidRDefault="00A87C0E">
    <w:pPr>
      <w:pStyle w:val="a5"/>
      <w:pBdr>
        <w:bottom w:val="double" w:sz="6" w:space="1" w:color="000000"/>
      </w:pBdr>
      <w:spacing w:line="240" w:lineRule="exact"/>
      <w:ind w:firstLine="0"/>
      <w:jc w:val="center"/>
      <w:rPr>
        <w:rFonts w:hint="eastAsia"/>
      </w:rPr>
    </w:pPr>
    <w:r>
      <w:rPr>
        <w:rFonts w:ascii="Times New Roman" w:hAnsi="Times New Roman"/>
        <w:sz w:val="18"/>
      </w:rPr>
      <w:t>ABSTRACT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802C5" w14:textId="77777777" w:rsidR="001C71A5" w:rsidRDefault="00A87C0E">
    <w:pPr>
      <w:pStyle w:val="a5"/>
      <w:pBdr>
        <w:bottom w:val="double" w:sz="6" w:space="1" w:color="000000"/>
      </w:pBdr>
      <w:spacing w:line="240" w:lineRule="exact"/>
      <w:ind w:firstLine="0"/>
      <w:jc w:val="center"/>
      <w:rPr>
        <w:rFonts w:hint="eastAsia"/>
      </w:rPr>
    </w:pPr>
    <w:proofErr w:type="spellStart"/>
    <w:r>
      <w:rPr>
        <w:sz w:val="18"/>
      </w:rPr>
      <w:t>基于Spring</w:t>
    </w:r>
    <w:proofErr w:type="spellEnd"/>
    <w:r>
      <w:rPr>
        <w:sz w:val="18"/>
      </w:rPr>
      <w:t xml:space="preserve"> </w:t>
    </w:r>
    <w:proofErr w:type="spellStart"/>
    <w:r>
      <w:rPr>
        <w:sz w:val="18"/>
      </w:rPr>
      <w:t>Boot的编程错题智能解析助手系统设计与实现</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AF8E6" w14:textId="77777777" w:rsidR="001C71A5" w:rsidRDefault="00A87C0E">
    <w:pPr>
      <w:pStyle w:val="a5"/>
      <w:pBdr>
        <w:bottom w:val="double" w:sz="6" w:space="1" w:color="000000"/>
      </w:pBdr>
      <w:spacing w:line="240" w:lineRule="exact"/>
      <w:ind w:firstLine="0"/>
      <w:jc w:val="center"/>
      <w:rPr>
        <w:rFonts w:hint="eastAsia"/>
      </w:rPr>
    </w:pPr>
    <w:proofErr w:type="spellStart"/>
    <w:r>
      <w:rPr>
        <w:sz w:val="18"/>
      </w:rPr>
      <w:t>基于Spring</w:t>
    </w:r>
    <w:proofErr w:type="spellEnd"/>
    <w:r>
      <w:rPr>
        <w:sz w:val="18"/>
      </w:rPr>
      <w:t xml:space="preserve"> </w:t>
    </w:r>
    <w:proofErr w:type="spellStart"/>
    <w:r>
      <w:rPr>
        <w:sz w:val="18"/>
      </w:rPr>
      <w:t>Boot的编程错题智能解析助手系统设计与实现</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18016514">
    <w:abstractNumId w:val="8"/>
  </w:num>
  <w:num w:numId="2" w16cid:durableId="1817411077">
    <w:abstractNumId w:val="6"/>
  </w:num>
  <w:num w:numId="3" w16cid:durableId="235628597">
    <w:abstractNumId w:val="5"/>
  </w:num>
  <w:num w:numId="4" w16cid:durableId="1275090183">
    <w:abstractNumId w:val="4"/>
  </w:num>
  <w:num w:numId="5" w16cid:durableId="794328566">
    <w:abstractNumId w:val="7"/>
  </w:num>
  <w:num w:numId="6" w16cid:durableId="463430757">
    <w:abstractNumId w:val="3"/>
  </w:num>
  <w:num w:numId="7" w16cid:durableId="196356904">
    <w:abstractNumId w:val="2"/>
  </w:num>
  <w:num w:numId="8" w16cid:durableId="2006207957">
    <w:abstractNumId w:val="1"/>
  </w:num>
  <w:num w:numId="9" w16cid:durableId="5855739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9BC"/>
    <w:rsid w:val="0015074B"/>
    <w:rsid w:val="001C71A5"/>
    <w:rsid w:val="002714FF"/>
    <w:rsid w:val="0029639D"/>
    <w:rsid w:val="00326F90"/>
    <w:rsid w:val="00414BEA"/>
    <w:rsid w:val="00467ACF"/>
    <w:rsid w:val="005E0775"/>
    <w:rsid w:val="00690A58"/>
    <w:rsid w:val="008B6B88"/>
    <w:rsid w:val="009C4528"/>
    <w:rsid w:val="009E49CA"/>
    <w:rsid w:val="00A57F47"/>
    <w:rsid w:val="00A87C0E"/>
    <w:rsid w:val="00AA1D8D"/>
    <w:rsid w:val="00AF7207"/>
    <w:rsid w:val="00B47730"/>
    <w:rsid w:val="00BB6CBE"/>
    <w:rsid w:val="00BE3437"/>
    <w:rsid w:val="00C30CAA"/>
    <w:rsid w:val="00CB0664"/>
    <w:rsid w:val="00E23134"/>
    <w:rsid w:val="00E243A5"/>
    <w:rsid w:val="00E26509"/>
    <w:rsid w:val="00F538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350727A"/>
  <w14:defaultImageDpi w14:val="300"/>
  <w15:docId w15:val="{B95B91D4-C826-412B-8216-132CAA8B9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widowControl w:val="0"/>
      <w:spacing w:after="0" w:line="400" w:lineRule="exact"/>
      <w:ind w:firstLine="480"/>
    </w:pPr>
    <w:rPr>
      <w:rFonts w:ascii="宋体" w:eastAsia="宋体" w:hAnsi="宋体"/>
      <w:color w:val="000000"/>
      <w:sz w:val="24"/>
    </w:rPr>
  </w:style>
  <w:style w:type="paragraph" w:styleId="1">
    <w:name w:val="heading 1"/>
    <w:basedOn w:val="a1"/>
    <w:next w:val="a1"/>
    <w:link w:val="10"/>
    <w:uiPriority w:val="9"/>
    <w:qFormat/>
    <w:rsid w:val="00FC693F"/>
    <w:pPr>
      <w:spacing w:before="400" w:after="400" w:line="240" w:lineRule="auto"/>
      <w:ind w:firstLine="0"/>
      <w:jc w:val="center"/>
      <w:outlineLvl w:val="0"/>
    </w:pPr>
    <w:rPr>
      <w:rFonts w:ascii="黑体" w:eastAsia="黑体" w:hAnsi="黑体"/>
      <w:bCs/>
      <w:sz w:val="30"/>
      <w:szCs w:val="28"/>
    </w:rPr>
  </w:style>
  <w:style w:type="paragraph" w:styleId="21">
    <w:name w:val="heading 2"/>
    <w:basedOn w:val="a1"/>
    <w:next w:val="a1"/>
    <w:link w:val="22"/>
    <w:uiPriority w:val="9"/>
    <w:unhideWhenUsed/>
    <w:qFormat/>
    <w:rsid w:val="00FC693F"/>
    <w:pPr>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widowControl w:val="0"/>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before="720" w:line="240" w:lineRule="auto"/>
      <w:ind w:firstLine="0"/>
      <w:contextualSpacing/>
      <w:jc w:val="center"/>
    </w:pPr>
    <w:rPr>
      <w:rFonts w:ascii="黑体" w:eastAsia="黑体" w:hAnsi="黑体"/>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8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widowControl w:val="0"/>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摘要标题"/>
    <w:pPr>
      <w:widowControl w:val="0"/>
      <w:spacing w:before="400" w:after="400" w:line="240" w:lineRule="auto"/>
      <w:jc w:val="center"/>
    </w:pPr>
    <w:rPr>
      <w:rFonts w:ascii="黑体" w:eastAsia="黑体" w:hAnsi="黑体"/>
      <w:color w:val="000000"/>
      <w:sz w:val="28"/>
    </w:rPr>
  </w:style>
  <w:style w:type="paragraph" w:customStyle="1" w:styleId="affa">
    <w:name w:val="英文摘要标题"/>
    <w:pPr>
      <w:widowControl w:val="0"/>
      <w:spacing w:before="400" w:after="400" w:line="240" w:lineRule="auto"/>
      <w:jc w:val="center"/>
    </w:pPr>
    <w:rPr>
      <w:rFonts w:ascii="Times New Roman" w:eastAsia="Times New Roman" w:hAnsi="Times New Roman"/>
      <w:b/>
      <w:color w:val="000000"/>
      <w:sz w:val="28"/>
    </w:rPr>
  </w:style>
  <w:style w:type="paragraph" w:customStyle="1" w:styleId="affb">
    <w:name w:val="目录标题"/>
    <w:pPr>
      <w:widowControl w:val="0"/>
      <w:spacing w:before="400" w:after="400" w:line="240" w:lineRule="auto"/>
      <w:jc w:val="center"/>
    </w:pPr>
    <w:rPr>
      <w:rFonts w:ascii="黑体" w:eastAsia="黑体" w:hAnsi="黑体"/>
      <w:color w:val="000000"/>
      <w:sz w:val="28"/>
    </w:rPr>
  </w:style>
  <w:style w:type="paragraph" w:customStyle="1" w:styleId="affc">
    <w:name w:val="英文摘要正文"/>
    <w:pPr>
      <w:widowControl w:val="0"/>
      <w:spacing w:after="0" w:line="400" w:lineRule="exact"/>
      <w:ind w:firstLine="480"/>
    </w:pPr>
    <w:rPr>
      <w:rFonts w:ascii="Times New Roman" w:eastAsia="Times New Roman" w:hAnsi="Times New Roman"/>
      <w:color w:val="000000"/>
      <w:sz w:val="24"/>
    </w:rPr>
  </w:style>
  <w:style w:type="paragraph" w:customStyle="1" w:styleId="affd">
    <w:name w:val="参考文献正文"/>
    <w:pPr>
      <w:widowControl w:val="0"/>
      <w:spacing w:after="0" w:line="400" w:lineRule="exact"/>
    </w:pPr>
    <w:rPr>
      <w:rFonts w:ascii="宋体" w:eastAsia="宋体" w:hAnsi="宋体"/>
      <w:color w:val="000000"/>
      <w:sz w:val="21"/>
    </w:rPr>
  </w:style>
  <w:style w:type="paragraph" w:customStyle="1" w:styleId="affe">
    <w:name w:val="关键词"/>
    <w:pPr>
      <w:widowControl w:val="0"/>
      <w:spacing w:after="0" w:line="400" w:lineRule="exact"/>
    </w:pPr>
    <w:rPr>
      <w:rFonts w:ascii="宋体" w:eastAsia="宋体" w:hAnsi="宋体"/>
      <w:color w:val="000000"/>
      <w:sz w:val="24"/>
    </w:rPr>
  </w:style>
  <w:style w:type="paragraph" w:customStyle="1" w:styleId="afff">
    <w:name w:val="目录正文"/>
    <w:pPr>
      <w:widowControl w:val="0"/>
      <w:spacing w:after="0" w:line="400" w:lineRule="exact"/>
    </w:pPr>
    <w:rPr>
      <w:rFonts w:ascii="宋体" w:eastAsia="宋体" w:hAnsi="宋体"/>
      <w:color w:val="000000"/>
      <w:sz w:val="24"/>
    </w:rPr>
  </w:style>
  <w:style w:type="paragraph" w:styleId="TOC1">
    <w:name w:val="toc 1"/>
    <w:basedOn w:val="a1"/>
    <w:next w:val="a1"/>
    <w:autoRedefine/>
    <w:uiPriority w:val="39"/>
    <w:unhideWhenUsed/>
    <w:rsid w:val="00AF7207"/>
  </w:style>
  <w:style w:type="character" w:styleId="afff0">
    <w:name w:val="Hyperlink"/>
    <w:basedOn w:val="a2"/>
    <w:uiPriority w:val="99"/>
    <w:unhideWhenUsed/>
    <w:rsid w:val="00AF720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Pages>
  <Words>2026</Words>
  <Characters>3040</Characters>
  <Application>Microsoft Office Word</Application>
  <DocSecurity>0</DocSecurity>
  <Lines>86</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Light Moon</cp:lastModifiedBy>
  <cp:revision>9</cp:revision>
  <dcterms:created xsi:type="dcterms:W3CDTF">2013-12-23T23:15:00Z</dcterms:created>
  <dcterms:modified xsi:type="dcterms:W3CDTF">2026-10-27T02:27:00Z</dcterms:modified>
  <cp:category/>
</cp:coreProperties>
</file>