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1656C287" w:rsidR="001C71A5" w:rsidRDefault="00A87C0E" w:rsidP="00367DC6">
      <w:pPr>
        <w:pStyle w:val="aff9"/>
        <w:spacing w:beforeLines="100" w:before="240" w:afterLines="100" w:after="240"/>
        <w:rPr>
          <w:rFonts w:hint="eastAsia"/>
          <w:lang w:eastAsia="zh-CN"/>
        </w:rPr>
      </w:pPr>
      <w:proofErr w:type="gramStart"/>
      <w:r>
        <w:rPr>
          <w:lang w:eastAsia="zh-CN"/>
        </w:rPr>
        <w:t>摘</w:t>
      </w:r>
      <w:r w:rsidR="00367DC6">
        <w:rPr>
          <w:rFonts w:hint="eastAsia"/>
          <w:lang w:eastAsia="zh-CN"/>
        </w:rPr>
        <w:t xml:space="preserve">  </w:t>
      </w:r>
      <w:r>
        <w:rPr>
          <w:lang w:eastAsia="zh-CN"/>
        </w:rPr>
        <w:t>要</w:t>
      </w:r>
      <w:proofErr w:type="gramEnd"/>
    </w:p>
    <w:p w14:paraId="2D1AECAB" w14:textId="6262F864" w:rsidR="001C71A5" w:rsidRDefault="00A87C0E" w:rsidP="00367DC6">
      <w:pPr>
        <w:ind w:firstLine="482"/>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分散保存，学生复习时难以追溯错误原因；直接采用模型生成的答案，还可能跳过对错误的判断。为在复习时保留原始报错和修改依据，本文设计并实现基于Spring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的16项自动化测试全部通过。</w:t>
      </w:r>
    </w:p>
    <w:p w14:paraId="7CF62446" w14:textId="39C39B48"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rsidP="00367DC6">
      <w:pPr>
        <w:pStyle w:val="affc"/>
        <w:ind w:firstLine="482"/>
      </w:pPr>
      <w:r>
        <w:t>When error messages, source code, and revisions are stored separately, students may struggle to trace the cause of a mistake during review. Accepting a model-generated answer without checking it can also bypass the reasoning needed to understand the error. To preserve the original error context and the reasons for revisions during review, this paper presents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w:t>
      </w:r>
    </w:p>
    <w:p w14:paraId="4873843B" w14:textId="16BB8A24"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rsidP="00367DC6">
      <w:pPr>
        <w:pStyle w:val="1"/>
        <w:spacing w:beforeLines="100" w:before="240" w:afterLines="100" w:after="240"/>
        <w:rPr>
          <w:rFonts w:hint="eastAsia"/>
          <w:lang w:eastAsia="zh-CN"/>
        </w:rPr>
      </w:pPr>
      <w:bookmarkStart w:id="0" w:name="_Toc243984165"/>
      <w:r>
        <w:rPr>
          <w:lang w:eastAsia="zh-CN"/>
        </w:rPr>
        <w:lastRenderedPageBreak/>
        <w:t>1引言</w:t>
      </w:r>
      <w:bookmarkEnd w:id="0"/>
    </w:p>
    <w:p w14:paraId="2634240F" w14:textId="77777777" w:rsidR="001C71A5" w:rsidRDefault="00A87C0E" w:rsidP="00367DC6">
      <w:pPr>
        <w:ind w:firstLine="482"/>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rsidP="00367DC6">
      <w:pPr>
        <w:ind w:firstLine="482"/>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本文围绕个人错题的保存、解释查看、人工核验和定期复习设计操作流程。</w:t>
      </w:r>
    </w:p>
    <w:p w14:paraId="02A99148" w14:textId="77777777" w:rsidR="001C71A5" w:rsidRDefault="00A87C0E" w:rsidP="00367DC6">
      <w:pPr>
        <w:ind w:firstLine="482"/>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rsidP="00367DC6">
      <w:pPr>
        <w:pStyle w:val="1"/>
        <w:spacing w:beforeLines="100" w:before="240" w:afterLines="100" w:after="240"/>
        <w:rPr>
          <w:rFonts w:hint="eastAsia"/>
          <w:lang w:eastAsia="zh-CN"/>
        </w:rPr>
      </w:pPr>
      <w:bookmarkStart w:id="1" w:name="_Toc243984166"/>
      <w:r>
        <w:rPr>
          <w:lang w:eastAsia="zh-CN"/>
        </w:rPr>
        <w:t>2系统分析</w:t>
      </w:r>
      <w:bookmarkEnd w:id="1"/>
    </w:p>
    <w:p w14:paraId="6346533A" w14:textId="43AF25AF" w:rsidR="001C71A5" w:rsidRDefault="00A87C0E" w:rsidP="00367DC6">
      <w:pPr>
        <w:ind w:firstLine="482"/>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367DC6">
      <w:pPr>
        <w:ind w:firstLine="482"/>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367DC6">
      <w:pPr>
        <w:ind w:firstLine="482"/>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rsidP="00367DC6">
      <w:pPr>
        <w:pStyle w:val="1"/>
        <w:spacing w:beforeLines="100" w:before="240" w:afterLines="100" w:after="240"/>
        <w:rPr>
          <w:rFonts w:hint="eastAsia"/>
          <w:lang w:eastAsia="zh-CN"/>
        </w:rPr>
      </w:pPr>
      <w:bookmarkStart w:id="2" w:name="_Toc243984167"/>
      <w:r>
        <w:rPr>
          <w:lang w:eastAsia="zh-CN"/>
        </w:rPr>
        <w:lastRenderedPageBreak/>
        <w:t>3系统设计</w:t>
      </w:r>
      <w:bookmarkEnd w:id="2"/>
    </w:p>
    <w:p w14:paraId="0611A82E" w14:textId="24CE8514" w:rsidR="001C71A5" w:rsidRDefault="00A87C0E" w:rsidP="00367DC6">
      <w:pPr>
        <w:ind w:firstLine="482"/>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sidRPr="00720FF8">
        <w:rPr>
          <w:vertAlign w:val="superscript"/>
          <w:lang w:eastAsia="zh-CN"/>
        </w:rPr>
        <w:t>[5]</w:t>
      </w:r>
      <w:r>
        <w:rPr>
          <w:lang w:eastAsia="zh-CN"/>
        </w:rPr>
        <w:t>。默认模型服务为本机Ollama，其聊天接口接收模型名称与消息内容并返回生成信息</w:t>
      </w:r>
      <w:r w:rsidRPr="00720FF8">
        <w:rPr>
          <w:vertAlign w:val="superscript"/>
          <w:lang w:eastAsia="zh-CN"/>
        </w:rPr>
        <w:t>[6]</w:t>
      </w:r>
      <w:r>
        <w:rPr>
          <w:lang w:eastAsia="zh-CN"/>
        </w:rPr>
        <w:t>；配置项也允许切换到兼容接口。</w:t>
      </w:r>
    </w:p>
    <w:p w14:paraId="6E6D9AB7" w14:textId="3B74E69C" w:rsidR="001C71A5" w:rsidRDefault="00A87C0E" w:rsidP="00367DC6">
      <w:pPr>
        <w:ind w:firstLine="482"/>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720FF8">
        <w:rPr>
          <w:vertAlign w:val="superscript"/>
          <w:lang w:eastAsia="zh-CN"/>
        </w:rPr>
        <w:t>[7]</w:t>
      </w:r>
      <w:r>
        <w:rPr>
          <w:lang w:eastAsia="zh-CN"/>
        </w:rPr>
        <w:t>。</w:t>
      </w:r>
    </w:p>
    <w:p w14:paraId="7DD54C8C" w14:textId="0EBFCB70" w:rsidR="001C71A5" w:rsidRDefault="00A87C0E" w:rsidP="00367DC6">
      <w:pPr>
        <w:ind w:firstLine="482"/>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367DC6">
      <w:pPr>
        <w:ind w:firstLine="482"/>
        <w:rPr>
          <w:rFonts w:hint="eastAsia"/>
          <w:lang w:eastAsia="zh-CN"/>
        </w:rPr>
      </w:pPr>
      <w:r>
        <w:rPr>
          <w:lang w:eastAsia="zh-CN"/>
        </w:rPr>
        <w:t>（4）分析核验与复习安排。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rsidP="00367DC6">
      <w:pPr>
        <w:pStyle w:val="1"/>
        <w:spacing w:beforeLines="100" w:before="240" w:afterLines="100" w:after="240"/>
        <w:rPr>
          <w:rFonts w:hint="eastAsia"/>
          <w:lang w:eastAsia="zh-CN"/>
        </w:rPr>
      </w:pPr>
      <w:bookmarkStart w:id="3" w:name="_Toc243984168"/>
      <w:r>
        <w:rPr>
          <w:lang w:eastAsia="zh-CN"/>
        </w:rPr>
        <w:t>4系统实现</w:t>
      </w:r>
      <w:bookmarkEnd w:id="3"/>
    </w:p>
    <w:p w14:paraId="0BB345CA" w14:textId="568A2F8C" w:rsidR="001C71A5" w:rsidRDefault="00A87C0E" w:rsidP="00367DC6">
      <w:pPr>
        <w:ind w:firstLine="482"/>
        <w:rPr>
          <w:rFonts w:hint="eastAsia"/>
          <w:lang w:eastAsia="zh-CN"/>
        </w:rPr>
      </w:pPr>
      <w:r>
        <w:rPr>
          <w:lang w:eastAsia="zh-CN"/>
        </w:rPr>
        <w:t>（1）账户与错题操作。后端使用Spring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0E4EF1D1" w:rsidR="001C71A5" w:rsidRDefault="00A87C0E" w:rsidP="00367DC6">
      <w:pPr>
        <w:ind w:firstLine="482"/>
        <w:rPr>
          <w:rFonts w:hint="eastAsia"/>
          <w:lang w:eastAsia="zh-CN"/>
        </w:rPr>
      </w:pPr>
      <w:r>
        <w:rPr>
          <w:lang w:eastAsia="zh-CN"/>
        </w:rPr>
        <w:t>（2）解析内容生成。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w:t>
      </w:r>
      <w:r>
        <w:rPr>
          <w:lang w:eastAsia="zh-CN"/>
        </w:rPr>
        <w:lastRenderedPageBreak/>
        <w:t>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7EA653" w14:textId="059F9E3E" w:rsidR="001C71A5" w:rsidRDefault="00A87C0E" w:rsidP="00367DC6">
      <w:pPr>
        <w:ind w:firstLine="482"/>
        <w:rPr>
          <w:rFonts w:hint="eastAsia"/>
          <w:lang w:eastAsia="zh-CN"/>
        </w:rPr>
      </w:pPr>
      <w:r>
        <w:rPr>
          <w:lang w:eastAsia="zh-CN"/>
        </w:rPr>
        <w:t>（3）状态与资源控制。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578676A8" w:rsidR="001C71A5" w:rsidRDefault="00A87C0E" w:rsidP="00367DC6">
      <w:pPr>
        <w:ind w:firstLine="482"/>
        <w:rPr>
          <w:rFonts w:hint="eastAsia"/>
          <w:lang w:eastAsia="zh-CN"/>
        </w:rPr>
      </w:pPr>
      <w:r>
        <w:rPr>
          <w:lang w:eastAsia="zh-CN"/>
        </w:rPr>
        <w:t>（4）复习与展示。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rsidP="00367DC6">
      <w:pPr>
        <w:pStyle w:val="1"/>
        <w:spacing w:beforeLines="100" w:before="240" w:afterLines="100" w:after="240"/>
        <w:rPr>
          <w:rFonts w:hint="eastAsia"/>
          <w:lang w:eastAsia="zh-CN"/>
        </w:rPr>
      </w:pPr>
      <w:bookmarkStart w:id="4" w:name="_Toc243984169"/>
      <w:r>
        <w:rPr>
          <w:lang w:eastAsia="zh-CN"/>
        </w:rPr>
        <w:t>5结果与讨论</w:t>
      </w:r>
      <w:bookmarkEnd w:id="4"/>
    </w:p>
    <w:p w14:paraId="1C6AC2DC" w14:textId="02A2E715" w:rsidR="001C71A5" w:rsidRDefault="00A87C0E" w:rsidP="00367DC6">
      <w:pPr>
        <w:ind w:firstLine="482"/>
        <w:rPr>
          <w:rFonts w:hint="eastAsia"/>
          <w:lang w:eastAsia="zh-CN"/>
        </w:rPr>
      </w:pPr>
      <w:r>
        <w:rPr>
          <w:lang w:eastAsia="zh-CN"/>
        </w:rPr>
        <w:t>在项目版本中执行</w:t>
      </w:r>
      <w:proofErr w:type="spellStart"/>
      <w:r>
        <w:rPr>
          <w:lang w:eastAsia="zh-CN"/>
        </w:rPr>
        <w:t>mvn</w:t>
      </w:r>
      <w:proofErr w:type="spellEnd"/>
      <w:r>
        <w:rPr>
          <w:lang w:eastAsia="zh-CN"/>
        </w:rPr>
        <w:t xml:space="preserve"> -q test，测试报告记录16项测试、0项失败、0项错误。验证范围包括登录限制、登录身份校验、模型调用次数与同时处理数量限制，以及复习记录的归属检查和到期判断。复习测试确认了访问他人错题、未到期重复提交会被拒绝；配额测试确认了每日次数和同时调用数量的上限。上述结果支持账户访问、调用限制与复习规则按既定要求运行</w:t>
      </w:r>
      <w:r w:rsidR="00F53816">
        <w:rPr>
          <w:lang w:eastAsia="zh-CN"/>
        </w:rPr>
        <w:t>。</w:t>
      </w:r>
    </w:p>
    <w:p w14:paraId="10B112A9" w14:textId="77777777" w:rsidR="001C71A5" w:rsidRDefault="00A87C0E" w:rsidP="00367DC6">
      <w:pPr>
        <w:pStyle w:val="1"/>
        <w:spacing w:beforeLines="100" w:before="240" w:afterLines="100" w:after="240"/>
        <w:rPr>
          <w:rFonts w:hint="eastAsia"/>
          <w:lang w:eastAsia="zh-CN"/>
        </w:rPr>
      </w:pPr>
      <w:bookmarkStart w:id="5" w:name="_Toc243984170"/>
      <w:r>
        <w:rPr>
          <w:lang w:eastAsia="zh-CN"/>
        </w:rPr>
        <w:t>6结论</w:t>
      </w:r>
      <w:bookmarkEnd w:id="5"/>
    </w:p>
    <w:p w14:paraId="74259CEE" w14:textId="77777777" w:rsidR="001C71A5" w:rsidRDefault="00A87C0E" w:rsidP="00367DC6">
      <w:pPr>
        <w:ind w:firstLine="482"/>
        <w:rPr>
          <w:rFonts w:hint="eastAsia"/>
          <w:lang w:eastAsia="zh-CN"/>
        </w:rPr>
      </w:pPr>
      <w:r>
        <w:rPr>
          <w:lang w:eastAsia="zh-CN"/>
        </w:rPr>
        <w:t>系统把原题材料、模型生成解释、人工判断和复习日期关联到同一条错题。账户归属检查、字段校验和调用限额使这些记录能够按用户保存和查看。个人学习者可沿同一条记录查看原始问题、核对模型建议并安排复习。</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sidRPr="00C30CAA">
        <w:t>[</w:t>
      </w:r>
      <w:proofErr w:type="gramStart"/>
      <w:r w:rsidRPr="00C30CAA">
        <w:t>3]</w:t>
      </w:r>
      <w:r>
        <w:rPr>
          <w:rFonts w:ascii="Times New Roman" w:eastAsia="Times New Roman" w:hAnsi="Times New Roman"/>
        </w:rPr>
        <w:t>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sidRPr="00C30CAA">
        <w:t>[</w:t>
      </w:r>
      <w:proofErr w:type="gramStart"/>
      <w:r w:rsidRPr="00C30CAA">
        <w:t>4]</w:t>
      </w:r>
      <w:r>
        <w:rPr>
          <w:rFonts w:ascii="Times New Roman" w:eastAsia="Times New Roman" w:hAnsi="Times New Roman"/>
        </w:rPr>
        <w:t>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sidRPr="00C30CAA">
        <w:t>[</w:t>
      </w:r>
      <w:proofErr w:type="gramStart"/>
      <w:r w:rsidRPr="00C30CAA">
        <w:t>5]</w:t>
      </w:r>
      <w:r>
        <w:rPr>
          <w:rFonts w:ascii="Times New Roman" w:eastAsia="Times New Roman" w:hAnsi="Times New Roman"/>
        </w:rPr>
        <w:t>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sidRPr="00C30CAA">
        <w:t>[</w:t>
      </w:r>
      <w:proofErr w:type="gramStart"/>
      <w:r w:rsidRPr="00C30CAA">
        <w:t>6]</w:t>
      </w:r>
      <w:r>
        <w:rPr>
          <w:rFonts w:ascii="Times New Roman" w:eastAsia="Times New Roman" w:hAnsi="Times New Roman"/>
        </w:rPr>
        <w:t>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sidRPr="00C30CAA">
        <w:t>[</w:t>
      </w:r>
      <w:proofErr w:type="gramStart"/>
      <w:r w:rsidRPr="00C30CAA">
        <w:t>7]</w:t>
      </w:r>
      <w:r>
        <w:rPr>
          <w:rFonts w:ascii="Times New Roman" w:eastAsia="Times New Roman" w:hAnsi="Times New Roman"/>
        </w:rPr>
        <w:t>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3D1F3" w14:textId="77777777" w:rsidR="00522509" w:rsidRDefault="00522509">
      <w:pPr>
        <w:spacing w:line="240" w:lineRule="auto"/>
        <w:rPr>
          <w:rFonts w:hint="eastAsia"/>
        </w:rPr>
      </w:pPr>
      <w:r>
        <w:separator/>
      </w:r>
    </w:p>
  </w:endnote>
  <w:endnote w:type="continuationSeparator" w:id="0">
    <w:p w14:paraId="42F10D13" w14:textId="77777777" w:rsidR="00522509" w:rsidRDefault="0052250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EBE49" w14:textId="77777777" w:rsidR="00522509" w:rsidRDefault="00522509">
      <w:pPr>
        <w:spacing w:line="240" w:lineRule="auto"/>
        <w:rPr>
          <w:rFonts w:hint="eastAsia"/>
        </w:rPr>
      </w:pPr>
      <w:r>
        <w:separator/>
      </w:r>
    </w:p>
  </w:footnote>
  <w:footnote w:type="continuationSeparator" w:id="0">
    <w:p w14:paraId="761A26E5" w14:textId="77777777" w:rsidR="00522509" w:rsidRDefault="00522509">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367DC6"/>
    <w:rsid w:val="00414BEA"/>
    <w:rsid w:val="00467ACF"/>
    <w:rsid w:val="00522509"/>
    <w:rsid w:val="005E0775"/>
    <w:rsid w:val="00690A58"/>
    <w:rsid w:val="00720FF8"/>
    <w:rsid w:val="008B6B88"/>
    <w:rsid w:val="009C4528"/>
    <w:rsid w:val="009E49CA"/>
    <w:rsid w:val="00A57F47"/>
    <w:rsid w:val="00A87C0E"/>
    <w:rsid w:val="00AA1D8D"/>
    <w:rsid w:val="00AF7207"/>
    <w:rsid w:val="00B47730"/>
    <w:rsid w:val="00BB6CBE"/>
    <w:rsid w:val="00C30CAA"/>
    <w:rsid w:val="00CB0664"/>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2211</Words>
  <Characters>2832</Characters>
  <Application>Microsoft Office Word</Application>
  <DocSecurity>0</DocSecurity>
  <Lines>157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11</cp:revision>
  <dcterms:created xsi:type="dcterms:W3CDTF">2013-12-23T23:15:00Z</dcterms:created>
  <dcterms:modified xsi:type="dcterms:W3CDTF">2026-10-27T02:37:00Z</dcterms:modified>
  <cp:category/>
</cp:coreProperties>
</file>