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68623" w14:textId="77777777" w:rsidR="001C4654" w:rsidRPr="00765E0F" w:rsidRDefault="001C4654" w:rsidP="001C46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4B04BF96" w14:textId="77777777" w:rsidR="001C4654" w:rsidRPr="00765E0F" w:rsidRDefault="001C4654" w:rsidP="001C46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1036B34A" w14:textId="77777777" w:rsidR="001C4654" w:rsidRPr="00765E0F" w:rsidRDefault="001C4654" w:rsidP="001C46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1D88D089" w14:textId="77777777" w:rsidR="001C4654" w:rsidRDefault="001C4654" w:rsidP="001C46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24B4E985" w14:textId="3DC573DE" w:rsidR="001C4654" w:rsidRDefault="00ED2A41" w:rsidP="001C4654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SANCTION OF </w:t>
      </w:r>
      <w:r w:rsidR="001C4654">
        <w:rPr>
          <w:rFonts w:ascii="Arial" w:eastAsia="Times New Roman" w:hAnsi="Arial" w:cs="Arial"/>
          <w:b/>
          <w:bCs/>
          <w:sz w:val="28"/>
          <w:szCs w:val="28"/>
        </w:rPr>
        <w:t>15 U.S.C. 1681</w:t>
      </w:r>
      <w:r w:rsidR="001C4654">
        <w:rPr>
          <w:rFonts w:ascii="Arial" w:eastAsia="Times New Roman" w:hAnsi="Arial" w:cs="Arial"/>
          <w:b/>
          <w:bCs/>
          <w:sz w:val="28"/>
          <w:szCs w:val="28"/>
        </w:rPr>
        <w:t>a(d)(a)(2)(B)</w:t>
      </w:r>
      <w:r>
        <w:rPr>
          <w:rFonts w:ascii="Arial" w:eastAsia="Times New Roman" w:hAnsi="Arial" w:cs="Arial"/>
          <w:b/>
          <w:bCs/>
          <w:sz w:val="28"/>
          <w:szCs w:val="28"/>
        </w:rPr>
        <w:t>—</w:t>
      </w:r>
      <w:r>
        <w:rPr>
          <w:rFonts w:ascii="Arial" w:eastAsia="Times New Roman" w:hAnsi="Arial" w:cs="Arial"/>
          <w:b/>
          <w:bCs/>
          <w:sz w:val="28"/>
          <w:szCs w:val="28"/>
        </w:rPr>
        <w:t>Furnishing Excluded Information</w:t>
      </w:r>
      <w:r>
        <w:rPr>
          <w:rFonts w:ascii="Arial" w:eastAsia="Times New Roman" w:hAnsi="Arial" w:cs="Arial"/>
          <w:b/>
          <w:bCs/>
          <w:sz w:val="28"/>
          <w:szCs w:val="28"/>
        </w:rPr>
        <w:t>.</w:t>
      </w:r>
    </w:p>
    <w:p w14:paraId="7BC21E36" w14:textId="5AFADA52" w:rsidR="00536276" w:rsidRDefault="001C4654">
      <w:pPr>
        <w:rPr>
          <w:rFonts w:ascii="Arial" w:eastAsia="Times New Roman" w:hAnsi="Arial" w:cs="Arial"/>
          <w:sz w:val="24"/>
          <w:szCs w:val="24"/>
        </w:rPr>
      </w:pP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is furnishing illegal accounts on my credit report. The accounts in this </w:t>
      </w:r>
      <w:proofErr w:type="gramStart"/>
      <w:r>
        <w:rPr>
          <w:rFonts w:ascii="Arial" w:eastAsia="Times New Roman" w:hAnsi="Arial" w:cs="Arial"/>
          <w:sz w:val="24"/>
          <w:szCs w:val="24"/>
        </w:rPr>
        <w:t>complaint</w:t>
      </w:r>
      <w:r w:rsidR="00ED2A41">
        <w:rPr>
          <w:rFonts w:ascii="Arial" w:eastAsia="Times New Roman" w:hAnsi="Arial" w:cs="Arial"/>
          <w:sz w:val="24"/>
          <w:szCs w:val="24"/>
        </w:rPr>
        <w:t>,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are supposed to be excluded from credit reporting under 15 USC 1681a(d)(a)(2)(B)—because they are furnishing a specific extension or authorization of credit from a credit card or similar device. </w:t>
      </w:r>
    </w:p>
    <w:p w14:paraId="79196356" w14:textId="7A87634E" w:rsidR="001C4654" w:rsidRDefault="001C4654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You see, to create the accounts in this complaint the following creditors issued me a credit card. This credit card was used to make purchases or, if you want to get technical about it, consumer transactions. Whenever a consumer transaction is initiated a specific extension of credit gets authorized </w:t>
      </w:r>
      <w:r w:rsidR="00ED2A41">
        <w:rPr>
          <w:rFonts w:ascii="Arial" w:eastAsia="Times New Roman" w:hAnsi="Arial" w:cs="Arial"/>
          <w:sz w:val="24"/>
          <w:szCs w:val="24"/>
        </w:rPr>
        <w:t>(</w:t>
      </w:r>
      <w:r>
        <w:rPr>
          <w:rFonts w:ascii="Arial" w:eastAsia="Times New Roman" w:hAnsi="Arial" w:cs="Arial"/>
          <w:sz w:val="24"/>
          <w:szCs w:val="24"/>
        </w:rPr>
        <w:t>and that is how</w:t>
      </w:r>
      <w:r w:rsidR="002946F6">
        <w:rPr>
          <w:rFonts w:ascii="Arial" w:eastAsia="Times New Roman" w:hAnsi="Arial" w:cs="Arial"/>
          <w:sz w:val="24"/>
          <w:szCs w:val="24"/>
        </w:rPr>
        <w:t xml:space="preserve"> a</w:t>
      </w:r>
      <w:r>
        <w:rPr>
          <w:rFonts w:ascii="Arial" w:eastAsia="Times New Roman" w:hAnsi="Arial" w:cs="Arial"/>
          <w:sz w:val="24"/>
          <w:szCs w:val="24"/>
        </w:rPr>
        <w:t xml:space="preserve"> payment is made</w:t>
      </w:r>
      <w:r w:rsidR="00ED2A41">
        <w:rPr>
          <w:rFonts w:ascii="Arial" w:eastAsia="Times New Roman" w:hAnsi="Arial" w:cs="Arial"/>
          <w:sz w:val="24"/>
          <w:szCs w:val="24"/>
        </w:rPr>
        <w:t>)</w:t>
      </w:r>
      <w:r>
        <w:rPr>
          <w:rFonts w:ascii="Arial" w:eastAsia="Times New Roman" w:hAnsi="Arial" w:cs="Arial"/>
          <w:sz w:val="24"/>
          <w:szCs w:val="24"/>
        </w:rPr>
        <w:t>. These are the same payments</w:t>
      </w:r>
      <w:r w:rsidR="002946F6">
        <w:rPr>
          <w:rFonts w:ascii="Arial" w:eastAsia="Times New Roman" w:hAnsi="Arial" w:cs="Arial"/>
          <w:sz w:val="24"/>
          <w:szCs w:val="24"/>
        </w:rPr>
        <w:t xml:space="preserve"> or, specific extensions of credit,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is illegally furnishing on my credit report. </w:t>
      </w:r>
    </w:p>
    <w:p w14:paraId="73655F0E" w14:textId="40FF4D03" w:rsidR="002946F6" w:rsidRDefault="00ED2A41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And for this reason, my credit score dropped significantly.</w:t>
      </w:r>
      <w:r w:rsidR="002946F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My score </w:t>
      </w:r>
      <w:proofErr w:type="gramStart"/>
      <w:r>
        <w:rPr>
          <w:rFonts w:ascii="Arial" w:eastAsia="Times New Roman" w:hAnsi="Arial" w:cs="Arial"/>
          <w:sz w:val="24"/>
          <w:szCs w:val="24"/>
        </w:rPr>
        <w:t>tanked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down</w:t>
      </w:r>
      <w:r w:rsidR="002946F6">
        <w:rPr>
          <w:rFonts w:ascii="Arial" w:eastAsia="Times New Roman" w:hAnsi="Arial" w:cs="Arial"/>
          <w:sz w:val="24"/>
          <w:szCs w:val="24"/>
        </w:rPr>
        <w:t xml:space="preserve"> so far</w:t>
      </w:r>
      <w:r>
        <w:rPr>
          <w:rFonts w:ascii="Arial" w:eastAsia="Times New Roman" w:hAnsi="Arial" w:cs="Arial"/>
          <w:sz w:val="24"/>
          <w:szCs w:val="24"/>
        </w:rPr>
        <w:t xml:space="preserve"> that I literally cannot get credit at all</w:t>
      </w:r>
      <w:r w:rsidR="002946F6">
        <w:rPr>
          <w:rFonts w:ascii="Arial" w:eastAsia="Times New Roman" w:hAnsi="Arial" w:cs="Arial"/>
          <w:sz w:val="24"/>
          <w:szCs w:val="24"/>
        </w:rPr>
        <w:t xml:space="preserve">. This </w:t>
      </w:r>
      <w:r>
        <w:rPr>
          <w:rFonts w:ascii="Arial" w:eastAsia="Times New Roman" w:hAnsi="Arial" w:cs="Arial"/>
          <w:sz w:val="24"/>
          <w:szCs w:val="24"/>
        </w:rPr>
        <w:t>ruined</w:t>
      </w:r>
      <w:r w:rsidR="002946F6">
        <w:rPr>
          <w:rFonts w:ascii="Arial" w:eastAsia="Times New Roman" w:hAnsi="Arial" w:cs="Arial"/>
          <w:sz w:val="24"/>
          <w:szCs w:val="24"/>
        </w:rPr>
        <w:t xml:space="preserve"> my lifestyle because I used to depend </w:t>
      </w:r>
      <w:proofErr w:type="gramStart"/>
      <w:r>
        <w:rPr>
          <w:rFonts w:ascii="Arial" w:eastAsia="Times New Roman" w:hAnsi="Arial" w:cs="Arial"/>
          <w:sz w:val="24"/>
          <w:szCs w:val="24"/>
        </w:rPr>
        <w:t xml:space="preserve">pretty </w:t>
      </w:r>
      <w:r w:rsidR="002946F6">
        <w:rPr>
          <w:rFonts w:ascii="Arial" w:eastAsia="Times New Roman" w:hAnsi="Arial" w:cs="Arial"/>
          <w:sz w:val="24"/>
          <w:szCs w:val="24"/>
        </w:rPr>
        <w:t>heavily</w:t>
      </w:r>
      <w:proofErr w:type="gramEnd"/>
      <w:r w:rsidR="002946F6">
        <w:rPr>
          <w:rFonts w:ascii="Arial" w:eastAsia="Times New Roman" w:hAnsi="Arial" w:cs="Arial"/>
          <w:sz w:val="24"/>
          <w:szCs w:val="24"/>
        </w:rPr>
        <w:t xml:space="preserve"> on my credit for all my household expenses. And now, without the help of my credit, I am living under extreme conditions. I am babysitting animals, doing Uber Eats, and desperately searching for any other job I can find until I fix this issue. </w:t>
      </w:r>
    </w:p>
    <w:p w14:paraId="123802D3" w14:textId="61FDD196" w:rsidR="002946F6" w:rsidRDefault="002946F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And when you think it can’t get any worse than this… the only reason I am facing such horrible conditions is because </w:t>
      </w: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is furnishing information that is legally not allowed to be on my credit report, according to 15 USC 1681a(d)(a)(2)(B). 15 USC 1681a(d)(a)(2)(</w:t>
      </w:r>
      <w:r w:rsidR="00ED2A41">
        <w:rPr>
          <w:rFonts w:ascii="Arial" w:eastAsia="Times New Roman" w:hAnsi="Arial" w:cs="Arial"/>
          <w:sz w:val="24"/>
          <w:szCs w:val="24"/>
        </w:rPr>
        <w:t>B</w:t>
      </w:r>
      <w:r>
        <w:rPr>
          <w:rFonts w:ascii="Arial" w:eastAsia="Times New Roman" w:hAnsi="Arial" w:cs="Arial"/>
          <w:sz w:val="24"/>
          <w:szCs w:val="24"/>
        </w:rPr>
        <w:t xml:space="preserve">) is, according to FCRA definition, excluded information from a credit report. Yet… the accounts below are a blistering hematoma on my credit report. </w:t>
      </w:r>
    </w:p>
    <w:p w14:paraId="0D68447F" w14:textId="3A389BDB" w:rsidR="002946F6" w:rsidRDefault="002946F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demand you delete the unlawful (supposed to be excluded) items from my credit report: </w:t>
      </w:r>
    </w:p>
    <w:p w14:paraId="7D6415FF" w14:textId="77777777" w:rsidR="002946F6" w:rsidRDefault="002946F6" w:rsidP="002946F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</w:p>
    <w:p w14:paraId="6466B5B9" w14:textId="77777777" w:rsidR="002946F6" w:rsidRDefault="002946F6">
      <w:pPr>
        <w:rPr>
          <w:rFonts w:ascii="Arial" w:hAnsi="Arial" w:cs="Arial"/>
          <w:sz w:val="24"/>
          <w:szCs w:val="24"/>
        </w:rPr>
      </w:pPr>
    </w:p>
    <w:p w14:paraId="18516B52" w14:textId="611C88C8" w:rsidR="002946F6" w:rsidRPr="001C4654" w:rsidRDefault="002946F6">
      <w:pPr>
        <w:rPr>
          <w:rFonts w:ascii="Arial" w:hAnsi="Arial" w:cs="Arial"/>
          <w:sz w:val="24"/>
          <w:szCs w:val="24"/>
        </w:rPr>
      </w:pPr>
      <w:r w:rsidRPr="00ED2A41">
        <w:rPr>
          <w:rFonts w:ascii="Arial" w:hAnsi="Arial" w:cs="Arial"/>
          <w:b/>
          <w:bCs/>
          <w:sz w:val="24"/>
          <w:szCs w:val="24"/>
        </w:rPr>
        <w:t>Consumer statement:</w:t>
      </w:r>
      <w:r>
        <w:rPr>
          <w:rFonts w:ascii="Arial" w:hAnsi="Arial" w:cs="Arial"/>
          <w:sz w:val="24"/>
          <w:szCs w:val="24"/>
        </w:rPr>
        <w:t xml:space="preserve"> Every account in this complaint is furnishing information that is either a specific extension of credit or an authorization of credit from a credit card or </w:t>
      </w:r>
      <w:r>
        <w:rPr>
          <w:rFonts w:ascii="Arial" w:hAnsi="Arial" w:cs="Arial"/>
          <w:sz w:val="24"/>
          <w:szCs w:val="24"/>
        </w:rPr>
        <w:lastRenderedPageBreak/>
        <w:t xml:space="preserve">similar device. And for this reason, all the items must be deleted under 15 USC 1681a(d)(a)(2)(B) </w:t>
      </w:r>
      <w:r w:rsidR="00ED2A41">
        <w:rPr>
          <w:rFonts w:ascii="Arial" w:hAnsi="Arial" w:cs="Arial"/>
          <w:sz w:val="24"/>
          <w:szCs w:val="24"/>
        </w:rPr>
        <w:t xml:space="preserve">because this information is, legally, not allowed to be in a credit report. </w:t>
      </w:r>
    </w:p>
    <w:sectPr w:rsidR="002946F6" w:rsidRPr="001C4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54"/>
    <w:rsid w:val="001C4654"/>
    <w:rsid w:val="002946F6"/>
    <w:rsid w:val="00536276"/>
    <w:rsid w:val="00617C85"/>
    <w:rsid w:val="00ED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E50F1"/>
  <w15:chartTrackingRefBased/>
  <w15:docId w15:val="{494982EC-DC0C-413A-9999-630A297C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54"/>
  </w:style>
  <w:style w:type="paragraph" w:styleId="Heading1">
    <w:name w:val="heading 1"/>
    <w:basedOn w:val="Normal"/>
    <w:next w:val="Normal"/>
    <w:link w:val="Heading1Char"/>
    <w:uiPriority w:val="9"/>
    <w:qFormat/>
    <w:rsid w:val="001C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353</Words>
  <Characters>1913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2024-05-09T12:49:00Z</dcterms:created>
  <dcterms:modified xsi:type="dcterms:W3CDTF">2024-05-09T13:20:00Z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c2541090-1294-4de0-b5c6-55a9be2cd745</vt:lpwstr>
  </property>
</Properties>
</file>