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python3 DecisionTree.py -data 2 -sample 20 -depth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 &gt; 0.605 -&gt; Class: blue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&lt; 0.605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y &gt; 0.249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| x &gt; 0.689 -&gt; Class: red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| x &lt; 0.689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| | x &gt; 0.221 -&gt; Class: blue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| | x &lt; 0.221 -&gt; Class: blue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y &lt; 0.249 -&gt; Class: 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python3 DecisionTree.py -data 2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 &gt; 0.605 -&gt; Class: blue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 &lt; 0.605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y &gt; 0.249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| x &gt; 0.689 -&gt; Class: red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| x &lt; 0.689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| | x &gt; 0.221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| | | x &gt; 0.558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| | | | y &gt; 0.477 -&gt; Class: 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| | | | y &lt; 0.477 -&gt; Class: red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| | | x &lt; 0.558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| | | | x &gt; 0.264 -&gt; Class: blue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| | | | x &lt; 0.264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| | | | | x &gt; 0.243 -&gt; Class: blue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| | | | | x &lt; 0.243 -&gt; Class: blue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| | x &lt; 0.221 -&gt; Class: blue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y &lt; 0.249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| y &gt; 0.210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| | y &gt; 0.215 -&gt; Class: red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| | y &lt; 0.215 -&gt; Class: red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| y &lt; 0.210 -&gt; Class: red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python3 DecisionTree.py -data 1 -sample 3 -depth 2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 &gt; 0.240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x &gt; 0.374 -&gt; Class: red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x &lt; 0.374 -&gt; Class: red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 &lt; 0.240 -&gt; Class: blue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python3 DecisionTree.py -data 1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&gt; 0.240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x &gt; 0.374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| x &gt; 0.521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| | y &gt; 0.534 -&gt; Class: red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| | y &lt; 0.534 -&gt; Class: red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| x &lt; 0.521 -&gt; Class: blue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x &lt; 0.374 -&gt; Class: red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 &lt; 0.240 -&gt; Class: blue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