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interesaron bastante la gestión de riesgos y la seguridad del sistema, son las áreas que más me gustan personalmente para desarrollarme personalmente y profesionalmente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si, siento que mis certificaciones sirven después de muchos obstáculos y logros personales, retos y aprendizaje unico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Conseguir un trabajo estable dentro de las areas de mis interes, principalmente en ciberseguridad, es una de las áreas donde mi desempeño estaría aprovechando al máximo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vulnerabilidades del sistema y gestionarlas de manera profesional. Requiero fortalecerme para obtener una certificación para poder entrar en el mundo de la ciberseguridad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personalmente verme como un ingeniero en informática resolviendo vulnerabilidades de las empresas o un técnico de redes y protección de datos empresariales.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Algunas no se adaptan a mi proyección en concreto, pero me sirve para fortalecer ciertas áreas de programación, Requieren un ajuste debido a que mis intereses profesionales algunos no son de mi agrado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2SdZ0gyJKkAW5w8FyNJ1GbiCQ==">CgMxLjA4AHIhMWZYRFBtQXBVUmhuZnlFQmUySUJlNHNhS3VWc1c4TzVi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