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Look at your Gantt Cart and  reflect about the progress of your Project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¿Have you been able to complete all the activities within the defined timeframes? ¿What factors have made it easier or harder to carry out the activities in your work plan?</w:t>
            </w:r>
            <w:r w:rsidDel="00000000" w:rsidR="00000000" w:rsidRPr="00000000">
              <w:rPr>
                <w:rtl w:val="0"/>
              </w:rPr>
            </w:r>
          </w:p>
          <w:p w:rsidR="00000000" w:rsidDel="00000000" w:rsidP="00000000" w:rsidRDefault="00000000" w:rsidRPr="00000000" w14:paraId="0000000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Yes, at the moment has made difficult for me is have to do my professional practice on the whole with the subject CAPSTONE, because both are importance for my professional develop, although the ease is that it can do through drive on the whole with the team-work, the delivery time ever plays against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Arial" w:cs="Arial" w:eastAsia="Arial" w:hAnsi="Arial"/>
                <w:color w:val="000000"/>
              </w:rPr>
            </w:pPr>
            <w:r w:rsidDel="00000000" w:rsidR="00000000" w:rsidRPr="00000000">
              <w:rPr>
                <w:sz w:val="24"/>
                <w:szCs w:val="24"/>
                <w:rtl w:val="0"/>
              </w:rPr>
              <w:t xml:space="preserve">¿How have you dealt with and/or how do you plan to deal with the difficulties that have affected the development of your APT Project?</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666666"/>
              </w:rPr>
            </w:pPr>
            <w:r w:rsidDel="00000000" w:rsidR="00000000" w:rsidRPr="00000000">
              <w:rPr>
                <w:b w:val="1"/>
                <w:color w:val="666666"/>
                <w:rtl w:val="0"/>
              </w:rPr>
              <w:t xml:space="preserve">At the time I finish my professional practice day and come back to my house, I proceed to do immediately the documentation that is solicited for the distinct evaluations of CAPSTONE, also I try set a good communication with the work team, describing each activity that I performed of individual manner, so we are aware that is missing and what is completed.</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66666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3.So Far:</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rFonts w:ascii="Arial" w:cs="Arial" w:eastAsia="Arial" w:hAnsi="Arial"/>
                <w:color w:val="666666"/>
              </w:rPr>
            </w:pPr>
            <w:r w:rsidDel="00000000" w:rsidR="00000000" w:rsidRPr="00000000">
              <w:rPr>
                <w:sz w:val="24"/>
                <w:szCs w:val="24"/>
                <w:rtl w:val="0"/>
              </w:rPr>
              <w:t xml:space="preserve">¿How do you evaluate your work? ¿What do you highlight, and what could you do to improve your work? </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b w:val="1"/>
                <w:color w:val="1f4e79"/>
                <w:rtl w:val="0"/>
              </w:rPr>
              <w:t xml:space="preserve">If I can put a calcification to my work that is a 10 but only can evaluate at the 7, I feel that I have given up to much time to this subject, dedicating myself to the 100% demonstrating my interest for developing me professionally and give a good tittle project. Highlighted my perseverance and constance although difficulties and personal problems that emerged over time, to improve my work should be dedicate less time to my hobbies like go to the gym but I feel that is a important part of my day to day and for all need to have a balance </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After reflex about your progress of the Project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¿What concerns do you have about how to proceed? What question would you like to ask your professor or your peers?</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b w:val="1"/>
                <w:color w:val="1f4e79"/>
              </w:rPr>
            </w:pPr>
            <w:r w:rsidDel="00000000" w:rsidR="00000000" w:rsidRPr="00000000">
              <w:rPr>
                <w:b w:val="1"/>
                <w:color w:val="1f4e79"/>
                <w:rtl w:val="0"/>
              </w:rPr>
              <w:t xml:space="preserve">My only concern currently is the chapter of develop of the Project APT, for what it means individually for each one of the group, if I can ask something to my teacher, that is how address the Project APT, that is, ¿Will it best, that each member do a one application, or is better do each application as a group?</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From this instance of monitoring your Project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¿Do you think the activities should be redistributed among the group members? Are there new activities that should be assigned to any member of the group?</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I feel that as a team, we perform well. Although sometimes one person does more than another, we are all working towards the same goal. So, I don't think a specific task should be assigned to a specific member. As a group, we've talked about working on the applications individually, but the decision is still unfinished. However, there’s no doubt that we will give 100% for successful completion.</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group</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¿How do you evaluate the group work? ¿What positive aspects do you highlight? ¿What aspects could be improved?</w:t>
            </w:r>
          </w:p>
          <w:p w:rsidR="00000000" w:rsidDel="00000000" w:rsidP="00000000" w:rsidRDefault="00000000" w:rsidRPr="00000000" w14:paraId="00000037">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ab/>
              <w:t xml:space="preserve">I believe that the team has performed well. I evaluate it positively because we have good communication, we clearly define what tasks each member will do, we notify delivery dates in advance, and we efficiently show what we have done to the assigned professor, always making progress with each submission.</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Personally, I feel that we could improve the time management of each member in the APT Project. People like me are more impatient or anxious, and I don’t like waiting until the last minute to work on what is requested. I prefer to get things done early so that we have the chance to review the documentation in general. Anyway, this is something that affects me personally, and each team member has their own personal time and their own way of managing it.</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9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9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AVALRztXqcExtNublAT9g62o2g==">CgMxLjAyCGguZ2pkZ3hzOAByITFKbllzNkI5bmZ3NGxqQTVNTGtBSWJ5RndrUFpjV1FjNQ==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