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rPr>
      </w:pPr>
      <w:bookmarkStart w:colFirst="0" w:colLast="0" w:name="_jfdeu2n2gpqb" w:id="0"/>
      <w:bookmarkEnd w:id="0"/>
      <w:r w:rsidDel="00000000" w:rsidR="00000000" w:rsidRPr="00000000">
        <w:rPr>
          <w:b w:val="1"/>
          <w:rtl w:val="0"/>
        </w:rPr>
        <w:t xml:space="preserve">“Evidencias Pruebas Unitarias Multiplataforma Lucky Pets”</w:t>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417675</wp:posOffset>
            </wp:positionH>
            <wp:positionV relativeFrom="paragraph">
              <wp:posOffset>184738</wp:posOffset>
            </wp:positionV>
            <wp:extent cx="4892607" cy="5143501"/>
            <wp:effectExtent b="0" l="0" r="0" t="0"/>
            <wp:wrapTopAndBottom distB="19050" distT="19050"/>
            <wp:docPr id="3" name="image20.png"/>
            <a:graphic>
              <a:graphicData uri="http://schemas.openxmlformats.org/drawingml/2006/picture">
                <pic:pic>
                  <pic:nvPicPr>
                    <pic:cNvPr id="0" name="image20.png"/>
                    <pic:cNvPicPr preferRelativeResize="0"/>
                  </pic:nvPicPr>
                  <pic:blipFill>
                    <a:blip r:embed="rId6"/>
                    <a:srcRect b="21614" l="10906" r="11023" t="23829"/>
                    <a:stretch>
                      <a:fillRect/>
                    </a:stretch>
                  </pic:blipFill>
                  <pic:spPr>
                    <a:xfrm>
                      <a:off x="0" y="0"/>
                      <a:ext cx="4892607" cy="5143501"/>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Integrantes: Patricio Fernandez, Benjamin Urrutia y Nicolas Varas.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Subtitle"/>
        <w:jc w:val="center"/>
        <w:rPr/>
      </w:pPr>
      <w:bookmarkStart w:colFirst="0" w:colLast="0" w:name="_kpqb0u43pers" w:id="1"/>
      <w:bookmarkEnd w:id="1"/>
      <w:r w:rsidDel="00000000" w:rsidR="00000000" w:rsidRPr="00000000">
        <w:rPr>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yw8wclopwr1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Pruebas Unitarias Sistema Web.</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b w:val="1"/>
              <w:color w:val="000000"/>
              <w:u w:val="none"/>
            </w:rPr>
          </w:pPr>
          <w:hyperlink w:anchor="_4j139qa3ksbl">
            <w:r w:rsidDel="00000000" w:rsidR="00000000" w:rsidRPr="00000000">
              <w:rPr>
                <w:b w:val="1"/>
                <w:color w:val="000000"/>
                <w:u w:val="none"/>
                <w:rtl w:val="0"/>
              </w:rPr>
              <w:t xml:space="preserve">Pruebas Unitarias Sistema Móvil.</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b w:val="1"/>
              <w:color w:val="000000"/>
              <w:u w:val="none"/>
            </w:rPr>
          </w:pPr>
          <w:hyperlink w:anchor="_q99exrrgg6o5">
            <w:r w:rsidDel="00000000" w:rsidR="00000000" w:rsidRPr="00000000">
              <w:rPr>
                <w:b w:val="1"/>
                <w:color w:val="000000"/>
                <w:u w:val="none"/>
                <w:rtl w:val="0"/>
              </w:rPr>
              <w:t xml:space="preserve">Pruebas Unitarias Sistema de Escritorio.</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color w:val="0b5394"/>
        </w:rPr>
      </w:pPr>
      <w:bookmarkStart w:colFirst="0" w:colLast="0" w:name="_lb0ihual8p96" w:id="2"/>
      <w:bookmarkEnd w:id="2"/>
      <w:r w:rsidDel="00000000" w:rsidR="00000000" w:rsidRPr="00000000">
        <w:rPr>
          <w:color w:val="0b5394"/>
          <w:rtl w:val="0"/>
        </w:rPr>
        <w:t xml:space="preserve">Introducción</w:t>
      </w:r>
    </w:p>
    <w:p w:rsidR="00000000" w:rsidDel="00000000" w:rsidP="00000000" w:rsidRDefault="00000000" w:rsidRPr="00000000" w14:paraId="00000040">
      <w:pPr>
        <w:rPr/>
      </w:pPr>
      <w:r w:rsidDel="00000000" w:rsidR="00000000" w:rsidRPr="00000000">
        <w:rPr>
          <w:rtl w:val="0"/>
        </w:rPr>
        <w:t xml:space="preserve">Se ha confeccionado el siguiente documento para evidenciar la calidad del proyecto Lucky Pets donde se ha establecido pruebas unitarias para verificar la funcionalidad de la multiplataforma, desarrollando código para ejecutar las pruebas y su verificación sea verídica.</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color w:val="0b5394"/>
        </w:rPr>
      </w:pPr>
      <w:bookmarkStart w:colFirst="0" w:colLast="0" w:name="_yw8wclopwr1t" w:id="3"/>
      <w:bookmarkEnd w:id="3"/>
      <w:r w:rsidDel="00000000" w:rsidR="00000000" w:rsidRPr="00000000">
        <w:rPr>
          <w:color w:val="0b5394"/>
          <w:rtl w:val="0"/>
        </w:rPr>
        <w:t xml:space="preserve">Pruebas Unitarias Sistema Web.</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Para probar las funcionalidades del sistema de página web se creó un proyecto para realizar pruebas unitarias, donde se probó lo siguiente: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9"/>
        </w:numPr>
        <w:ind w:left="720" w:hanging="360"/>
        <w:rPr>
          <w:u w:val="none"/>
        </w:rPr>
      </w:pPr>
      <w:r w:rsidDel="00000000" w:rsidR="00000000" w:rsidRPr="00000000">
        <w:rPr>
          <w:rFonts w:ascii="Calibri" w:cs="Calibri" w:eastAsia="Calibri" w:hAnsi="Calibri"/>
          <w:rtl w:val="0"/>
        </w:rPr>
        <w:t xml:space="preserve">Insertar datos en tablas desde un formulario.</w:t>
      </w:r>
    </w:p>
    <w:p w:rsidR="00000000" w:rsidDel="00000000" w:rsidP="00000000" w:rsidRDefault="00000000" w:rsidRPr="00000000" w14:paraId="00000049">
      <w:pPr>
        <w:numPr>
          <w:ilvl w:val="0"/>
          <w:numId w:val="11"/>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Código utilizado para insertar datos a través de un formulario en la página web.</w:t>
      </w:r>
    </w:p>
    <w:p w:rsidR="00000000" w:rsidDel="00000000" w:rsidP="00000000" w:rsidRDefault="00000000" w:rsidRPr="00000000" w14:paraId="0000004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731200" cy="3746500"/>
            <wp:effectExtent b="0" l="0" r="0" t="0"/>
            <wp:docPr id="6"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9"/>
        </w:numPr>
        <w:ind w:left="720" w:hanging="360"/>
        <w:rPr>
          <w:u w:val="none"/>
        </w:rPr>
      </w:pPr>
      <w:r w:rsidDel="00000000" w:rsidR="00000000" w:rsidRPr="00000000">
        <w:rPr>
          <w:rFonts w:ascii="Calibri" w:cs="Calibri" w:eastAsia="Calibri" w:hAnsi="Calibri"/>
          <w:rtl w:val="0"/>
        </w:rPr>
        <w:t xml:space="preserve">Modificar datos de tablas a través de la página web.</w:t>
      </w:r>
    </w:p>
    <w:p w:rsidR="00000000" w:rsidDel="00000000" w:rsidP="00000000" w:rsidRDefault="00000000" w:rsidRPr="00000000" w14:paraId="00000054">
      <w:pPr>
        <w:numPr>
          <w:ilvl w:val="0"/>
          <w:numId w:val="5"/>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Código utilizado para modificar datos a través de la página web.</w:t>
      </w:r>
    </w:p>
    <w:p w:rsidR="00000000" w:rsidDel="00000000" w:rsidP="00000000" w:rsidRDefault="00000000" w:rsidRPr="00000000" w14:paraId="00000055">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479800"/>
            <wp:effectExtent b="0" l="0" r="0" t="0"/>
            <wp:docPr id="14"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9"/>
        </w:numPr>
        <w:ind w:left="720" w:hanging="360"/>
        <w:rPr>
          <w:u w:val="none"/>
        </w:rPr>
      </w:pPr>
      <w:r w:rsidDel="00000000" w:rsidR="00000000" w:rsidRPr="00000000">
        <w:rPr>
          <w:rFonts w:ascii="Calibri" w:cs="Calibri" w:eastAsia="Calibri" w:hAnsi="Calibri"/>
          <w:rtl w:val="0"/>
        </w:rPr>
        <w:t xml:space="preserve">Eliminar datos de tablas a través de la página web.</w:t>
      </w:r>
    </w:p>
    <w:p w:rsidR="00000000" w:rsidDel="00000000" w:rsidP="00000000" w:rsidRDefault="00000000" w:rsidRPr="00000000" w14:paraId="00000059">
      <w:pPr>
        <w:numPr>
          <w:ilvl w:val="0"/>
          <w:numId w:val="10"/>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Código utilizado para eliminar datos a través de la página web</w:t>
      </w:r>
    </w:p>
    <w:p w:rsidR="00000000" w:rsidDel="00000000" w:rsidP="00000000" w:rsidRDefault="00000000" w:rsidRPr="00000000" w14:paraId="0000005A">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130300"/>
            <wp:effectExtent b="0" l="0" r="0" t="0"/>
            <wp:docPr id="1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9"/>
        </w:numPr>
        <w:ind w:left="720" w:hanging="360"/>
        <w:rPr>
          <w:u w:val="none"/>
        </w:rPr>
      </w:pPr>
      <w:r w:rsidDel="00000000" w:rsidR="00000000" w:rsidRPr="00000000">
        <w:rPr>
          <w:rFonts w:ascii="Calibri" w:cs="Calibri" w:eastAsia="Calibri" w:hAnsi="Calibri"/>
          <w:rtl w:val="0"/>
        </w:rPr>
        <w:t xml:space="preserve">Listar datos de tablas a través de la página web.</w:t>
      </w:r>
    </w:p>
    <w:p w:rsidR="00000000" w:rsidDel="00000000" w:rsidP="00000000" w:rsidRDefault="00000000" w:rsidRPr="00000000" w14:paraId="0000005D">
      <w:pPr>
        <w:numPr>
          <w:ilvl w:val="0"/>
          <w:numId w:val="3"/>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Código utilizado para listar usuarios a través de la página web</w:t>
      </w:r>
    </w:p>
    <w:p w:rsidR="00000000" w:rsidDel="00000000" w:rsidP="00000000" w:rsidRDefault="00000000" w:rsidRPr="00000000" w14:paraId="0000005E">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714500"/>
            <wp:effectExtent b="0" l="0" r="0" t="0"/>
            <wp:docPr id="1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60">
      <w:pPr>
        <w:numPr>
          <w:ilvl w:val="0"/>
          <w:numId w:val="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Gestión de usuarios logeados en la página web.</w:t>
      </w:r>
    </w:p>
    <w:p w:rsidR="00000000" w:rsidDel="00000000" w:rsidP="00000000" w:rsidRDefault="00000000" w:rsidRPr="00000000" w14:paraId="00000061">
      <w:pPr>
        <w:numPr>
          <w:ilvl w:val="0"/>
          <w:numId w:val="14"/>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Código utilizado para gestionar a los usuarios logueados en la página web.</w:t>
      </w:r>
    </w:p>
    <w:p w:rsidR="00000000" w:rsidDel="00000000" w:rsidP="00000000" w:rsidRDefault="00000000" w:rsidRPr="00000000" w14:paraId="00000062">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102100"/>
            <wp:effectExtent b="0" l="0" r="0" t="0"/>
            <wp:docPr id="2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731200" cy="4267200"/>
            <wp:effectExtent b="0" l="0" r="0" t="0"/>
            <wp:docPr id="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9"/>
        </w:numPr>
        <w:ind w:left="720" w:hanging="360"/>
        <w:rPr>
          <w:u w:val="none"/>
        </w:rPr>
      </w:pPr>
      <w:r w:rsidDel="00000000" w:rsidR="00000000" w:rsidRPr="00000000">
        <w:rPr>
          <w:rFonts w:ascii="Calibri" w:cs="Calibri" w:eastAsia="Calibri" w:hAnsi="Calibri"/>
          <w:rtl w:val="0"/>
        </w:rPr>
        <w:t xml:space="preserve">Gestión de usuarios afiliados que hayan hecho compras en la página web.</w:t>
      </w:r>
    </w:p>
    <w:p w:rsidR="00000000" w:rsidDel="00000000" w:rsidP="00000000" w:rsidRDefault="00000000" w:rsidRPr="00000000" w14:paraId="00000066">
      <w:pPr>
        <w:numPr>
          <w:ilvl w:val="0"/>
          <w:numId w:val="12"/>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Código utilizado para gestionar a los usuarios afiliados que hayan hecho compras y hayan sido registrado en la página.</w:t>
      </w:r>
    </w:p>
    <w:p w:rsidR="00000000" w:rsidDel="00000000" w:rsidP="00000000" w:rsidRDefault="00000000" w:rsidRPr="00000000" w14:paraId="0000006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731200" cy="4660900"/>
            <wp:effectExtent b="0" l="0" r="0" t="0"/>
            <wp:docPr id="27"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731200" cy="4457700"/>
            <wp:effectExtent b="0" l="0" r="0" t="0"/>
            <wp:docPr id="2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1"/>
        <w:rPr>
          <w:color w:val="0b5394"/>
        </w:rPr>
      </w:pPr>
      <w:bookmarkStart w:colFirst="0" w:colLast="0" w:name="_4j139qa3ksbl" w:id="4"/>
      <w:bookmarkEnd w:id="4"/>
      <w:r w:rsidDel="00000000" w:rsidR="00000000" w:rsidRPr="00000000">
        <w:rPr>
          <w:color w:val="0b5394"/>
          <w:rtl w:val="0"/>
        </w:rPr>
        <w:t xml:space="preserve">Pruebas Unitarias Sistema Móvil.</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Para probar las funcionalidades del sistema de escritorio se creó un proyecto para realizar pruebas unitarias, donde se probó lo siguiente: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inserción de datos de Usuarios:</w:t>
      </w:r>
    </w:p>
    <w:p w:rsidR="00000000" w:rsidDel="00000000" w:rsidP="00000000" w:rsidRDefault="00000000" w:rsidRPr="00000000" w14:paraId="00000086">
      <w:pPr>
        <w:numPr>
          <w:ilvl w:val="0"/>
          <w:numId w:val="1"/>
        </w:numPr>
        <w:ind w:left="1440" w:hanging="360"/>
        <w:rPr>
          <w:rFonts w:ascii="Calibri" w:cs="Calibri" w:eastAsia="Calibri" w:hAnsi="Calibri"/>
        </w:rPr>
      </w:pPr>
      <w:r w:rsidDel="00000000" w:rsidR="00000000" w:rsidRPr="00000000">
        <w:rPr>
          <w:rFonts w:ascii="Calibri" w:cs="Calibri" w:eastAsia="Calibri" w:hAnsi="Calibri"/>
          <w:rtl w:val="0"/>
        </w:rPr>
        <w:t xml:space="preserve">El código que se desarrolló para probar esta funcionalidad fue el siguiente:</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731200" cy="2819400"/>
            <wp:effectExtent b="0" l="0" r="0" t="0"/>
            <wp:docPr id="1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16"/>
        </w:numPr>
        <w:ind w:left="720" w:hanging="360"/>
        <w:rPr>
          <w:rFonts w:ascii="Calibri" w:cs="Calibri" w:eastAsia="Calibri" w:hAnsi="Calibri"/>
        </w:rPr>
      </w:pPr>
      <w:r w:rsidDel="00000000" w:rsidR="00000000" w:rsidRPr="00000000">
        <w:rPr>
          <w:rFonts w:ascii="Calibri" w:cs="Calibri" w:eastAsia="Calibri" w:hAnsi="Calibri"/>
          <w:color w:val="1f1f1f"/>
          <w:highlight w:val="white"/>
          <w:rtl w:val="0"/>
        </w:rPr>
        <w:t xml:space="preserve">modificacion </w:t>
      </w:r>
      <w:r w:rsidDel="00000000" w:rsidR="00000000" w:rsidRPr="00000000">
        <w:rPr>
          <w:rFonts w:ascii="Calibri" w:cs="Calibri" w:eastAsia="Calibri" w:hAnsi="Calibri"/>
          <w:rtl w:val="0"/>
        </w:rPr>
        <w:t xml:space="preserve">de datos de Usuarios:</w:t>
      </w:r>
    </w:p>
    <w:p w:rsidR="00000000" w:rsidDel="00000000" w:rsidP="00000000" w:rsidRDefault="00000000" w:rsidRPr="00000000" w14:paraId="0000008C">
      <w:pPr>
        <w:numPr>
          <w:ilvl w:val="0"/>
          <w:numId w:val="17"/>
        </w:numPr>
        <w:ind w:left="1440" w:hanging="360"/>
        <w:rPr>
          <w:rFonts w:ascii="Calibri" w:cs="Calibri" w:eastAsia="Calibri" w:hAnsi="Calibri"/>
        </w:rPr>
      </w:pPr>
      <w:r w:rsidDel="00000000" w:rsidR="00000000" w:rsidRPr="00000000">
        <w:rPr>
          <w:rFonts w:ascii="Calibri" w:cs="Calibri" w:eastAsia="Calibri" w:hAnsi="Calibri"/>
          <w:rtl w:val="0"/>
        </w:rPr>
        <w:t xml:space="preserve">El código que se desarrolló para probar esta funcionalidad fue el siguiente: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731200" cy="1333500"/>
            <wp:effectExtent b="0" l="0" r="0" t="0"/>
            <wp:docPr id="2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16"/>
        </w:numPr>
        <w:ind w:left="720" w:hanging="360"/>
        <w:rPr>
          <w:rFonts w:ascii="Calibri" w:cs="Calibri" w:eastAsia="Calibri" w:hAnsi="Calibri"/>
        </w:rPr>
      </w:pPr>
      <w:r w:rsidDel="00000000" w:rsidR="00000000" w:rsidRPr="00000000">
        <w:rPr>
          <w:rFonts w:ascii="Calibri" w:cs="Calibri" w:eastAsia="Calibri" w:hAnsi="Calibri"/>
          <w:color w:val="1f1f1f"/>
          <w:highlight w:val="white"/>
          <w:rtl w:val="0"/>
        </w:rPr>
        <w:t xml:space="preserve">inserción de datos de viajes</w:t>
      </w:r>
      <w:r w:rsidDel="00000000" w:rsidR="00000000" w:rsidRPr="00000000">
        <w:rPr>
          <w:rtl w:val="0"/>
        </w:rPr>
      </w:r>
    </w:p>
    <w:p w:rsidR="00000000" w:rsidDel="00000000" w:rsidP="00000000" w:rsidRDefault="00000000" w:rsidRPr="00000000" w14:paraId="00000090">
      <w:pPr>
        <w:numPr>
          <w:ilvl w:val="0"/>
          <w:numId w:val="17"/>
        </w:numPr>
        <w:ind w:left="1440" w:hanging="360"/>
        <w:rPr>
          <w:rFonts w:ascii="Calibri" w:cs="Calibri" w:eastAsia="Calibri" w:hAnsi="Calibri"/>
        </w:rPr>
      </w:pPr>
      <w:r w:rsidDel="00000000" w:rsidR="00000000" w:rsidRPr="00000000">
        <w:rPr>
          <w:rFonts w:ascii="Calibri" w:cs="Calibri" w:eastAsia="Calibri" w:hAnsi="Calibri"/>
          <w:rtl w:val="0"/>
        </w:rPr>
        <w:t xml:space="preserve">El código que se desarrolló para probar esta funcionalidad fue el siguiente:</w:t>
      </w:r>
    </w:p>
    <w:p w:rsidR="00000000" w:rsidDel="00000000" w:rsidP="00000000" w:rsidRDefault="00000000" w:rsidRPr="00000000" w14:paraId="0000009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117600"/>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Calibri" w:cs="Calibri" w:eastAsia="Calibri" w:hAnsi="Calibri"/>
        </w:rPr>
      </w:pPr>
      <w:r w:rsidDel="00000000" w:rsidR="00000000" w:rsidRPr="00000000">
        <w:rPr>
          <w:rtl w:val="0"/>
        </w:rPr>
      </w:r>
    </w:p>
    <w:p w:rsidR="00000000" w:rsidDel="00000000" w:rsidP="00000000" w:rsidRDefault="00000000" w:rsidRPr="00000000" w14:paraId="00000093">
      <w:pPr>
        <w:rPr>
          <w:rFonts w:ascii="Calibri" w:cs="Calibri" w:eastAsia="Calibri" w:hAnsi="Calibri"/>
        </w:rPr>
      </w:pPr>
      <w:r w:rsidDel="00000000" w:rsidR="00000000" w:rsidRPr="00000000">
        <w:rPr>
          <w:rtl w:val="0"/>
        </w:rPr>
      </w:r>
    </w:p>
    <w:p w:rsidR="00000000" w:rsidDel="00000000" w:rsidP="00000000" w:rsidRDefault="00000000" w:rsidRPr="00000000" w14:paraId="00000094">
      <w:pPr>
        <w:numPr>
          <w:ilvl w:val="0"/>
          <w:numId w:val="16"/>
        </w:numPr>
        <w:ind w:left="720" w:hanging="360"/>
        <w:rPr>
          <w:rFonts w:ascii="Calibri" w:cs="Calibri" w:eastAsia="Calibri" w:hAnsi="Calibri"/>
        </w:rPr>
      </w:pPr>
      <w:r w:rsidDel="00000000" w:rsidR="00000000" w:rsidRPr="00000000">
        <w:rPr>
          <w:rFonts w:ascii="Calibri" w:cs="Calibri" w:eastAsia="Calibri" w:hAnsi="Calibri"/>
          <w:color w:val="1f1f1f"/>
          <w:highlight w:val="white"/>
          <w:rtl w:val="0"/>
        </w:rPr>
        <w:t xml:space="preserve">eliminación de datos de viajes</w:t>
      </w:r>
      <w:r w:rsidDel="00000000" w:rsidR="00000000" w:rsidRPr="00000000">
        <w:rPr>
          <w:rtl w:val="0"/>
        </w:rPr>
      </w:r>
    </w:p>
    <w:p w:rsidR="00000000" w:rsidDel="00000000" w:rsidP="00000000" w:rsidRDefault="00000000" w:rsidRPr="00000000" w14:paraId="00000095">
      <w:pPr>
        <w:numPr>
          <w:ilvl w:val="0"/>
          <w:numId w:val="17"/>
        </w:numPr>
        <w:ind w:left="1440" w:hanging="360"/>
        <w:rPr>
          <w:rFonts w:ascii="Calibri" w:cs="Calibri" w:eastAsia="Calibri" w:hAnsi="Calibri"/>
        </w:rPr>
      </w:pPr>
      <w:r w:rsidDel="00000000" w:rsidR="00000000" w:rsidRPr="00000000">
        <w:rPr>
          <w:rFonts w:ascii="Calibri" w:cs="Calibri" w:eastAsia="Calibri" w:hAnsi="Calibri"/>
          <w:rtl w:val="0"/>
        </w:rPr>
        <w:t xml:space="preserve">El código que se desarrolló para probar esta funcionalidad fue el siguiente:</w:t>
      </w:r>
    </w:p>
    <w:p w:rsidR="00000000" w:rsidDel="00000000" w:rsidP="00000000" w:rsidRDefault="00000000" w:rsidRPr="00000000" w14:paraId="00000096">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229225" cy="885825"/>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2292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16"/>
        </w:numPr>
        <w:ind w:left="720" w:hanging="360"/>
        <w:rPr>
          <w:rFonts w:ascii="Calibri" w:cs="Calibri" w:eastAsia="Calibri" w:hAnsi="Calibri"/>
        </w:rPr>
      </w:pPr>
      <w:r w:rsidDel="00000000" w:rsidR="00000000" w:rsidRPr="00000000">
        <w:rPr>
          <w:rFonts w:ascii="Calibri" w:cs="Calibri" w:eastAsia="Calibri" w:hAnsi="Calibri"/>
          <w:color w:val="1f1f1f"/>
          <w:highlight w:val="white"/>
          <w:rtl w:val="0"/>
        </w:rPr>
        <w:t xml:space="preserve">modificación de datos de viajes</w:t>
      </w:r>
      <w:r w:rsidDel="00000000" w:rsidR="00000000" w:rsidRPr="00000000">
        <w:rPr>
          <w:rtl w:val="0"/>
        </w:rPr>
      </w:r>
    </w:p>
    <w:p w:rsidR="00000000" w:rsidDel="00000000" w:rsidP="00000000" w:rsidRDefault="00000000" w:rsidRPr="00000000" w14:paraId="00000098">
      <w:pPr>
        <w:numPr>
          <w:ilvl w:val="0"/>
          <w:numId w:val="17"/>
        </w:numPr>
        <w:ind w:left="1440" w:hanging="360"/>
        <w:rPr>
          <w:rFonts w:ascii="Calibri" w:cs="Calibri" w:eastAsia="Calibri" w:hAnsi="Calibri"/>
        </w:rPr>
      </w:pPr>
      <w:r w:rsidDel="00000000" w:rsidR="00000000" w:rsidRPr="00000000">
        <w:rPr>
          <w:rFonts w:ascii="Calibri" w:cs="Calibri" w:eastAsia="Calibri" w:hAnsi="Calibri"/>
          <w:rtl w:val="0"/>
        </w:rPr>
        <w:t xml:space="preserve">El código que se desarrolló para probar esta funcionalidad fue el siguiente:</w:t>
      </w:r>
    </w:p>
    <w:p w:rsidR="00000000" w:rsidDel="00000000" w:rsidP="00000000" w:rsidRDefault="00000000" w:rsidRPr="00000000" w14:paraId="00000099">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844800"/>
            <wp:effectExtent b="0" l="0" r="0" t="0"/>
            <wp:docPr id="21"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Calibri" w:cs="Calibri" w:eastAsia="Calibri" w:hAnsi="Calibri"/>
        </w:rPr>
      </w:pPr>
      <w:r w:rsidDel="00000000" w:rsidR="00000000" w:rsidRPr="00000000">
        <w:rPr>
          <w:rtl w:val="0"/>
        </w:rPr>
      </w:r>
    </w:p>
    <w:p w:rsidR="00000000" w:rsidDel="00000000" w:rsidP="00000000" w:rsidRDefault="00000000" w:rsidRPr="00000000" w14:paraId="0000009B">
      <w:pPr>
        <w:numPr>
          <w:ilvl w:val="0"/>
          <w:numId w:val="16"/>
        </w:numPr>
        <w:ind w:left="720" w:hanging="360"/>
        <w:rPr>
          <w:rFonts w:ascii="Calibri" w:cs="Calibri" w:eastAsia="Calibri" w:hAnsi="Calibri"/>
        </w:rPr>
      </w:pPr>
      <w:r w:rsidDel="00000000" w:rsidR="00000000" w:rsidRPr="00000000">
        <w:rPr>
          <w:rFonts w:ascii="Calibri" w:cs="Calibri" w:eastAsia="Calibri" w:hAnsi="Calibri"/>
          <w:color w:val="1f1f1f"/>
          <w:highlight w:val="white"/>
          <w:rtl w:val="0"/>
        </w:rPr>
        <w:t xml:space="preserve">listado de datos de viajes</w:t>
      </w:r>
      <w:r w:rsidDel="00000000" w:rsidR="00000000" w:rsidRPr="00000000">
        <w:rPr>
          <w:rtl w:val="0"/>
        </w:rPr>
      </w:r>
    </w:p>
    <w:p w:rsidR="00000000" w:rsidDel="00000000" w:rsidP="00000000" w:rsidRDefault="00000000" w:rsidRPr="00000000" w14:paraId="0000009C">
      <w:pPr>
        <w:numPr>
          <w:ilvl w:val="0"/>
          <w:numId w:val="17"/>
        </w:numPr>
        <w:ind w:left="1440" w:hanging="360"/>
        <w:rPr>
          <w:rFonts w:ascii="Calibri" w:cs="Calibri" w:eastAsia="Calibri" w:hAnsi="Calibri"/>
        </w:rPr>
      </w:pPr>
      <w:r w:rsidDel="00000000" w:rsidR="00000000" w:rsidRPr="00000000">
        <w:rPr>
          <w:rFonts w:ascii="Calibri" w:cs="Calibri" w:eastAsia="Calibri" w:hAnsi="Calibri"/>
          <w:rtl w:val="0"/>
        </w:rPr>
        <w:t xml:space="preserve">El código que se desarrolló para probar esta funcionalidad fue el siguiente: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731200" cy="685800"/>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numPr>
          <w:ilvl w:val="0"/>
          <w:numId w:val="16"/>
        </w:numPr>
        <w:ind w:left="720" w:hanging="360"/>
        <w:rPr>
          <w:rFonts w:ascii="Calibri" w:cs="Calibri" w:eastAsia="Calibri" w:hAnsi="Calibri"/>
        </w:rPr>
      </w:pPr>
      <w:r w:rsidDel="00000000" w:rsidR="00000000" w:rsidRPr="00000000">
        <w:rPr>
          <w:rFonts w:ascii="Calibri" w:cs="Calibri" w:eastAsia="Calibri" w:hAnsi="Calibri"/>
          <w:color w:val="1f1f1f"/>
          <w:highlight w:val="white"/>
          <w:rtl w:val="0"/>
        </w:rPr>
        <w:t xml:space="preserve">toma de geolocalización </w:t>
      </w:r>
      <w:r w:rsidDel="00000000" w:rsidR="00000000" w:rsidRPr="00000000">
        <w:rPr>
          <w:rtl w:val="0"/>
        </w:rPr>
      </w:r>
    </w:p>
    <w:p w:rsidR="00000000" w:rsidDel="00000000" w:rsidP="00000000" w:rsidRDefault="00000000" w:rsidRPr="00000000" w14:paraId="000000A1">
      <w:pPr>
        <w:numPr>
          <w:ilvl w:val="0"/>
          <w:numId w:val="17"/>
        </w:numPr>
        <w:ind w:left="1440" w:hanging="360"/>
        <w:rPr>
          <w:rFonts w:ascii="Calibri" w:cs="Calibri" w:eastAsia="Calibri" w:hAnsi="Calibri"/>
        </w:rPr>
      </w:pPr>
      <w:r w:rsidDel="00000000" w:rsidR="00000000" w:rsidRPr="00000000">
        <w:rPr>
          <w:rFonts w:ascii="Calibri" w:cs="Calibri" w:eastAsia="Calibri" w:hAnsi="Calibri"/>
          <w:rtl w:val="0"/>
        </w:rPr>
        <w:t xml:space="preserve">El código que se desarrolló para probar esta funcionalidad fue el siguiente:</w:t>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67313" cy="1605129"/>
            <wp:effectExtent b="0" l="0" r="0" t="0"/>
            <wp:docPr id="26"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167313" cy="1605129"/>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Calibri" w:cs="Calibri" w:eastAsia="Calibri" w:hAnsi="Calibri"/>
        </w:rPr>
      </w:pPr>
      <w:r w:rsidDel="00000000" w:rsidR="00000000" w:rsidRPr="00000000">
        <w:rPr>
          <w:rtl w:val="0"/>
        </w:rPr>
      </w:r>
    </w:p>
    <w:p w:rsidR="00000000" w:rsidDel="00000000" w:rsidP="00000000" w:rsidRDefault="00000000" w:rsidRPr="00000000" w14:paraId="000000A4">
      <w:pPr>
        <w:numPr>
          <w:ilvl w:val="0"/>
          <w:numId w:val="16"/>
        </w:numPr>
        <w:ind w:left="720" w:hanging="360"/>
        <w:rPr>
          <w:rFonts w:ascii="Calibri" w:cs="Calibri" w:eastAsia="Calibri" w:hAnsi="Calibri"/>
        </w:rPr>
      </w:pPr>
      <w:r w:rsidDel="00000000" w:rsidR="00000000" w:rsidRPr="00000000">
        <w:rPr>
          <w:rFonts w:ascii="Calibri" w:cs="Calibri" w:eastAsia="Calibri" w:hAnsi="Calibri"/>
          <w:color w:val="1f1f1f"/>
          <w:highlight w:val="white"/>
          <w:rtl w:val="0"/>
        </w:rPr>
        <w:t xml:space="preserve">listado de afiliados (clínicas) </w:t>
      </w:r>
      <w:r w:rsidDel="00000000" w:rsidR="00000000" w:rsidRPr="00000000">
        <w:rPr>
          <w:rtl w:val="0"/>
        </w:rPr>
      </w:r>
    </w:p>
    <w:p w:rsidR="00000000" w:rsidDel="00000000" w:rsidP="00000000" w:rsidRDefault="00000000" w:rsidRPr="00000000" w14:paraId="000000A5">
      <w:pPr>
        <w:numPr>
          <w:ilvl w:val="0"/>
          <w:numId w:val="17"/>
        </w:numPr>
        <w:ind w:left="1440" w:hanging="360"/>
        <w:rPr>
          <w:rFonts w:ascii="Calibri" w:cs="Calibri" w:eastAsia="Calibri" w:hAnsi="Calibri"/>
        </w:rPr>
      </w:pPr>
      <w:r w:rsidDel="00000000" w:rsidR="00000000" w:rsidRPr="00000000">
        <w:rPr>
          <w:rFonts w:ascii="Calibri" w:cs="Calibri" w:eastAsia="Calibri" w:hAnsi="Calibri"/>
          <w:rtl w:val="0"/>
        </w:rPr>
        <w:t xml:space="preserve">El código que se desarrolló para probar esta funcionalidad fue el siguiente:</w:t>
      </w:r>
    </w:p>
    <w:p w:rsidR="00000000" w:rsidDel="00000000" w:rsidP="00000000" w:rsidRDefault="00000000" w:rsidRPr="00000000" w14:paraId="000000A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7">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952500"/>
            <wp:effectExtent b="0" l="0" r="0" t="0"/>
            <wp:docPr id="18"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rPr>
          <w:color w:val="0b5394"/>
        </w:rPr>
      </w:pPr>
      <w:bookmarkStart w:colFirst="0" w:colLast="0" w:name="_q99exrrgg6o5" w:id="5"/>
      <w:bookmarkEnd w:id="5"/>
      <w:r w:rsidDel="00000000" w:rsidR="00000000" w:rsidRPr="00000000">
        <w:rPr>
          <w:color w:val="0b5394"/>
          <w:rtl w:val="0"/>
        </w:rPr>
        <w:t xml:space="preserve">Pruebas Unitarias Sistema de Escritorio.</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Para probar las funcionalidades del sistema de escritorio se creó un proyecto para realizar pruebas unitarias, donde se probó lo siguiente: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numPr>
          <w:ilvl w:val="0"/>
          <w:numId w:val="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Prueba de inserción de datos de Usuarios:</w:t>
      </w:r>
    </w:p>
    <w:p w:rsidR="00000000" w:rsidDel="00000000" w:rsidP="00000000" w:rsidRDefault="00000000" w:rsidRPr="00000000" w14:paraId="000000B0">
      <w:pPr>
        <w:numPr>
          <w:ilvl w:val="0"/>
          <w:numId w:val="1"/>
        </w:numPr>
        <w:ind w:left="1440" w:hanging="360"/>
        <w:rPr>
          <w:rFonts w:ascii="Calibri" w:cs="Calibri" w:eastAsia="Calibri" w:hAnsi="Calibri"/>
        </w:rPr>
      </w:pPr>
      <w:r w:rsidDel="00000000" w:rsidR="00000000" w:rsidRPr="00000000">
        <w:rPr>
          <w:rFonts w:ascii="Calibri" w:cs="Calibri" w:eastAsia="Calibri" w:hAnsi="Calibri"/>
          <w:rtl w:val="0"/>
        </w:rPr>
        <w:t xml:space="preserve">El código que se desarrolló para probar esta funcionalidad fue el siguiente:</w:t>
      </w:r>
    </w:p>
    <w:p w:rsidR="00000000" w:rsidDel="00000000" w:rsidP="00000000" w:rsidRDefault="00000000" w:rsidRPr="00000000" w14:paraId="000000B1">
      <w:pPr>
        <w:ind w:left="1440" w:firstLine="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-938212</wp:posOffset>
            </wp:positionH>
            <wp:positionV relativeFrom="paragraph">
              <wp:posOffset>219075</wp:posOffset>
            </wp:positionV>
            <wp:extent cx="7558088" cy="3805922"/>
            <wp:effectExtent b="0" l="0" r="0" t="0"/>
            <wp:wrapTopAndBottom distB="114300" distT="114300"/>
            <wp:docPr id="1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7558088" cy="3805922"/>
                    </a:xfrm>
                    <a:prstGeom prst="rect"/>
                    <a:ln/>
                  </pic:spPr>
                </pic:pic>
              </a:graphicData>
            </a:graphic>
          </wp:anchor>
        </w:drawing>
      </w:r>
    </w:p>
    <w:p w:rsidR="00000000" w:rsidDel="00000000" w:rsidP="00000000" w:rsidRDefault="00000000" w:rsidRPr="00000000" w14:paraId="000000B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3">
      <w:pPr>
        <w:numPr>
          <w:ilvl w:val="0"/>
          <w:numId w:val="1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Prueba de eliminacion de datos de Usuarios:</w:t>
      </w:r>
    </w:p>
    <w:p w:rsidR="00000000" w:rsidDel="00000000" w:rsidP="00000000" w:rsidRDefault="00000000" w:rsidRPr="00000000" w14:paraId="000000B4">
      <w:pPr>
        <w:numPr>
          <w:ilvl w:val="0"/>
          <w:numId w:val="17"/>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El código que se desarrolló para probar esta funcionalidad fue el siguiente:</w:t>
      </w:r>
    </w:p>
    <w:p w:rsidR="00000000" w:rsidDel="00000000" w:rsidP="00000000" w:rsidRDefault="00000000" w:rsidRPr="00000000" w14:paraId="000000B5">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133600"/>
            <wp:effectExtent b="0" l="0" r="0" t="0"/>
            <wp:docPr id="1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1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Prueba de modificacion de datos de Usuarios</w:t>
      </w:r>
    </w:p>
    <w:p w:rsidR="00000000" w:rsidDel="00000000" w:rsidP="00000000" w:rsidRDefault="00000000" w:rsidRPr="00000000" w14:paraId="000000B7">
      <w:pPr>
        <w:numPr>
          <w:ilvl w:val="0"/>
          <w:numId w:val="4"/>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El código que se desarrolló para probar esta funcionalidad fue el siguiente:</w:t>
      </w:r>
    </w:p>
    <w:p w:rsidR="00000000" w:rsidDel="00000000" w:rsidP="00000000" w:rsidRDefault="00000000" w:rsidRPr="00000000" w14:paraId="000000B8">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679700"/>
            <wp:effectExtent b="0" l="0" r="0" t="0"/>
            <wp:docPr id="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0"/>
          <w:numId w:val="1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Prueba de generación de reporte PDF:</w:t>
      </w:r>
    </w:p>
    <w:p w:rsidR="00000000" w:rsidDel="00000000" w:rsidP="00000000" w:rsidRDefault="00000000" w:rsidRPr="00000000" w14:paraId="000000BA">
      <w:pPr>
        <w:numPr>
          <w:ilvl w:val="0"/>
          <w:numId w:val="2"/>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El código que se desarrolló para probar esta funcionalidad fue el siguiente:</w:t>
      </w:r>
    </w:p>
    <w:p w:rsidR="00000000" w:rsidDel="00000000" w:rsidP="00000000" w:rsidRDefault="00000000" w:rsidRPr="00000000" w14:paraId="000000BB">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775200"/>
            <wp:effectExtent b="0" l="0" r="0" t="0"/>
            <wp:docPr id="1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641600"/>
            <wp:effectExtent b="0" l="0" r="0" t="0"/>
            <wp:docPr id="1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1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Prueba de generación de reporte Excel</w:t>
      </w:r>
    </w:p>
    <w:p w:rsidR="00000000" w:rsidDel="00000000" w:rsidP="00000000" w:rsidRDefault="00000000" w:rsidRPr="00000000" w14:paraId="000000BE">
      <w:pPr>
        <w:numPr>
          <w:ilvl w:val="0"/>
          <w:numId w:val="15"/>
        </w:numPr>
        <w:ind w:left="1440" w:hanging="360"/>
        <w:rPr>
          <w:rFonts w:ascii="Calibri" w:cs="Calibri" w:eastAsia="Calibri" w:hAnsi="Calibri"/>
        </w:rPr>
      </w:pPr>
      <w:r w:rsidDel="00000000" w:rsidR="00000000" w:rsidRPr="00000000">
        <w:rPr>
          <w:rFonts w:ascii="Calibri" w:cs="Calibri" w:eastAsia="Calibri" w:hAnsi="Calibri"/>
          <w:rtl w:val="0"/>
        </w:rPr>
        <w:t xml:space="preserve">El código que se desarrolló para probar esta funcionalidad fue el siguiente:</w:t>
      </w:r>
    </w:p>
    <w:p w:rsidR="00000000" w:rsidDel="00000000" w:rsidP="00000000" w:rsidRDefault="00000000" w:rsidRPr="00000000" w14:paraId="000000BF">
      <w:pPr>
        <w:ind w:left="720" w:firstLine="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1200" cy="4889500"/>
            <wp:effectExtent b="0" l="0" r="0" t="0"/>
            <wp:wrapTopAndBottom distB="114300" distT="114300"/>
            <wp:docPr id="25"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731200" cy="4889500"/>
                    </a:xfrm>
                    <a:prstGeom prst="rect"/>
                    <a:ln/>
                  </pic:spPr>
                </pic:pic>
              </a:graphicData>
            </a:graphic>
          </wp:anchor>
        </w:drawing>
      </w:r>
    </w:p>
    <w:p w:rsidR="00000000" w:rsidDel="00000000" w:rsidP="00000000" w:rsidRDefault="00000000" w:rsidRPr="00000000" w14:paraId="000000C0">
      <w:pPr>
        <w:numPr>
          <w:ilvl w:val="0"/>
          <w:numId w:val="1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Prueba de Ingreso al sistema:</w:t>
      </w:r>
    </w:p>
    <w:p w:rsidR="00000000" w:rsidDel="00000000" w:rsidP="00000000" w:rsidRDefault="00000000" w:rsidRPr="00000000" w14:paraId="000000C1">
      <w:pPr>
        <w:numPr>
          <w:ilvl w:val="0"/>
          <w:numId w:val="8"/>
        </w:numPr>
        <w:ind w:left="1440" w:hanging="360"/>
        <w:rPr>
          <w:rFonts w:ascii="Calibri" w:cs="Calibri" w:eastAsia="Calibri" w:hAnsi="Calibri"/>
        </w:rPr>
      </w:pPr>
      <w:r w:rsidDel="00000000" w:rsidR="00000000" w:rsidRPr="00000000">
        <w:rPr>
          <w:rFonts w:ascii="Calibri" w:cs="Calibri" w:eastAsia="Calibri" w:hAnsi="Calibri"/>
          <w:rtl w:val="0"/>
        </w:rPr>
        <w:t xml:space="preserve">El código que se desarrolló para probar esta funcionalidad fue el siguiente:</w:t>
      </w:r>
    </w:p>
    <w:p w:rsidR="00000000" w:rsidDel="00000000" w:rsidP="00000000" w:rsidRDefault="00000000" w:rsidRPr="00000000" w14:paraId="000000C2">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098800"/>
            <wp:effectExtent b="0" l="0" r="0" t="0"/>
            <wp:docPr id="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1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Prueba de registro de Atenciones</w:t>
      </w:r>
    </w:p>
    <w:p w:rsidR="00000000" w:rsidDel="00000000" w:rsidP="00000000" w:rsidRDefault="00000000" w:rsidRPr="00000000" w14:paraId="000000C4">
      <w:pPr>
        <w:numPr>
          <w:ilvl w:val="0"/>
          <w:numId w:val="7"/>
        </w:numPr>
        <w:ind w:left="1440" w:hanging="360"/>
        <w:rPr>
          <w:rFonts w:ascii="Calibri" w:cs="Calibri" w:eastAsia="Calibri" w:hAnsi="Calibri"/>
        </w:rPr>
      </w:pPr>
      <w:r w:rsidDel="00000000" w:rsidR="00000000" w:rsidRPr="00000000">
        <w:rPr>
          <w:rFonts w:ascii="Calibri" w:cs="Calibri" w:eastAsia="Calibri" w:hAnsi="Calibri"/>
          <w:rtl w:val="0"/>
        </w:rPr>
        <w:t xml:space="preserve">El código que se desarrolló para probar esta funcionalidad fue el siguiente:</w:t>
      </w:r>
    </w:p>
    <w:p w:rsidR="00000000" w:rsidDel="00000000" w:rsidP="00000000" w:rsidRDefault="00000000" w:rsidRPr="00000000" w14:paraId="000000C5">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048000"/>
            <wp:effectExtent b="0" l="0" r="0" t="0"/>
            <wp:docPr id="17"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C7">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C8">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C9">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CA">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CB">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CC">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CD">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CE">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CF">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D0">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D1">
      <w:pPr>
        <w:numPr>
          <w:ilvl w:val="0"/>
          <w:numId w:val="1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Prueba de modificación de estados de Atención</w:t>
      </w:r>
    </w:p>
    <w:p w:rsidR="00000000" w:rsidDel="00000000" w:rsidP="00000000" w:rsidRDefault="00000000" w:rsidRPr="00000000" w14:paraId="000000D2">
      <w:pPr>
        <w:numPr>
          <w:ilvl w:val="0"/>
          <w:numId w:val="13"/>
        </w:numPr>
        <w:ind w:left="1440" w:hanging="360"/>
        <w:rPr>
          <w:rFonts w:ascii="Calibri" w:cs="Calibri" w:eastAsia="Calibri" w:hAnsi="Calibri"/>
        </w:rPr>
      </w:pPr>
      <w:r w:rsidDel="00000000" w:rsidR="00000000" w:rsidRPr="00000000">
        <w:rPr>
          <w:rFonts w:ascii="Calibri" w:cs="Calibri" w:eastAsia="Calibri" w:hAnsi="Calibri"/>
          <w:rtl w:val="0"/>
        </w:rPr>
        <w:t xml:space="preserve">El código que se desarrolló para probar esta funcionalidad fue el siguiente:</w:t>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409575</wp:posOffset>
            </wp:positionV>
            <wp:extent cx="5495925" cy="3962400"/>
            <wp:effectExtent b="0" l="0" r="0" t="0"/>
            <wp:wrapSquare wrapText="bothSides" distB="114300" distT="114300" distL="114300" distR="114300"/>
            <wp:docPr id="23"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495925" cy="3962400"/>
                    </a:xfrm>
                    <a:prstGeom prst="rect"/>
                    <a:ln/>
                  </pic:spPr>
                </pic:pic>
              </a:graphicData>
            </a:graphic>
          </wp:anchor>
        </w:drawing>
      </w:r>
    </w:p>
    <w:p w:rsidR="00000000" w:rsidDel="00000000" w:rsidP="00000000" w:rsidRDefault="00000000" w:rsidRPr="00000000" w14:paraId="000000D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9">
      <w:pPr>
        <w:ind w:left="0" w:firstLine="0"/>
        <w:rPr>
          <w:rFonts w:ascii="Calibri" w:cs="Calibri" w:eastAsia="Calibri" w:hAnsi="Calibri"/>
        </w:rPr>
      </w:pPr>
      <w:r w:rsidDel="00000000" w:rsidR="00000000" w:rsidRPr="00000000">
        <w:rPr>
          <w:rFonts w:ascii="Calibri" w:cs="Calibri" w:eastAsia="Calibri" w:hAnsi="Calibri"/>
          <w:rtl w:val="0"/>
        </w:rPr>
        <w:t xml:space="preserve">Al llevar a cabo el desarrollo de las pruebas unitarias, se procedieron a ejecutar las pruebas en su conjunto donde los resultados fueron positivos, ejecutando las pruebas correspondientes, demostrando que las funcionalidades en la aplicación funcionan correctamente.</w:t>
      </w:r>
    </w:p>
    <w:p w:rsidR="00000000" w:rsidDel="00000000" w:rsidP="00000000" w:rsidRDefault="00000000" w:rsidRPr="00000000" w14:paraId="000000EA">
      <w:pPr>
        <w:ind w:left="0" w:firstLine="0"/>
        <w:rPr>
          <w:rFonts w:ascii="Calibri" w:cs="Calibri" w:eastAsia="Calibri" w:hAnsi="Calibri"/>
        </w:rPr>
      </w:pPr>
      <w:r w:rsidDel="00000000" w:rsidR="00000000" w:rsidRPr="00000000">
        <w:rPr>
          <w:rFonts w:ascii="Calibri" w:cs="Calibri" w:eastAsia="Calibri" w:hAnsi="Calibri"/>
          <w:rtl w:val="0"/>
        </w:rPr>
        <w:t xml:space="preserve">donde se evidencia a la izquierda las pruebas ejecutadas y a la derecha el proyecto LuckyPetsV2, demostrando que es verídico el proceso realizado.</w:t>
      </w:r>
      <w:r w:rsidDel="00000000" w:rsidR="00000000" w:rsidRPr="00000000">
        <w:drawing>
          <wp:anchor allowOverlap="1" behindDoc="0" distB="114300" distT="114300" distL="114300" distR="114300" hidden="0" layoutInCell="1" locked="0" relativeHeight="0" simplePos="0">
            <wp:simplePos x="0" y="0"/>
            <wp:positionH relativeFrom="column">
              <wp:posOffset>-870872</wp:posOffset>
            </wp:positionH>
            <wp:positionV relativeFrom="paragraph">
              <wp:posOffset>200025</wp:posOffset>
            </wp:positionV>
            <wp:extent cx="7472363" cy="20040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7472363" cy="2004000"/>
                    </a:xfrm>
                    <a:prstGeom prst="rect"/>
                    <a:ln/>
                  </pic:spPr>
                </pic:pic>
              </a:graphicData>
            </a:graphic>
          </wp:anchor>
        </w:draw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3.png"/><Relationship Id="rId21" Type="http://schemas.openxmlformats.org/officeDocument/2006/relationships/image" Target="media/image24.png"/><Relationship Id="rId24" Type="http://schemas.openxmlformats.org/officeDocument/2006/relationships/image" Target="media/image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0.png"/><Relationship Id="rId25" Type="http://schemas.openxmlformats.org/officeDocument/2006/relationships/image" Target="media/image9.png"/><Relationship Id="rId28" Type="http://schemas.openxmlformats.org/officeDocument/2006/relationships/image" Target="media/image2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8.png"/><Relationship Id="rId7" Type="http://schemas.openxmlformats.org/officeDocument/2006/relationships/image" Target="media/image19.png"/><Relationship Id="rId8" Type="http://schemas.openxmlformats.org/officeDocument/2006/relationships/image" Target="media/image26.png"/><Relationship Id="rId31" Type="http://schemas.openxmlformats.org/officeDocument/2006/relationships/image" Target="media/image11.png"/><Relationship Id="rId30" Type="http://schemas.openxmlformats.org/officeDocument/2006/relationships/image" Target="media/image17.png"/><Relationship Id="rId11" Type="http://schemas.openxmlformats.org/officeDocument/2006/relationships/image" Target="media/image6.png"/><Relationship Id="rId10" Type="http://schemas.openxmlformats.org/officeDocument/2006/relationships/image" Target="media/image12.png"/><Relationship Id="rId32" Type="http://schemas.openxmlformats.org/officeDocument/2006/relationships/image" Target="media/image1.png"/><Relationship Id="rId13" Type="http://schemas.openxmlformats.org/officeDocument/2006/relationships/image" Target="media/image22.png"/><Relationship Id="rId12" Type="http://schemas.openxmlformats.org/officeDocument/2006/relationships/image" Target="media/image13.png"/><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7.png"/><Relationship Id="rId16" Type="http://schemas.openxmlformats.org/officeDocument/2006/relationships/image" Target="media/image21.png"/><Relationship Id="rId19" Type="http://schemas.openxmlformats.org/officeDocument/2006/relationships/image" Target="media/image27.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