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240" w:lineRule="auto"/>
        <w:ind w:left="0" w:right="0" w:firstLine="0"/>
        <w:jc w:val="center"/>
        <w:rPr>
          <w:rFonts w:ascii="Arial Black" w:cs="Arial Black" w:eastAsia="Arial Black" w:hAnsi="Arial Black"/>
          <w:b w:val="0"/>
          <w:i w:val="0"/>
          <w:smallCaps w:val="0"/>
          <w:strike w:val="0"/>
          <w:color w:val="000000"/>
          <w:sz w:val="68"/>
          <w:szCs w:val="6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68"/>
          <w:szCs w:val="68"/>
          <w:u w:val="none"/>
          <w:shd w:fill="auto" w:val="clear"/>
          <w:vertAlign w:val="baseline"/>
          <w:rtl w:val="0"/>
        </w:rPr>
        <w:t xml:space="preserve">Informe Final del Proyecto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240" w:lineRule="auto"/>
        <w:ind w:left="0" w:right="0" w:firstLine="0"/>
        <w:jc w:val="center"/>
        <w:rPr>
          <w:rFonts w:ascii="Arial Black" w:cs="Arial Black" w:eastAsia="Arial Black" w:hAnsi="Arial Black"/>
          <w:b w:val="0"/>
          <w:i w:val="0"/>
          <w:smallCaps w:val="0"/>
          <w:strike w:val="0"/>
          <w:color w:val="000000"/>
          <w:sz w:val="68"/>
          <w:szCs w:val="6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865"/>
        </w:tabs>
        <w:spacing w:after="200" w:before="12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05">
      <w:pPr>
        <w:ind w:firstLine="720"/>
        <w:rPr/>
        <w:sectPr>
          <w:headerReference r:id="rId11" w:type="default"/>
          <w:headerReference r:id="rId12" w:type="first"/>
          <w:footerReference r:id="rId13" w:type="default"/>
          <w:footerReference r:id="rId14" w:type="first"/>
          <w:pgSz w:h="15840" w:w="12240" w:orient="portrait"/>
          <w:pgMar w:bottom="1800" w:top="2160" w:left="1440" w:right="1440" w:header="720" w:footer="720"/>
          <w:pgNumType w:start="1"/>
        </w:sectPr>
      </w:pPr>
      <w:r w:rsidDel="00000000" w:rsidR="00000000" w:rsidRPr="00000000">
        <w:rPr>
          <w:rtl w:val="0"/>
        </w:rPr>
      </w:r>
    </w:p>
    <w:p w:rsidR="00000000" w:rsidDel="00000000" w:rsidP="00000000" w:rsidRDefault="00000000" w:rsidRPr="00000000" w14:paraId="00000006">
      <w:pPr>
        <w:spacing w:line="400" w:lineRule="auto"/>
        <w:ind w:firstLine="720"/>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del Informe de Cierre de Proyecto</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1 Información General</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2 Lista de Verificación de Aceptación Final</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3 Lista de Verificación de los Artefactos del Proyecto</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Sección 4 Recursos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5 Lecciones Aprendidas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6 Planes Post-Implantación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7 No Conformidades Abiertas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ind w:firstLine="720"/>
        <w:rPr>
          <w:b w:val="1"/>
          <w:i w:val="1"/>
        </w:rPr>
        <w:sectPr>
          <w:headerReference r:id="rId15" w:type="default"/>
          <w:headerReference r:id="rId16" w:type="first"/>
          <w:footerReference r:id="rId17" w:type="default"/>
          <w:footerReference r:id="rId18" w:type="first"/>
          <w:type w:val="nextPage"/>
          <w:pgSz w:h="15840" w:w="12240" w:orient="portrait"/>
          <w:pgMar w:bottom="1440" w:top="1440" w:left="1440" w:right="1440" w:header="547" w:footer="360"/>
          <w:pgNumType w:start="1"/>
        </w:sectPr>
      </w:pPr>
      <w:r w:rsidDel="00000000" w:rsidR="00000000" w:rsidRPr="00000000">
        <w:rPr>
          <w:rtl w:val="0"/>
        </w:rPr>
      </w:r>
    </w:p>
    <w:p w:rsidR="00000000" w:rsidDel="00000000" w:rsidP="00000000" w:rsidRDefault="00000000" w:rsidRPr="00000000" w14:paraId="00000011">
      <w:pPr>
        <w:pStyle w:val="Heading1"/>
        <w:tabs>
          <w:tab w:val="left" w:leader="none" w:pos="0"/>
          <w:tab w:val="left" w:leader="none" w:pos="1980"/>
        </w:tabs>
        <w:ind w:firstLine="0"/>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12">
      <w:pPr>
        <w:ind w:firstLine="720"/>
        <w:jc w:val="both"/>
        <w:rPr/>
      </w:pPr>
      <w:bookmarkStart w:colFirst="0" w:colLast="0" w:name="_heading=h.1fob9te" w:id="2"/>
      <w:bookmarkEnd w:id="2"/>
      <w:r w:rsidDel="00000000" w:rsidR="00000000" w:rsidRPr="00000000">
        <w:rPr>
          <w:rtl w:val="0"/>
        </w:rPr>
        <w:t xml:space="preserve">Muchos proyectos TI tienen un enfoque limitado en ejecutar un cierre formal y estructurado del proyecto. Las Gerencias TI y equipos de proyecto muchas veces subestiman el impacto y la utilidad de los datos históricos para la organización. En muchos casos, los artefactos entregables no son archivados consistentemente impidiendo un mejoramiento continuo y la promoción de la reutilización.</w:t>
      </w:r>
    </w:p>
    <w:p w:rsidR="00000000" w:rsidDel="00000000" w:rsidP="00000000" w:rsidRDefault="00000000" w:rsidRPr="00000000" w14:paraId="00000013">
      <w:pPr>
        <w:ind w:firstLine="720"/>
        <w:jc w:val="both"/>
        <w:rPr/>
      </w:pPr>
      <w:r w:rsidDel="00000000" w:rsidR="00000000" w:rsidRPr="00000000">
        <w:rPr>
          <w:rtl w:val="0"/>
        </w:rPr>
        <w:t xml:space="preserve">El proyecto debe terminar formalmente delineando claramente el cierre antes de que comiencen las actividades post-implantación. Estableciendo planes para evaluación posterior al proyecto, tales como revisiones de implantación posteriores.</w:t>
      </w:r>
    </w:p>
    <w:p w:rsidR="00000000" w:rsidDel="00000000" w:rsidP="00000000" w:rsidRDefault="00000000" w:rsidRPr="00000000" w14:paraId="00000014">
      <w:pPr>
        <w:ind w:firstLine="720"/>
        <w:jc w:val="both"/>
        <w:rPr/>
      </w:pPr>
      <w:r w:rsidDel="00000000" w:rsidR="00000000" w:rsidRPr="00000000">
        <w:rPr>
          <w:rtl w:val="0"/>
        </w:rPr>
        <w:t xml:space="preserve">Diferentes aspectos del proyecto (Ej: administrativos, financieros y logísticos) son parte del proceso de cierre formal del proyecto. Se capturan los resultados específicos del proyecto (Ej: alcance planificado versus real, hitos planificados versus reales). Los resultados del proyecto se revisan hasta lograr un acuerdo de que el proyecto está listo para su cierre. El cierre del proyecto provee autorización para liberar los recursos del proyecto como personal y equipos. El informe de cierre de proyecto incluye:</w:t>
      </w:r>
    </w:p>
    <w:p w:rsidR="00000000" w:rsidDel="00000000" w:rsidP="00000000" w:rsidRDefault="00000000" w:rsidRPr="00000000" w14:paraId="00000015">
      <w:pPr>
        <w:numPr>
          <w:ilvl w:val="0"/>
          <w:numId w:val="1"/>
        </w:numPr>
        <w:ind w:left="1440" w:hanging="360"/>
        <w:jc w:val="both"/>
        <w:rPr/>
      </w:pPr>
      <w:r w:rsidDel="00000000" w:rsidR="00000000" w:rsidRPr="00000000">
        <w:rPr>
          <w:rtl w:val="0"/>
        </w:rPr>
        <w:t xml:space="preserve">Aceptación final del producto/servicio, incluyendo la reafirmación de los planes de mantenimiento y soporte que resolverán los que suceda una vez que el equipo de proyecto se marche.</w:t>
      </w:r>
    </w:p>
    <w:p w:rsidR="00000000" w:rsidDel="00000000" w:rsidP="00000000" w:rsidRDefault="00000000" w:rsidRPr="00000000" w14:paraId="00000016">
      <w:pPr>
        <w:numPr>
          <w:ilvl w:val="0"/>
          <w:numId w:val="1"/>
        </w:numPr>
        <w:ind w:left="1440" w:hanging="360"/>
        <w:jc w:val="both"/>
        <w:rPr/>
      </w:pPr>
      <w:r w:rsidDel="00000000" w:rsidR="00000000" w:rsidRPr="00000000">
        <w:rPr>
          <w:rtl w:val="0"/>
        </w:rPr>
        <w:t xml:space="preserve">Archivo de los artefactos del proyecto, incluyendo los datos de verificación de la calidad del proyecto, desempeño del producto/servicio, alcance, costos (presupuesto) y calendario.</w:t>
      </w:r>
    </w:p>
    <w:p w:rsidR="00000000" w:rsidDel="00000000" w:rsidP="00000000" w:rsidRDefault="00000000" w:rsidRPr="00000000" w14:paraId="00000017">
      <w:pPr>
        <w:numPr>
          <w:ilvl w:val="0"/>
          <w:numId w:val="1"/>
        </w:numPr>
        <w:ind w:left="1440" w:hanging="360"/>
        <w:jc w:val="both"/>
        <w:rPr/>
      </w:pPr>
      <w:r w:rsidDel="00000000" w:rsidR="00000000" w:rsidRPr="00000000">
        <w:rPr>
          <w:rtl w:val="0"/>
        </w:rPr>
        <w:t xml:space="preserve">Redistribución de recursos.</w:t>
      </w:r>
    </w:p>
    <w:p w:rsidR="00000000" w:rsidDel="00000000" w:rsidP="00000000" w:rsidRDefault="00000000" w:rsidRPr="00000000" w14:paraId="00000018">
      <w:pPr>
        <w:numPr>
          <w:ilvl w:val="0"/>
          <w:numId w:val="1"/>
        </w:numPr>
        <w:ind w:left="1440" w:hanging="360"/>
        <w:jc w:val="both"/>
        <w:rPr/>
      </w:pPr>
      <w:r w:rsidDel="00000000" w:rsidR="00000000" w:rsidRPr="00000000">
        <w:rPr>
          <w:rtl w:val="0"/>
        </w:rPr>
        <w:t xml:space="preserve">Identificación de lecciones aprendidas del proyecto.</w:t>
      </w:r>
    </w:p>
    <w:p w:rsidR="00000000" w:rsidDel="00000000" w:rsidP="00000000" w:rsidRDefault="00000000" w:rsidRPr="00000000" w14:paraId="00000019">
      <w:pPr>
        <w:numPr>
          <w:ilvl w:val="0"/>
          <w:numId w:val="1"/>
        </w:numPr>
        <w:ind w:left="1440" w:hanging="360"/>
        <w:jc w:val="both"/>
        <w:rPr/>
      </w:pPr>
      <w:r w:rsidDel="00000000" w:rsidR="00000000" w:rsidRPr="00000000">
        <w:rPr>
          <w:rtl w:val="0"/>
        </w:rPr>
        <w:t xml:space="preserve">Establecimiento de plan de actividades post-implantación.</w:t>
      </w:r>
    </w:p>
    <w:p w:rsidR="00000000" w:rsidDel="00000000" w:rsidP="00000000" w:rsidRDefault="00000000" w:rsidRPr="00000000" w14:paraId="0000001A">
      <w:pPr>
        <w:pStyle w:val="Heading1"/>
        <w:pageBreakBefore w:val="0"/>
        <w:tabs>
          <w:tab w:val="left" w:leader="none" w:pos="0"/>
          <w:tab w:val="left" w:leader="none" w:pos="1980"/>
        </w:tabs>
        <w:ind w:firstLine="0"/>
        <w:rPr>
          <w:b w:val="1"/>
        </w:rPr>
      </w:pPr>
      <w:bookmarkStart w:colFirst="0" w:colLast="0" w:name="_heading=h.3znysh7" w:id="3"/>
      <w:bookmarkEnd w:id="3"/>
      <w:r w:rsidDel="00000000" w:rsidR="00000000" w:rsidRPr="00000000">
        <w:rPr>
          <w:rtl w:val="0"/>
        </w:rPr>
        <w:t xml:space="preserve">Uso del Informe de Cierre de Proyecto</w:t>
      </w:r>
      <w:r w:rsidDel="00000000" w:rsidR="00000000" w:rsidRPr="00000000">
        <w:rPr>
          <w:rtl w:val="0"/>
        </w:rPr>
      </w:r>
    </w:p>
    <w:p w:rsidR="00000000" w:rsidDel="00000000" w:rsidP="00000000" w:rsidRDefault="00000000" w:rsidRPr="00000000" w14:paraId="0000001B">
      <w:pPr>
        <w:ind w:firstLine="720"/>
        <w:jc w:val="both"/>
        <w:rPr/>
      </w:pPr>
      <w:r w:rsidDel="00000000" w:rsidR="00000000" w:rsidRPr="00000000">
        <w:rPr>
          <w:rtl w:val="0"/>
        </w:rPr>
        <w:t xml:space="preserve">El uso de este informe, que se encarga de la aceptación final del producto/servicio, asume que los representantes de los clientes han aprobado previamente que el producto/servicio está listo para ser puesto en producción al haber firmado la aceptación previa a implantar.</w:t>
      </w:r>
    </w:p>
    <w:p w:rsidR="00000000" w:rsidDel="00000000" w:rsidP="00000000" w:rsidRDefault="00000000" w:rsidRPr="00000000" w14:paraId="0000001C">
      <w:pPr>
        <w:ind w:firstLine="720"/>
        <w:jc w:val="both"/>
        <w:rPr/>
      </w:pPr>
      <w:r w:rsidDel="00000000" w:rsidR="00000000" w:rsidRPr="00000000">
        <w:rPr>
          <w:rtl w:val="0"/>
        </w:rPr>
        <w:t xml:space="preserve">El uso de este informe de cierre del proyecto asume que la información del proyecto ha sido analizada y revisada a lo largo del ciclo de vida del proyecto. Los representantes de los clientes deben utilizar esta información durante el cierre del proyecto.</w:t>
      </w:r>
    </w:p>
    <w:p w:rsidR="00000000" w:rsidDel="00000000" w:rsidP="00000000" w:rsidRDefault="00000000" w:rsidRPr="00000000" w14:paraId="0000001D">
      <w:pPr>
        <w:ind w:firstLine="720"/>
        <w:jc w:val="both"/>
        <w:rPr/>
      </w:pPr>
      <w:r w:rsidDel="00000000" w:rsidR="00000000" w:rsidRPr="00000000">
        <w:rPr>
          <w:rtl w:val="0"/>
        </w:rPr>
        <w:t xml:space="preserve">La información utilizada para elaborar el informe debe mantenerse en una ubicación separada y ser utilizada como entrada para la revisión de fin de fase del cierre del proyecto. </w:t>
      </w:r>
    </w:p>
    <w:p w:rsidR="00000000" w:rsidDel="00000000" w:rsidP="00000000" w:rsidRDefault="00000000" w:rsidRPr="00000000" w14:paraId="0000001E">
      <w:pPr>
        <w:ind w:firstLine="720"/>
        <w:jc w:val="both"/>
        <w:rPr/>
      </w:pPr>
      <w:r w:rsidDel="00000000" w:rsidR="00000000" w:rsidRPr="00000000">
        <w:rPr>
          <w:rtl w:val="0"/>
        </w:rPr>
        <w:t xml:space="preserve">El uso del informe de cierre de proyecto asume que existe un proceso de gestión de no conformidades. Las no conformidades abiertas documentadas como parte del cierre del proyecto son gestionadas, controladas, y cerradas basadas en éste proceso.</w:t>
      </w:r>
    </w:p>
    <w:p w:rsidR="00000000" w:rsidDel="00000000" w:rsidP="00000000" w:rsidRDefault="00000000" w:rsidRPr="00000000" w14:paraId="0000001F">
      <w:pPr>
        <w:pStyle w:val="Heading1"/>
        <w:pageBreakBefore w:val="0"/>
        <w:tabs>
          <w:tab w:val="left" w:leader="none" w:pos="0"/>
          <w:tab w:val="left" w:leader="none" w:pos="1980"/>
        </w:tabs>
        <w:ind w:firstLine="0"/>
        <w:rPr/>
      </w:pPr>
      <w:bookmarkStart w:colFirst="0" w:colLast="0" w:name="_heading=h.2et92p0" w:id="4"/>
      <w:bookmarkEnd w:id="4"/>
      <w:r w:rsidDel="00000000" w:rsidR="00000000" w:rsidRPr="00000000">
        <w:rPr>
          <w:rtl w:val="0"/>
        </w:rPr>
        <w:t xml:space="preserve">Sección 1</w:t>
        <w:tab/>
        <w:t xml:space="preserve">Información General</w:t>
      </w:r>
    </w:p>
    <w:p w:rsidR="00000000" w:rsidDel="00000000" w:rsidP="00000000" w:rsidRDefault="00000000" w:rsidRPr="00000000" w14:paraId="00000020">
      <w:pPr>
        <w:tabs>
          <w:tab w:val="left" w:leader="none" w:pos="1276"/>
        </w:tabs>
        <w:ind w:firstLine="720"/>
        <w:jc w:val="both"/>
        <w:rPr/>
      </w:pPr>
      <w:r w:rsidDel="00000000" w:rsidR="00000000" w:rsidRPr="00000000">
        <w:rPr>
          <w:rtl w:val="0"/>
        </w:rPr>
        <w:t xml:space="preserve">Lucky Pets es una multiplataforma, que permite la interacción entre sistemas web, móvil y de escritorio, la cúal principalmente está enfocada en que los usuarios con acceso a internet puedan acceder a un transporte privado que permita dirigir mascotas a clínicas veterinarias u hoteles, donde usuarios pueden registrarse como Clientes o Conductores, y según ello acceder a funciones como Solicitar vehículos o Conducir vehículos dentro de la aplicación.</w:t>
      </w:r>
    </w:p>
    <w:p w:rsidR="00000000" w:rsidDel="00000000" w:rsidP="00000000" w:rsidRDefault="00000000" w:rsidRPr="00000000" w14:paraId="00000021">
      <w:pPr>
        <w:tabs>
          <w:tab w:val="left" w:leader="none" w:pos="1276"/>
        </w:tabs>
        <w:ind w:firstLine="720"/>
        <w:jc w:val="both"/>
        <w:rPr/>
      </w:pPr>
      <w:r w:rsidDel="00000000" w:rsidR="00000000" w:rsidRPr="00000000">
        <w:rPr>
          <w:rtl w:val="0"/>
        </w:rPr>
        <w:t xml:space="preserve">Además en la plataforma web los usuarios que posean una institución que preste servicios de salud como una clínica veterinaria pueden afiliarse mediante el pago de una suscripción y de esta manera aparecer entre las diferentes veterinarias afiliadas a Lucky Pets permitiendo captar clientela y aumentar sus ingresos.</w:t>
      </w:r>
    </w:p>
    <w:p w:rsidR="00000000" w:rsidDel="00000000" w:rsidP="00000000" w:rsidRDefault="00000000" w:rsidRPr="00000000" w14:paraId="00000022">
      <w:pPr>
        <w:tabs>
          <w:tab w:val="left" w:leader="none" w:pos="1276"/>
        </w:tabs>
        <w:ind w:firstLine="720"/>
        <w:jc w:val="both"/>
        <w:rPr/>
      </w:pPr>
      <w:r w:rsidDel="00000000" w:rsidR="00000000" w:rsidRPr="00000000">
        <w:rPr>
          <w:rtl w:val="0"/>
        </w:rPr>
        <w:t xml:space="preserve">Sin embargo la plataforma de escritorio, es de uso exclusivo para afiliados que paguen la suscripción, esto para que clínicas puedan tener un sistema automático, aumentando la efectividad del negocio, permitiendo registrar atenciones según el método de pago y tipo de atención, cambiar estados de atención y generación de reportes.</w:t>
      </w:r>
    </w:p>
    <w:p w:rsidR="00000000" w:rsidDel="00000000" w:rsidP="00000000" w:rsidRDefault="00000000" w:rsidRPr="00000000" w14:paraId="00000023">
      <w:pPr>
        <w:tabs>
          <w:tab w:val="left" w:leader="none" w:pos="1276"/>
        </w:tabs>
        <w:ind w:firstLine="720"/>
        <w:jc w:val="both"/>
        <w:rPr/>
      </w:pPr>
      <w:r w:rsidDel="00000000" w:rsidR="00000000" w:rsidRPr="00000000">
        <w:rPr>
          <w:rtl w:val="0"/>
        </w:rPr>
        <w:t xml:space="preserve">En conjunto la multiplataforma Lucky Pets da como resultado un sistema robusto que ayuda tanto a clientes y mascotas como a empresas y conductores.</w:t>
      </w:r>
    </w:p>
    <w:p w:rsidR="00000000" w:rsidDel="00000000" w:rsidP="00000000" w:rsidRDefault="00000000" w:rsidRPr="00000000" w14:paraId="00000024">
      <w:pPr>
        <w:tabs>
          <w:tab w:val="left" w:leader="none" w:pos="1276"/>
        </w:tabs>
        <w:ind w:firstLine="720"/>
        <w:jc w:val="both"/>
        <w:rPr/>
      </w:pPr>
      <w:r w:rsidDel="00000000" w:rsidR="00000000" w:rsidRPr="00000000">
        <w:rPr>
          <w:rtl w:val="0"/>
        </w:rPr>
      </w:r>
    </w:p>
    <w:p w:rsidR="00000000" w:rsidDel="00000000" w:rsidP="00000000" w:rsidRDefault="00000000" w:rsidRPr="00000000" w14:paraId="00000025">
      <w:pPr>
        <w:tabs>
          <w:tab w:val="left" w:leader="none" w:pos="1276"/>
        </w:tabs>
        <w:ind w:firstLine="720"/>
        <w:jc w:val="both"/>
        <w:rPr/>
      </w:pPr>
      <w:r w:rsidDel="00000000" w:rsidR="00000000" w:rsidRPr="00000000">
        <w:rPr>
          <w:rtl w:val="0"/>
        </w:rPr>
      </w:r>
    </w:p>
    <w:p w:rsidR="00000000" w:rsidDel="00000000" w:rsidP="00000000" w:rsidRDefault="00000000" w:rsidRPr="00000000" w14:paraId="00000026">
      <w:pPr>
        <w:pStyle w:val="Heading1"/>
        <w:pageBreakBefore w:val="0"/>
        <w:tabs>
          <w:tab w:val="left" w:leader="none" w:pos="0"/>
          <w:tab w:val="left" w:leader="none" w:pos="1980"/>
        </w:tabs>
        <w:ind w:firstLine="0"/>
        <w:rPr/>
      </w:pPr>
      <w:bookmarkStart w:colFirst="0" w:colLast="0" w:name="_heading=h.3dy6vkm" w:id="5"/>
      <w:bookmarkEnd w:id="5"/>
      <w:r w:rsidDel="00000000" w:rsidR="00000000" w:rsidRPr="00000000">
        <w:rPr>
          <w:rtl w:val="0"/>
        </w:rPr>
        <w:t xml:space="preserve">Sección 2</w:t>
        <w:tab/>
        <w:t xml:space="preserve">Lista de Verificación de Aceptación Final</w:t>
      </w:r>
    </w:p>
    <w:p w:rsidR="00000000" w:rsidDel="00000000" w:rsidP="00000000" w:rsidRDefault="00000000" w:rsidRPr="00000000" w14:paraId="00000027">
      <w:pPr>
        <w:tabs>
          <w:tab w:val="left" w:leader="none" w:pos="1276"/>
        </w:tabs>
        <w:ind w:firstLine="720"/>
        <w:jc w:val="both"/>
        <w:rPr/>
      </w:pPr>
      <w:r w:rsidDel="00000000" w:rsidR="00000000" w:rsidRPr="00000000">
        <w:rPr>
          <w:rtl w:val="0"/>
        </w:rPr>
        <w:t xml:space="preserve">El Cliente certifica que la totalidad de los suministros o servicios reseñados en la presente acta de recepción han sido entregados/terminados y que, habiendo sido sometidos a las pruebas de validación y aceptación indicadas, están de acuerdo con las especificaciones formales y demás requisitos contractualmente convenidos y establecidos entre las partes, con los siguientes ítems finalizados correctamente:</w:t>
      </w:r>
    </w:p>
    <w:p w:rsidR="00000000" w:rsidDel="00000000" w:rsidP="00000000" w:rsidRDefault="00000000" w:rsidRPr="00000000" w14:paraId="00000028">
      <w:pPr>
        <w:tabs>
          <w:tab w:val="left" w:leader="none" w:pos="1276"/>
        </w:tabs>
        <w:ind w:firstLine="720"/>
        <w:rPr>
          <w:color w:val="000000"/>
          <w:sz w:val="24"/>
          <w:szCs w:val="24"/>
        </w:rPr>
      </w:pPr>
      <w:r w:rsidDel="00000000" w:rsidR="00000000" w:rsidRPr="00000000">
        <w:rPr>
          <w:rtl w:val="0"/>
        </w:rPr>
      </w:r>
    </w:p>
    <w:p w:rsidR="00000000" w:rsidDel="00000000" w:rsidP="00000000" w:rsidRDefault="00000000" w:rsidRPr="00000000" w14:paraId="00000029">
      <w:pPr>
        <w:ind w:firstLine="720"/>
        <w:jc w:val="both"/>
        <w:rPr/>
      </w:pPr>
      <w:r w:rsidDel="00000000" w:rsidR="00000000" w:rsidRPr="00000000">
        <w:rPr>
          <w:rtl w:val="0"/>
        </w:rPr>
      </w:r>
    </w:p>
    <w:p w:rsidR="00000000" w:rsidDel="00000000" w:rsidP="00000000" w:rsidRDefault="00000000" w:rsidRPr="00000000" w14:paraId="0000002A">
      <w:pPr>
        <w:pStyle w:val="Heading1"/>
        <w:pageBreakBefore w:val="0"/>
        <w:tabs>
          <w:tab w:val="left" w:leader="none" w:pos="0"/>
          <w:tab w:val="left" w:leader="none" w:pos="1980"/>
        </w:tabs>
        <w:ind w:firstLine="0"/>
        <w:rPr/>
      </w:pPr>
      <w:bookmarkStart w:colFirst="0" w:colLast="0" w:name="_heading=h.1t3h5sf" w:id="6"/>
      <w:bookmarkEnd w:id="6"/>
      <w:r w:rsidDel="00000000" w:rsidR="00000000" w:rsidRPr="00000000">
        <w:rPr>
          <w:rtl w:val="0"/>
        </w:rPr>
      </w:r>
    </w:p>
    <w:p w:rsidR="00000000" w:rsidDel="00000000" w:rsidP="00000000" w:rsidRDefault="00000000" w:rsidRPr="00000000" w14:paraId="0000002B">
      <w:pPr>
        <w:pStyle w:val="Heading1"/>
        <w:pageBreakBefore w:val="0"/>
        <w:tabs>
          <w:tab w:val="left" w:leader="none" w:pos="0"/>
          <w:tab w:val="left" w:leader="none" w:pos="1980"/>
        </w:tabs>
        <w:ind w:firstLine="0"/>
        <w:rPr/>
      </w:pPr>
      <w:bookmarkStart w:colFirst="0" w:colLast="0" w:name="_heading=h.4d34og8" w:id="7"/>
      <w:bookmarkEnd w:id="7"/>
      <w:r w:rsidDel="00000000" w:rsidR="00000000" w:rsidRPr="00000000">
        <w:rPr>
          <w:rtl w:val="0"/>
        </w:rPr>
        <w:t xml:space="preserve">Sección 3</w:t>
        <w:tab/>
        <w:t xml:space="preserve">Lista de Verificación de los Artefactos del Proyecto</w:t>
      </w:r>
    </w:p>
    <w:p w:rsidR="00000000" w:rsidDel="00000000" w:rsidP="00000000" w:rsidRDefault="00000000" w:rsidRPr="00000000" w14:paraId="0000002C">
      <w:pPr>
        <w:ind w:firstLine="720"/>
        <w:jc w:val="both"/>
        <w:rPr/>
      </w:pPr>
      <w:bookmarkStart w:colFirst="0" w:colLast="0" w:name="_heading=h.2s8eyo1" w:id="8"/>
      <w:bookmarkEnd w:id="8"/>
      <w:r w:rsidDel="00000000" w:rsidR="00000000" w:rsidRPr="00000000">
        <w:rPr>
          <w:rtl w:val="0"/>
        </w:rPr>
        <w:t xml:space="preserve">La lista de verificación de los artefactos, incluye todos los documentos entregables al cliente y su estado, en este caso nuestros artefactos requeridos son los siguientes:</w:t>
      </w:r>
    </w:p>
    <w:p w:rsidR="00000000" w:rsidDel="00000000" w:rsidP="00000000" w:rsidRDefault="00000000" w:rsidRPr="00000000" w14:paraId="0000002D">
      <w:pPr>
        <w:ind w:firstLine="720"/>
        <w:jc w:val="both"/>
        <w:rPr/>
      </w:pPr>
      <w:r w:rsidDel="00000000" w:rsidR="00000000" w:rsidRPr="00000000">
        <w:rPr>
          <w:rtl w:val="0"/>
        </w:rPr>
      </w:r>
    </w:p>
    <w:tbl>
      <w:tblPr>
        <w:tblStyle w:val="Table1"/>
        <w:tblW w:w="5524.0" w:type="dxa"/>
        <w:jc w:val="center"/>
        <w:tblLayout w:type="fixed"/>
        <w:tblLook w:val="0400"/>
      </w:tblPr>
      <w:tblGrid>
        <w:gridCol w:w="4248"/>
        <w:gridCol w:w="1276"/>
        <w:tblGridChange w:id="0">
          <w:tblGrid>
            <w:gridCol w:w="4248"/>
            <w:gridCol w:w="1276"/>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2E">
            <w:pPr>
              <w:spacing w:after="0" w:line="240" w:lineRule="auto"/>
              <w:ind w:lef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Artefacto</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2F">
            <w:pPr>
              <w:spacing w:after="0" w:line="240" w:lineRule="auto"/>
              <w:ind w:lef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Estado</w:t>
            </w:r>
          </w:p>
        </w:tc>
      </w:tr>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ind w:lef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Iteración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2">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Acta de Constitución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3">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4">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Carta Gantt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5">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6">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Diccionario de Datos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7">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8">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ERS-Especificación de Requisitos de Software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9">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A">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Modelo de Datos E-R</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B">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C">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Modelo de Datos Relacional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D">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E">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Diagrama de caso de Uso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F">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0">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Documento de caso de uso extendido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1">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2">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Mockups del Sistema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3">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4">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Matriz EDT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5">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6">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Matriz RACI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7">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8">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Planilla de requerimientos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9">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A">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DAS (Documento de arquitectura sistema)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B">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C">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Matriz de pruebas base de datos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D">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E">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Plan de pruebas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F">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0">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Verificación de alcances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1">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2">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Manual de usuario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3">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4">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Informe de cierre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5">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Finalizado</w:t>
            </w:r>
          </w:p>
        </w:tc>
      </w:tr>
    </w:tbl>
    <w:p w:rsidR="00000000" w:rsidDel="00000000" w:rsidP="00000000" w:rsidRDefault="00000000" w:rsidRPr="00000000" w14:paraId="00000056">
      <w:pPr>
        <w:ind w:firstLine="720"/>
        <w:jc w:val="both"/>
        <w:rPr/>
      </w:pPr>
      <w:r w:rsidDel="00000000" w:rsidR="00000000" w:rsidRPr="00000000">
        <w:rPr>
          <w:rtl w:val="0"/>
        </w:rPr>
      </w:r>
    </w:p>
    <w:p w:rsidR="00000000" w:rsidDel="00000000" w:rsidP="00000000" w:rsidRDefault="00000000" w:rsidRPr="00000000" w14:paraId="00000057">
      <w:pPr>
        <w:spacing w:after="160" w:line="259" w:lineRule="auto"/>
        <w:ind w:left="0" w:firstLine="0"/>
        <w:rPr>
          <w:rFonts w:ascii="Arial Black" w:cs="Arial Black" w:eastAsia="Arial Black" w:hAnsi="Arial Black"/>
          <w:sz w:val="32"/>
          <w:szCs w:val="32"/>
        </w:rPr>
      </w:pPr>
      <w:bookmarkStart w:colFirst="0" w:colLast="0" w:name="_heading=h.17dp8vu" w:id="9"/>
      <w:bookmarkEnd w:id="9"/>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pageBreakBefore w:val="0"/>
        <w:tabs>
          <w:tab w:val="left" w:leader="none" w:pos="0"/>
          <w:tab w:val="left" w:leader="none" w:pos="1980"/>
        </w:tabs>
        <w:ind w:firstLine="0"/>
        <w:rPr/>
      </w:pPr>
      <w:r w:rsidDel="00000000" w:rsidR="00000000" w:rsidRPr="00000000">
        <w:rPr>
          <w:rtl w:val="0"/>
        </w:rPr>
        <w:t xml:space="preserve">Sección 4</w:t>
        <w:tab/>
        <w:t xml:space="preserve">Recursos</w:t>
      </w:r>
    </w:p>
    <w:p w:rsidR="00000000" w:rsidDel="00000000" w:rsidP="00000000" w:rsidRDefault="00000000" w:rsidRPr="00000000" w14:paraId="00000059">
      <w:pPr>
        <w:ind w:firstLine="720"/>
        <w:jc w:val="both"/>
        <w:rPr/>
      </w:pPr>
      <w:r w:rsidDel="00000000" w:rsidR="00000000" w:rsidRPr="00000000">
        <w:rPr>
          <w:rtl w:val="0"/>
        </w:rPr>
        <w:t xml:space="preserve">Después de la puesta en marcha y mantención del proyecto, este trabajo será realizado en conjunto con el personal de tal forma de tener un contrato de soporte entre ambas partes, de tal manera que en caso de necesidad o de revisión urgente, existan SLA comprometidos a la hora de contingencias o imprevistos. Es por ello que se necesitará durante el periodo del contrato un analista y un desarrollador que realizarán la tarea de resolver problemas durante la vigencia del contrato.</w:t>
      </w:r>
    </w:p>
    <w:p w:rsidR="00000000" w:rsidDel="00000000" w:rsidP="00000000" w:rsidRDefault="00000000" w:rsidRPr="00000000" w14:paraId="0000005A">
      <w:pPr>
        <w:ind w:firstLine="720"/>
        <w:jc w:val="both"/>
        <w:rPr/>
      </w:pPr>
      <w:r w:rsidDel="00000000" w:rsidR="00000000" w:rsidRPr="00000000">
        <w:rPr>
          <w:rtl w:val="0"/>
        </w:rPr>
      </w:r>
    </w:p>
    <w:p w:rsidR="00000000" w:rsidDel="00000000" w:rsidP="00000000" w:rsidRDefault="00000000" w:rsidRPr="00000000" w14:paraId="0000005B">
      <w:pPr>
        <w:pStyle w:val="Heading1"/>
        <w:pageBreakBefore w:val="0"/>
        <w:tabs>
          <w:tab w:val="left" w:leader="none" w:pos="0"/>
          <w:tab w:val="left" w:leader="none" w:pos="1980"/>
        </w:tabs>
        <w:ind w:firstLine="0"/>
        <w:rPr/>
      </w:pPr>
      <w:bookmarkStart w:colFirst="0" w:colLast="0" w:name="_heading=h.3rdcrjn" w:id="10"/>
      <w:bookmarkEnd w:id="10"/>
      <w:r w:rsidDel="00000000" w:rsidR="00000000" w:rsidRPr="00000000">
        <w:rPr>
          <w:rtl w:val="0"/>
        </w:rPr>
        <w:t xml:space="preserve">Sección 5</w:t>
        <w:tab/>
        <w:t xml:space="preserve">Lecciones Aprendidas</w:t>
      </w:r>
    </w:p>
    <w:p w:rsidR="00000000" w:rsidDel="00000000" w:rsidP="00000000" w:rsidRDefault="00000000" w:rsidRPr="00000000" w14:paraId="0000005C">
      <w:pPr>
        <w:ind w:firstLine="720"/>
        <w:jc w:val="both"/>
        <w:rPr/>
      </w:pPr>
      <w:r w:rsidDel="00000000" w:rsidR="00000000" w:rsidRPr="00000000">
        <w:rPr>
          <w:rtl w:val="0"/>
        </w:rPr>
        <w:t xml:space="preserve">La realización de un proyecto tan complejo como Lucky Pets es el resultado de una buena comunicación de el equipo de trabajo, donde cada uno desempeñó un rol importante en el proceso, Lucky Pets será de gran ayuda para la comunidad de Chile, cada integrante del equipo hizo uso de sus fortalezas y adquirió conocimientos durante el proceso: donde podemos destacar los siguientes aspectos importantes:</w:t>
      </w:r>
    </w:p>
    <w:p w:rsidR="00000000" w:rsidDel="00000000" w:rsidP="00000000" w:rsidRDefault="00000000" w:rsidRPr="00000000" w14:paraId="0000005D">
      <w:pPr>
        <w:numPr>
          <w:ilvl w:val="0"/>
          <w:numId w:val="3"/>
        </w:numPr>
        <w:spacing w:after="0" w:afterAutospacing="0"/>
        <w:ind w:left="1440" w:hanging="360"/>
        <w:jc w:val="both"/>
        <w:rPr>
          <w:u w:val="none"/>
        </w:rPr>
      </w:pPr>
      <w:r w:rsidDel="00000000" w:rsidR="00000000" w:rsidRPr="00000000">
        <w:rPr>
          <w:rtl w:val="0"/>
        </w:rPr>
        <w:t xml:space="preserve">Desarrollo de aplicaciones (General).</w:t>
      </w:r>
    </w:p>
    <w:p w:rsidR="00000000" w:rsidDel="00000000" w:rsidP="00000000" w:rsidRDefault="00000000" w:rsidRPr="00000000" w14:paraId="0000005E">
      <w:pPr>
        <w:numPr>
          <w:ilvl w:val="0"/>
          <w:numId w:val="3"/>
        </w:numPr>
        <w:spacing w:after="0" w:afterAutospacing="0"/>
        <w:ind w:left="1440" w:hanging="360"/>
        <w:jc w:val="both"/>
        <w:rPr>
          <w:u w:val="none"/>
        </w:rPr>
      </w:pPr>
      <w:r w:rsidDel="00000000" w:rsidR="00000000" w:rsidRPr="00000000">
        <w:rPr>
          <w:rtl w:val="0"/>
        </w:rPr>
        <w:t xml:space="preserve">Desarrollo de Bases de Datos.</w:t>
      </w:r>
    </w:p>
    <w:p w:rsidR="00000000" w:rsidDel="00000000" w:rsidP="00000000" w:rsidRDefault="00000000" w:rsidRPr="00000000" w14:paraId="0000005F">
      <w:pPr>
        <w:numPr>
          <w:ilvl w:val="0"/>
          <w:numId w:val="3"/>
        </w:numPr>
        <w:spacing w:after="0" w:afterAutospacing="0"/>
        <w:ind w:left="1440" w:hanging="360"/>
        <w:jc w:val="both"/>
        <w:rPr>
          <w:u w:val="none"/>
        </w:rPr>
      </w:pPr>
      <w:r w:rsidDel="00000000" w:rsidR="00000000" w:rsidRPr="00000000">
        <w:rPr>
          <w:rtl w:val="0"/>
        </w:rPr>
        <w:t xml:space="preserve">Gestión y Evaluación de Proyectos.</w:t>
      </w:r>
    </w:p>
    <w:p w:rsidR="00000000" w:rsidDel="00000000" w:rsidP="00000000" w:rsidRDefault="00000000" w:rsidRPr="00000000" w14:paraId="00000060">
      <w:pPr>
        <w:numPr>
          <w:ilvl w:val="0"/>
          <w:numId w:val="3"/>
        </w:numPr>
        <w:spacing w:after="0" w:afterAutospacing="0"/>
        <w:ind w:left="1440" w:hanging="360"/>
        <w:jc w:val="both"/>
        <w:rPr>
          <w:u w:val="none"/>
        </w:rPr>
      </w:pPr>
      <w:r w:rsidDel="00000000" w:rsidR="00000000" w:rsidRPr="00000000">
        <w:rPr>
          <w:rtl w:val="0"/>
        </w:rPr>
        <w:t xml:space="preserve">Diseño de prototipos.</w:t>
      </w:r>
    </w:p>
    <w:p w:rsidR="00000000" w:rsidDel="00000000" w:rsidP="00000000" w:rsidRDefault="00000000" w:rsidRPr="00000000" w14:paraId="00000061">
      <w:pPr>
        <w:numPr>
          <w:ilvl w:val="0"/>
          <w:numId w:val="3"/>
        </w:numPr>
        <w:spacing w:after="0" w:afterAutospacing="0"/>
        <w:ind w:left="1440" w:hanging="360"/>
        <w:jc w:val="both"/>
        <w:rPr>
          <w:u w:val="none"/>
        </w:rPr>
      </w:pPr>
      <w:r w:rsidDel="00000000" w:rsidR="00000000" w:rsidRPr="00000000">
        <w:rPr>
          <w:rtl w:val="0"/>
        </w:rPr>
        <w:t xml:space="preserve">Arquitectura.</w:t>
      </w:r>
    </w:p>
    <w:p w:rsidR="00000000" w:rsidDel="00000000" w:rsidP="00000000" w:rsidRDefault="00000000" w:rsidRPr="00000000" w14:paraId="00000062">
      <w:pPr>
        <w:numPr>
          <w:ilvl w:val="0"/>
          <w:numId w:val="3"/>
        </w:numPr>
        <w:ind w:left="1440" w:hanging="360"/>
        <w:jc w:val="both"/>
        <w:rPr>
          <w:u w:val="none"/>
        </w:rPr>
      </w:pPr>
      <w:r w:rsidDel="00000000" w:rsidR="00000000" w:rsidRPr="00000000">
        <w:rPr>
          <w:rtl w:val="0"/>
        </w:rPr>
        <w:t xml:space="preserve">Implementar soluciones mediante según la necesidad.</w:t>
      </w:r>
    </w:p>
    <w:p w:rsidR="00000000" w:rsidDel="00000000" w:rsidP="00000000" w:rsidRDefault="00000000" w:rsidRPr="00000000" w14:paraId="00000063">
      <w:pPr>
        <w:ind w:firstLine="720"/>
        <w:jc w:val="both"/>
        <w:rPr/>
      </w:pPr>
      <w:r w:rsidDel="00000000" w:rsidR="00000000" w:rsidRPr="00000000">
        <w:rPr>
          <w:rtl w:val="0"/>
        </w:rPr>
        <w:t xml:space="preserve">Estos aprendizajes no sólo fortalecen el desarrollo profesional de cada integrante, sino que también dejan un precedente en la capacidad del equipo para enfrentar desafíos futuros. Lucky Pets no solo es una solución tecnológica, sino un reflejo del esfuerzo colaborativo, el compromiso y la pasión por crear un producto que marque una diferencia en la comunidad.</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pStyle w:val="Heading1"/>
        <w:pageBreakBefore w:val="0"/>
        <w:tabs>
          <w:tab w:val="left" w:leader="none" w:pos="0"/>
          <w:tab w:val="left" w:leader="none" w:pos="1980"/>
        </w:tabs>
        <w:ind w:firstLine="0"/>
        <w:rPr/>
      </w:pPr>
      <w:bookmarkStart w:colFirst="0" w:colLast="0" w:name="_heading=h.26in1rg" w:id="11"/>
      <w:bookmarkEnd w:id="11"/>
      <w:r w:rsidDel="00000000" w:rsidR="00000000" w:rsidRPr="00000000">
        <w:rPr>
          <w:rtl w:val="0"/>
        </w:rPr>
        <w:t xml:space="preserve">Sección 6</w:t>
        <w:tab/>
        <w:t xml:space="preserve">Planes Post-Implantación</w:t>
      </w:r>
    </w:p>
    <w:p w:rsidR="00000000" w:rsidDel="00000000" w:rsidP="00000000" w:rsidRDefault="00000000" w:rsidRPr="00000000" w14:paraId="00000066">
      <w:pPr>
        <w:ind w:firstLine="720"/>
        <w:jc w:val="both"/>
        <w:rPr/>
      </w:pPr>
      <w:r w:rsidDel="00000000" w:rsidR="00000000" w:rsidRPr="00000000">
        <w:rPr>
          <w:rtl w:val="0"/>
        </w:rPr>
        <w:t xml:space="preserve">Luego de implementar el producto, se establecerá una marcha blanca de 30 días, para ir ajustando el rendimiento del aplicativo y el crecimiento de la base, de tal forma de establecer un ciclo de vida de los datos y de esta manera que el sistema con el paso del tiempo no degrade su rendimiento. </w:t>
      </w:r>
    </w:p>
    <w:p w:rsidR="00000000" w:rsidDel="00000000" w:rsidP="00000000" w:rsidRDefault="00000000" w:rsidRPr="00000000" w14:paraId="00000067">
      <w:pPr>
        <w:ind w:firstLine="720"/>
        <w:jc w:val="both"/>
        <w:rPr/>
      </w:pPr>
      <w:r w:rsidDel="00000000" w:rsidR="00000000" w:rsidRPr="00000000">
        <w:rPr>
          <w:rtl w:val="0"/>
        </w:rPr>
      </w:r>
    </w:p>
    <w:p w:rsidR="00000000" w:rsidDel="00000000" w:rsidP="00000000" w:rsidRDefault="00000000" w:rsidRPr="00000000" w14:paraId="00000068">
      <w:pPr>
        <w:pStyle w:val="Heading1"/>
        <w:pageBreakBefore w:val="0"/>
        <w:tabs>
          <w:tab w:val="left" w:leader="none" w:pos="0"/>
          <w:tab w:val="left" w:leader="none" w:pos="1980"/>
        </w:tabs>
        <w:ind w:firstLine="0"/>
        <w:rPr/>
      </w:pPr>
      <w:bookmarkStart w:colFirst="0" w:colLast="0" w:name="_heading=h.lnxbz9" w:id="12"/>
      <w:bookmarkEnd w:id="12"/>
      <w:r w:rsidDel="00000000" w:rsidR="00000000" w:rsidRPr="00000000">
        <w:rPr>
          <w:rtl w:val="0"/>
        </w:rPr>
        <w:t xml:space="preserve">Sección 7</w:t>
        <w:tab/>
        <w:t xml:space="preserve">No Conformidades Abiertas</w:t>
      </w:r>
    </w:p>
    <w:p w:rsidR="00000000" w:rsidDel="00000000" w:rsidP="00000000" w:rsidRDefault="00000000" w:rsidRPr="00000000" w14:paraId="00000069">
      <w:pPr>
        <w:ind w:firstLine="720"/>
        <w:jc w:val="both"/>
        <w:rPr/>
      </w:pPr>
      <w:r w:rsidDel="00000000" w:rsidR="00000000" w:rsidRPr="00000000">
        <w:rPr>
          <w:rtl w:val="0"/>
        </w:rPr>
        <w:t xml:space="preserve">Dentro de las funcionalidades no finalizadas, por ende dejadas como no conformidades a la fecha límite establecida son las siguientes: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La aplicación móvil no sigue la paleta de colores.</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u w:val="none"/>
        </w:rPr>
      </w:pPr>
      <w:r w:rsidDel="00000000" w:rsidR="00000000" w:rsidRPr="00000000">
        <w:rPr>
          <w:rtl w:val="0"/>
        </w:rPr>
        <w:t xml:space="preserve">El sistema de escritorio no diferencia entre clínicas al generar reportes.</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u w:val="none"/>
        </w:rPr>
      </w:pPr>
      <w:r w:rsidDel="00000000" w:rsidR="00000000" w:rsidRPr="00000000">
        <w:rPr>
          <w:rtl w:val="0"/>
        </w:rPr>
        <w:t xml:space="preserve">El rut no se encuentra validado en la aplicación de escritorio.</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ind w:firstLine="720"/>
        <w:jc w:val="both"/>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19" w:type="first"/>
      <w:type w:val="nextPage"/>
      <w:pgSz w:h="15840" w:w="12240" w:orient="portrait"/>
      <w:pgMar w:bottom="1440" w:top="1440" w:left="1440" w:right="1440" w:header="547"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5" w:subsetted="0"/>
    <w:embedBold w:fontKey="{00000000-0000-0000-0000-000000000000}" r:id="rId6" w:subsetted="0"/>
  </w:font>
  <w:font w:name="Arial Black">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786"/>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spacing w:after="40" w:before="40" w:lineRule="auto"/>
      <w:ind w:firstLine="720"/>
      <w:jc w:val="center"/>
      <w:rPr/>
    </w:pPr>
    <w:r w:rsidDel="00000000" w:rsidR="00000000" w:rsidRPr="00000000">
      <w:rPr/>
      <w:drawing>
        <wp:inline distB="0" distT="0" distL="0" distR="0">
          <wp:extent cx="1057275" cy="419100"/>
          <wp:effectExtent b="0" l="0" r="0" t="0"/>
          <wp:docPr descr="DIR_logo_grayscale no text" id="34" name="image4.png"/>
          <a:graphic>
            <a:graphicData uri="http://schemas.openxmlformats.org/drawingml/2006/picture">
              <pic:pic>
                <pic:nvPicPr>
                  <pic:cNvPr descr="DIR_logo_grayscale no text" id="0" name="image4.png"/>
                  <pic:cNvPicPr preferRelativeResize="0"/>
                </pic:nvPicPr>
                <pic:blipFill>
                  <a:blip r:embed="rId5"/>
                  <a:srcRect b="0" l="0" r="0" t="0"/>
                  <a:stretch>
                    <a:fillRect/>
                  </a:stretch>
                </pic:blipFill>
                <pic:spPr>
                  <a:xfrm>
                    <a:off x="0" y="0"/>
                    <a:ext cx="10572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40" w:before="40" w:lineRule="auto"/>
      <w:ind w:firstLine="720"/>
      <w:jc w:val="center"/>
      <w:rPr/>
    </w:pPr>
    <w:r w:rsidDel="00000000" w:rsidR="00000000" w:rsidRPr="00000000">
      <w:rPr>
        <w:rtl w:val="0"/>
      </w:rPr>
      <w:t xml:space="preserve">Texas Department of Information Resources</w:t>
    </w:r>
  </w:p>
  <w:p w:rsidR="00000000" w:rsidDel="00000000" w:rsidP="00000000" w:rsidRDefault="00000000" w:rsidRPr="00000000" w14:paraId="00000078">
    <w:pPr>
      <w:spacing w:after="40" w:before="40" w:lineRule="auto"/>
      <w:ind w:firstLine="720"/>
      <w:jc w:val="center"/>
      <w:rPr/>
    </w:pPr>
    <w:r w:rsidDel="00000000" w:rsidR="00000000" w:rsidRPr="00000000">
      <w:rPr>
        <w:rtl w:val="0"/>
      </w:rPr>
      <w:t xml:space="preserve">Austin, TX</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Dirección: </w:t>
    </w:r>
    <w:r w:rsidDel="00000000" w:rsidR="00000000" w:rsidRPr="00000000">
      <w:rPr>
        <w:rtl w:val="0"/>
      </w:rPr>
      <w:t xml:space="preserve">Avenida Concha Y Toro, Av. San Carlos 1340, Puente Alto, Región Metropolitana</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Based on </w:t>
      <w:br w:type="textWrapping"/>
      <w:t xml:space="preserve">DIR Document 1BC-T1-0</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drawing>
        <wp:anchor allowOverlap="1" behindDoc="1" distB="0" distT="0" distL="0" distR="0" hidden="0" layoutInCell="1" locked="0" relativeHeight="0" simplePos="0">
          <wp:simplePos x="0" y="0"/>
          <wp:positionH relativeFrom="column">
            <wp:posOffset>4995545</wp:posOffset>
          </wp:positionH>
          <wp:positionV relativeFrom="paragraph">
            <wp:posOffset>68580</wp:posOffset>
          </wp:positionV>
          <wp:extent cx="948055" cy="276860"/>
          <wp:effectExtent b="0" l="0" r="0" t="0"/>
          <wp:wrapNone/>
          <wp:docPr descr="1-BusJust" id="35" name="image3.png"/>
          <a:graphic>
            <a:graphicData uri="http://schemas.openxmlformats.org/drawingml/2006/picture">
              <pic:pic>
                <pic:nvPicPr>
                  <pic:cNvPr descr="1-BusJust" id="0" name="image3.png"/>
                  <pic:cNvPicPr preferRelativeResize="0"/>
                </pic:nvPicPr>
                <pic:blipFill>
                  <a:blip r:embed="rId5"/>
                  <a:srcRect b="0" l="0" r="0" t="0"/>
                  <a:stretch>
                    <a:fillRect/>
                  </a:stretch>
                </pic:blipFill>
                <pic:spPr>
                  <a:xfrm>
                    <a:off x="0" y="0"/>
                    <a:ext cx="948055" cy="27686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5" style="width:156pt;height:34.5pt" type="#_x0000_t75">
          <v:imagedata r:href="rId2" r:id="rId1"/>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9180"/>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DEPARTMENT OF INFORMATION RESOURCES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241300</wp:posOffset>
              </wp:positionV>
              <wp:extent cx="3801745" cy="336550"/>
              <wp:effectExtent b="0" l="0" r="0" t="0"/>
              <wp:wrapTopAndBottom distB="0" distT="0"/>
              <wp:docPr id="33" name=""/>
              <a:graphic>
                <a:graphicData uri="http://schemas.microsoft.com/office/word/2010/wordprocessingShape">
                  <wps:wsp>
                    <wps:cNvSpPr/>
                    <wps:cNvPr id="2" name="Shape 2"/>
                    <wps:spPr>
                      <a:xfrm>
                        <a:off x="3449890" y="3616488"/>
                        <a:ext cx="3792220" cy="327025"/>
                      </a:xfrm>
                      <a:prstGeom prst="rect">
                        <a:avLst/>
                      </a:prstGeom>
                      <a:noFill/>
                      <a:ln>
                        <a:noFill/>
                      </a:ln>
                    </wps:spPr>
                    <wps:txbx>
                      <w:txbxContent>
                        <w:p w:rsidR="00000000" w:rsidDel="00000000" w:rsidP="00000000" w:rsidRDefault="00000000" w:rsidRPr="00000000">
                          <w:pPr>
                            <w:spacing w:after="200" w:before="0" w:line="300"/>
                            <w:ind w:left="0" w:right="0" w:firstLine="-720"/>
                            <w:jc w:val="left"/>
                            <w:textDirection w:val="btLr"/>
                          </w:pPr>
                          <w:r w:rsidDel="00000000" w:rsidR="00000000" w:rsidRPr="00000000">
                            <w:rPr>
                              <w:rFonts w:ascii="Arial" w:cs="Arial" w:eastAsia="Arial" w:hAnsi="Arial"/>
                              <w:b w:val="0"/>
                              <w:i w:val="0"/>
                              <w:smallCaps w:val="0"/>
                              <w:strike w:val="0"/>
                              <w:color w:val="b40000"/>
                              <w:sz w:val="20"/>
                              <w:vertAlign w:val="baseline"/>
                            </w:rPr>
                            <w:t xml:space="preserve"> FILENAME  \* MERGEFORMAT 10bc-t1-3.doc | DRAFT |  TIME \@ "M/d/yyyy h:mm am/pm" 5/16/2022 2:08 PM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241300</wp:posOffset>
              </wp:positionV>
              <wp:extent cx="3801745" cy="336550"/>
              <wp:effectExtent b="0" l="0" r="0" t="0"/>
              <wp:wrapTopAndBottom distB="0" distT="0"/>
              <wp:docPr id="33" name="image5.png"/>
              <a:graphic>
                <a:graphicData uri="http://schemas.openxmlformats.org/drawingml/2006/picture">
                  <pic:pic>
                    <pic:nvPicPr>
                      <pic:cNvPr id="0" name="image5.png"/>
                      <pic:cNvPicPr preferRelativeResize="0"/>
                    </pic:nvPicPr>
                    <pic:blipFill>
                      <a:blip r:embed="rId5"/>
                      <a:srcRect/>
                      <a:stretch>
                        <a:fillRect/>
                      </a:stretch>
                    </pic:blipFill>
                    <pic:spPr>
                      <a:xfrm>
                        <a:off x="0" y="0"/>
                        <a:ext cx="3801745" cy="33655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color="000000" w:space="3" w:sz="4" w:val="single"/>
        <w:right w:space="0" w:sz="0" w:val="nil"/>
        <w:between w:space="0" w:sz="0" w:val="nil"/>
      </w:pBdr>
      <w:shd w:fill="auto" w:val="clear"/>
      <w:tabs>
        <w:tab w:val="center" w:leader="none" w:pos="4419"/>
        <w:tab w:val="right" w:leader="none" w:pos="8838"/>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6" style="width:156pt;height:34.5pt" type="#_x0000_t75">
          <v:imagedata r:href="rId4" r:id="rId3"/>
        </v:shape>
      </w:pic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Project Delivery Framework</w:t>
      <w:tab/>
      <w:tab/>
      <w:t xml:space="preserve">BUSINESS CASE TEMPLATE</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Project Delivery Framework</w:t>
      <w:tab/>
      <w:tab/>
      <w:t xml:space="preserve">BUSINESS CASE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spacing w:after="200" w:line="30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leader="none" w:pos="0"/>
        <w:tab w:val="left" w:leader="none" w:pos="1980"/>
      </w:tabs>
      <w:spacing w:line="400" w:lineRule="auto"/>
      <w:ind w:left="0"/>
    </w:pPr>
    <w:rPr>
      <w:rFonts w:ascii="Arial Black" w:cs="Arial Black" w:eastAsia="Arial Black" w:hAnsi="Arial Black"/>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92AF4"/>
    <w:pPr>
      <w:spacing w:after="200" w:line="300" w:lineRule="exact"/>
      <w:ind w:left="720"/>
    </w:pPr>
    <w:rPr>
      <w:rFonts w:ascii="Arial" w:cs="Times New Roman" w:eastAsia="Times New Roman" w:hAnsi="Arial"/>
      <w:sz w:val="20"/>
      <w:szCs w:val="24"/>
      <w:lang w:val="en-US"/>
    </w:rPr>
  </w:style>
  <w:style w:type="paragraph" w:styleId="Ttulo1">
    <w:name w:val="heading 1"/>
    <w:basedOn w:val="Normal"/>
    <w:next w:val="Normal"/>
    <w:link w:val="Ttulo1Car"/>
    <w:qFormat w:val="1"/>
    <w:rsid w:val="00A92AF4"/>
    <w:pPr>
      <w:keepNext w:val="1"/>
      <w:pageBreakBefore w:val="1"/>
      <w:tabs>
        <w:tab w:val="left" w:pos="0"/>
        <w:tab w:val="left" w:pos="1980"/>
      </w:tabs>
      <w:spacing w:line="400" w:lineRule="exact"/>
      <w:ind w:left="0"/>
      <w:outlineLvl w:val="0"/>
    </w:pPr>
    <w:rPr>
      <w:rFonts w:ascii="Arial Black" w:hAnsi="Arial Black"/>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A92AF4"/>
    <w:pPr>
      <w:tabs>
        <w:tab w:val="center" w:pos="4419"/>
        <w:tab w:val="right" w:pos="8838"/>
      </w:tabs>
      <w:spacing w:after="0" w:line="240" w:lineRule="auto"/>
    </w:pPr>
  </w:style>
  <w:style w:type="character" w:styleId="EncabezadoCar" w:customStyle="1">
    <w:name w:val="Encabezado Car"/>
    <w:basedOn w:val="Fuentedeprrafopredeter"/>
    <w:link w:val="Encabezado"/>
    <w:rsid w:val="00A92AF4"/>
  </w:style>
  <w:style w:type="paragraph" w:styleId="Piedepgina">
    <w:name w:val="footer"/>
    <w:basedOn w:val="Normal"/>
    <w:link w:val="PiedepginaCar"/>
    <w:uiPriority w:val="99"/>
    <w:unhideWhenUsed w:val="1"/>
    <w:rsid w:val="00A92AF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92AF4"/>
  </w:style>
  <w:style w:type="character" w:styleId="Ttulo1Car" w:customStyle="1">
    <w:name w:val="Título 1 Car"/>
    <w:basedOn w:val="Fuentedeprrafopredeter"/>
    <w:link w:val="Ttulo1"/>
    <w:rsid w:val="00A92AF4"/>
    <w:rPr>
      <w:rFonts w:ascii="Arial Black" w:cs="Times New Roman" w:eastAsia="Times New Roman" w:hAnsi="Arial Black"/>
      <w:sz w:val="32"/>
      <w:szCs w:val="32"/>
      <w:lang w:val="en-US"/>
    </w:rPr>
  </w:style>
  <w:style w:type="paragraph" w:styleId="TDC1">
    <w:name w:val="toc 1"/>
    <w:basedOn w:val="Normal"/>
    <w:next w:val="Normal"/>
    <w:autoRedefine w:val="1"/>
    <w:uiPriority w:val="39"/>
    <w:qFormat w:val="1"/>
    <w:rsid w:val="00A92AF4"/>
    <w:pPr>
      <w:tabs>
        <w:tab w:val="left" w:pos="2160"/>
        <w:tab w:val="right" w:leader="dot" w:pos="8280"/>
      </w:tabs>
      <w:spacing w:after="100" w:before="100"/>
      <w:ind w:left="1080"/>
    </w:pPr>
  </w:style>
  <w:style w:type="character" w:styleId="Hipervnculo">
    <w:name w:val="Hyperlink"/>
    <w:basedOn w:val="Fuentedeprrafopredeter"/>
    <w:uiPriority w:val="99"/>
    <w:rsid w:val="00A92AF4"/>
    <w:rPr>
      <w:color w:val="b40000"/>
      <w:u w:val="none"/>
    </w:rPr>
  </w:style>
  <w:style w:type="paragraph" w:styleId="Z-agcycvr-name" w:customStyle="1">
    <w:name w:val="Z-agcycvr-name"/>
    <w:basedOn w:val="Normal"/>
    <w:rsid w:val="00A92AF4"/>
    <w:pPr>
      <w:tabs>
        <w:tab w:val="center" w:pos="4680"/>
        <w:tab w:val="right" w:pos="9360"/>
      </w:tabs>
      <w:spacing w:after="0" w:before="1440" w:line="240" w:lineRule="auto"/>
      <w:ind w:left="0"/>
      <w:jc w:val="center"/>
    </w:pPr>
    <w:rPr>
      <w:rFonts w:ascii="Arial Bold" w:cs="Arial" w:hAnsi="Arial Bold"/>
      <w:b w:val="1"/>
      <w:sz w:val="30"/>
      <w:szCs w:val="36"/>
    </w:rPr>
  </w:style>
  <w:style w:type="paragraph" w:styleId="Z-cvr-docinfo" w:customStyle="1">
    <w:name w:val="Z-cvr-docinfo"/>
    <w:basedOn w:val="Normal"/>
    <w:rsid w:val="00A92AF4"/>
    <w:pPr>
      <w:tabs>
        <w:tab w:val="center" w:pos="4680"/>
        <w:tab w:val="right" w:pos="9360"/>
      </w:tabs>
      <w:spacing w:after="100" w:afterAutospacing="1" w:before="1280" w:line="240" w:lineRule="auto"/>
      <w:ind w:left="0"/>
      <w:jc w:val="right"/>
    </w:pPr>
    <w:rPr>
      <w:rFonts w:ascii="Arial Narrow" w:cs="Arial" w:hAnsi="Arial Narrow"/>
      <w:bCs w:val="1"/>
      <w:sz w:val="28"/>
    </w:rPr>
  </w:style>
  <w:style w:type="paragraph" w:styleId="Z-cvr-Normal" w:customStyle="1">
    <w:name w:val="Z-cvr-Normal"/>
    <w:basedOn w:val="Normal"/>
    <w:rsid w:val="00A92AF4"/>
    <w:pPr>
      <w:tabs>
        <w:tab w:val="center" w:pos="4680"/>
        <w:tab w:val="right" w:pos="9360"/>
      </w:tabs>
      <w:ind w:left="0"/>
    </w:pPr>
    <w:rPr>
      <w:rFonts w:cs="Arial"/>
      <w:bCs w:val="1"/>
    </w:rPr>
  </w:style>
  <w:style w:type="paragraph" w:styleId="Z-cvr-Title" w:customStyle="1">
    <w:name w:val="Z-cvr-Title"/>
    <w:basedOn w:val="Normal"/>
    <w:rsid w:val="00A92AF4"/>
    <w:pPr>
      <w:tabs>
        <w:tab w:val="center" w:pos="4680"/>
        <w:tab w:val="right" w:pos="9360"/>
      </w:tabs>
      <w:spacing w:after="0" w:before="1560" w:line="240" w:lineRule="auto"/>
      <w:ind w:left="0"/>
      <w:jc w:val="right"/>
    </w:pPr>
    <w:rPr>
      <w:rFonts w:ascii="Arial Black" w:cs="Arial" w:hAnsi="Arial Black"/>
      <w:bCs w:val="1"/>
      <w:sz w:val="68"/>
    </w:rPr>
  </w:style>
  <w:style w:type="paragraph" w:styleId="Z-cvr-SubTitle" w:customStyle="1">
    <w:name w:val="Z-cvr-SubTitle"/>
    <w:basedOn w:val="Z-cvr-Title"/>
    <w:rsid w:val="00A92AF4"/>
    <w:pPr>
      <w:spacing w:before="120"/>
    </w:pPr>
    <w:rPr>
      <w:rFonts w:ascii="Arial" w:hAnsi="Arial"/>
      <w:color w:val="b40000"/>
      <w:sz w:val="56"/>
    </w:rPr>
  </w:style>
  <w:style w:type="paragraph" w:styleId="Z-agcycvr-Doctype" w:customStyle="1">
    <w:name w:val="Z-agcycvr-Doctype"/>
    <w:basedOn w:val="Normal"/>
    <w:rsid w:val="00A92AF4"/>
    <w:pPr>
      <w:keepNext w:val="1"/>
      <w:tabs>
        <w:tab w:val="center" w:pos="4680"/>
        <w:tab w:val="right" w:pos="9360"/>
      </w:tabs>
      <w:spacing w:after="240" w:line="400" w:lineRule="exact"/>
      <w:ind w:left="0"/>
      <w:jc w:val="center"/>
      <w:outlineLvl w:val="3"/>
    </w:pPr>
    <w:rPr>
      <w:rFonts w:ascii="Arial Black" w:cs="Arial" w:hAnsi="Arial Black"/>
      <w:bCs w:val="1"/>
      <w:sz w:val="36"/>
      <w:szCs w:val="36"/>
    </w:rPr>
  </w:style>
  <w:style w:type="paragraph" w:styleId="Z-agcycvr-tpdf" w:customStyle="1">
    <w:name w:val="Z-agcycvr-tpdf"/>
    <w:basedOn w:val="Z-agcycvr-name"/>
    <w:rsid w:val="00A92AF4"/>
    <w:pPr>
      <w:tabs>
        <w:tab w:val="left" w:pos="7985"/>
      </w:tabs>
      <w:spacing w:before="0"/>
    </w:pPr>
    <w:rPr>
      <w:rFonts w:ascii="Arial Narrow" w:hAnsi="Arial Narrow"/>
      <w:b w:val="0"/>
      <w:bCs w:val="1"/>
      <w:spacing w:val="20"/>
      <w:sz w:val="20"/>
    </w:rPr>
  </w:style>
  <w:style w:type="paragraph" w:styleId="Prrafodelista">
    <w:name w:val="List Paragraph"/>
    <w:basedOn w:val="Normal"/>
    <w:uiPriority w:val="34"/>
    <w:qFormat w:val="1"/>
    <w:rsid w:val="00BA7D76"/>
    <w:pPr>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customXml" Target="../customXML/item1.xml"/><Relationship Id="rId13" Type="http://schemas.openxmlformats.org/officeDocument/2006/relationships/footer" Target="footer1.xml"/><Relationship Id="rId12" Type="http://schemas.openxmlformats.org/officeDocument/2006/relationships/header" Target="header2.xml"/><Relationship Id="rId9" Type="http://schemas.openxmlformats.org/officeDocument/2006/relationships/styles" Target="styles.xml"/><Relationship Id="rId15" Type="http://schemas.openxmlformats.org/officeDocument/2006/relationships/header" Target="header3.xml"/><Relationship Id="rId14" Type="http://schemas.openxmlformats.org/officeDocument/2006/relationships/footer" Target="footer2.xml"/><Relationship Id="rId17" Type="http://schemas.openxmlformats.org/officeDocument/2006/relationships/footer" Target="footer3.xml"/><Relationship Id="rId16" Type="http://schemas.openxmlformats.org/officeDocument/2006/relationships/header" Target="header4.xml"/><Relationship Id="rId5" Type="http://schemas.openxmlformats.org/officeDocument/2006/relationships/theme" Target="theme/theme1.xml"/><Relationship Id="rId19" Type="http://schemas.openxmlformats.org/officeDocument/2006/relationships/header" Target="header5.xml"/><Relationship Id="rId6" Type="http://schemas.openxmlformats.org/officeDocument/2006/relationships/settings" Target="settings.xml"/><Relationship Id="rId18" Type="http://schemas.openxmlformats.org/officeDocument/2006/relationships/footer" Target="footer4.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ArialBlack-regular.ttf"/></Relationships>
</file>

<file path=word/_rels/footer2.xml.rels><?xml version="1.0" encoding="UTF-8" standalone="yes"?><Relationships xmlns="http://schemas.openxmlformats.org/package/2006/relationships"><Relationship Id="rId5" Type="http://schemas.openxmlformats.org/officeDocument/2006/relationships/image" Target="media/image4.png"/></Relationships>
</file>

<file path=word/_rels/footer4.xml.rels><?xml version="1.0" encoding="UTF-8" standalone="yes"?><Relationships xmlns="http://schemas.openxmlformats.org/package/2006/relationships"><Relationship Id="rId5"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http://www.duoc.cl/normasgraficas/normasgraficas/marca-duoc/logo-fondo-blanco/OR_Logotipo_DuocUC.jpg" TargetMode="External"/></Relationships>
</file>

<file path=word/_rels/header2.xml.rels><?xml version="1.0" encoding="UTF-8" standalone="yes"?><Relationships xmlns="http://schemas.openxmlformats.org/package/2006/relationships"><Relationship Id="rId5" Type="http://schemas.openxmlformats.org/officeDocument/2006/relationships/image" Target="media/image5.png"/></Relationships>
</file>

<file path=word/_rels/header3.xml.rels><?xml version="1.0" encoding="UTF-8" standalone="yes"?><Relationships xmlns="http://schemas.openxmlformats.org/package/2006/relationships"><Relationship Id="rId3" Type="http://schemas.openxmlformats.org/officeDocument/2006/relationships/image" Target="media/image1.jpg"/><Relationship Id="rId4" Type="http://schemas.openxmlformats.org/officeDocument/2006/relationships/image" Target="http://www.duoc.cl/normasgraficas/normasgraficas/marca-duoc/logo-fondo-blanco/OR_Logotipo_DuocUC.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g/Vh++XGY3Z0lYb8ky/yCuxE8w==">CgMxLjAyCGguZ2pkZ3hzMgloLjMwajB6bGwyCWguMWZvYjl0ZTIJaC4zem55c2g3MgloLjJldDkycDAyCWguM2R5NnZrbTIJaC4xdDNoNXNmMgloLjRkMzRvZzgyCWguMnM4ZXlvMTIJaC4xN2RwOHZ1MgloLjNyZGNyam4yCWguMjZpbjFyZzIIaC5sbnhiejk4AHIhMVM3ZUFUcWhWZERCVzJPOHRWbFJ0TXR6ZTM5dHhkdWJF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2016-11-23T23:15:00Z</dcterms:created>
  <dc:creator>Mauricio Villagrán Mora</dc:creator>
</cp:coreProperties>
</file>