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43300" w14:textId="73CED857" w:rsidR="00974A57" w:rsidRPr="00583682" w:rsidRDefault="00583682" w:rsidP="00583682">
      <w:pPr>
        <w:pStyle w:val="Heading1"/>
        <w:rPr>
          <w:rFonts w:ascii="Aptos Display" w:hAnsi="Aptos Display"/>
        </w:rPr>
      </w:pPr>
      <w:r w:rsidRPr="00583682">
        <w:rPr>
          <w:rFonts w:ascii="Aptos Display" w:hAnsi="Aptos Display"/>
        </w:rPr>
        <w:t>Introduction to the Kano Model</w:t>
      </w:r>
      <w:r>
        <w:rPr>
          <w:rFonts w:ascii="Aptos Display" w:hAnsi="Aptos Display"/>
        </w:rPr>
        <w:t>:</w:t>
      </w:r>
    </w:p>
    <w:p w14:paraId="09AA5114" w14:textId="459E642A" w:rsidR="00583682" w:rsidRDefault="00583682" w:rsidP="00583682">
      <w:pPr>
        <w:rPr>
          <w:rFonts w:ascii="Aptos" w:hAnsi="Aptos"/>
        </w:rPr>
      </w:pPr>
      <w:r w:rsidRPr="00583682">
        <w:rPr>
          <w:rFonts w:ascii="Aptos" w:hAnsi="Aptos"/>
        </w:rPr>
        <w:t>The Kano Model is a product development and customer satisfaction framework that classifies requirements into three main categories: Dissatisfiers (Must-be), Satisfiers (Performance), and Delighters (Exciters). This model helps prioritize features that will have the greatest impact on user satisfaction.</w:t>
      </w:r>
    </w:p>
    <w:p w14:paraId="4875822C" w14:textId="77777777" w:rsidR="00380456" w:rsidRDefault="00380456" w:rsidP="00583682">
      <w:pPr>
        <w:rPr>
          <w:rFonts w:ascii="Aptos" w:hAnsi="Aptos"/>
        </w:rPr>
      </w:pPr>
    </w:p>
    <w:p w14:paraId="754B65D3" w14:textId="307CBC99" w:rsidR="00380456" w:rsidRPr="00380456" w:rsidRDefault="00380456" w:rsidP="00380456">
      <w:pPr>
        <w:pStyle w:val="Heading1"/>
        <w:rPr>
          <w:rFonts w:ascii="Aptos Display" w:hAnsi="Aptos Display"/>
        </w:rPr>
      </w:pPr>
      <w:r w:rsidRPr="00380456">
        <w:rPr>
          <w:rFonts w:ascii="Aptos Display" w:hAnsi="Aptos Display"/>
        </w:rPr>
        <w:t>List of elicited requirements classified by Kano Model</w:t>
      </w:r>
      <w:r>
        <w:rPr>
          <w:rFonts w:ascii="Aptos Display" w:hAnsi="Aptos Display"/>
        </w:rPr>
        <w:t>:</w:t>
      </w:r>
    </w:p>
    <w:p w14:paraId="4E285363" w14:textId="77777777" w:rsidR="005B4A0E" w:rsidRDefault="005B4A0E" w:rsidP="00583682">
      <w:pPr>
        <w:rPr>
          <w:rFonts w:ascii="Aptos" w:hAnsi="Aptos"/>
        </w:rPr>
      </w:pPr>
    </w:p>
    <w:tbl>
      <w:tblPr>
        <w:tblStyle w:val="TableGrid"/>
        <w:tblW w:w="0" w:type="auto"/>
        <w:tblLook w:val="04A0" w:firstRow="1" w:lastRow="0" w:firstColumn="1" w:lastColumn="0" w:noHBand="0" w:noVBand="1"/>
      </w:tblPr>
      <w:tblGrid>
        <w:gridCol w:w="3005"/>
        <w:gridCol w:w="3005"/>
        <w:gridCol w:w="3006"/>
      </w:tblGrid>
      <w:tr w:rsidR="005B4A0E" w14:paraId="1A8B3363" w14:textId="77777777" w:rsidTr="005B4A0E">
        <w:tc>
          <w:tcPr>
            <w:tcW w:w="3005" w:type="dxa"/>
          </w:tcPr>
          <w:p w14:paraId="4B3B2799" w14:textId="21BAC6A8" w:rsidR="005B4A0E" w:rsidRPr="00436082" w:rsidRDefault="005B4A0E" w:rsidP="005B4A0E">
            <w:pPr>
              <w:jc w:val="center"/>
              <w:rPr>
                <w:rFonts w:ascii="Aptos" w:hAnsi="Aptos"/>
              </w:rPr>
            </w:pPr>
            <w:r w:rsidRPr="00436082">
              <w:rPr>
                <w:rFonts w:ascii="Aptos" w:hAnsi="Aptos"/>
              </w:rPr>
              <w:t>Requirements</w:t>
            </w:r>
          </w:p>
        </w:tc>
        <w:tc>
          <w:tcPr>
            <w:tcW w:w="3005" w:type="dxa"/>
          </w:tcPr>
          <w:p w14:paraId="376B072D" w14:textId="5E063818" w:rsidR="005B4A0E" w:rsidRPr="00436082" w:rsidRDefault="005B4A0E" w:rsidP="005B4A0E">
            <w:pPr>
              <w:jc w:val="center"/>
              <w:rPr>
                <w:rFonts w:ascii="Aptos" w:hAnsi="Aptos"/>
              </w:rPr>
            </w:pPr>
            <w:r w:rsidRPr="00436082">
              <w:rPr>
                <w:rFonts w:ascii="Aptos" w:hAnsi="Aptos"/>
              </w:rPr>
              <w:t>Classification</w:t>
            </w:r>
          </w:p>
        </w:tc>
        <w:tc>
          <w:tcPr>
            <w:tcW w:w="3006" w:type="dxa"/>
          </w:tcPr>
          <w:p w14:paraId="1FFF2716" w14:textId="47EFF428" w:rsidR="005B4A0E" w:rsidRPr="00436082" w:rsidRDefault="005B4A0E" w:rsidP="005B4A0E">
            <w:pPr>
              <w:jc w:val="center"/>
              <w:rPr>
                <w:rFonts w:ascii="Aptos" w:hAnsi="Aptos"/>
              </w:rPr>
            </w:pPr>
            <w:r w:rsidRPr="00436082">
              <w:rPr>
                <w:rFonts w:ascii="Aptos" w:hAnsi="Aptos"/>
              </w:rPr>
              <w:t>Justification</w:t>
            </w:r>
          </w:p>
        </w:tc>
      </w:tr>
      <w:tr w:rsidR="005B4A0E" w14:paraId="29CC5F94" w14:textId="77777777" w:rsidTr="005B4A0E">
        <w:tc>
          <w:tcPr>
            <w:tcW w:w="3005" w:type="dxa"/>
          </w:tcPr>
          <w:p w14:paraId="693F1FE0" w14:textId="04F9F414" w:rsidR="005B4A0E" w:rsidRPr="00436082" w:rsidRDefault="005B4A0E" w:rsidP="007B6E6A">
            <w:pPr>
              <w:jc w:val="center"/>
              <w:rPr>
                <w:rFonts w:ascii="Aptos" w:hAnsi="Aptos"/>
              </w:rPr>
            </w:pPr>
            <w:r w:rsidRPr="00436082">
              <w:rPr>
                <w:rFonts w:ascii="Aptos" w:hAnsi="Aptos"/>
              </w:rPr>
              <w:t>Digital ID verification</w:t>
            </w:r>
          </w:p>
        </w:tc>
        <w:tc>
          <w:tcPr>
            <w:tcW w:w="3005" w:type="dxa"/>
          </w:tcPr>
          <w:p w14:paraId="29B535E9" w14:textId="77777777" w:rsidR="005B4A0E" w:rsidRPr="00436082" w:rsidRDefault="005B4A0E" w:rsidP="007B6E6A">
            <w:pPr>
              <w:jc w:val="center"/>
              <w:rPr>
                <w:rFonts w:ascii="Aptos" w:hAnsi="Aptos"/>
              </w:rPr>
            </w:pPr>
            <w:r w:rsidRPr="00436082">
              <w:rPr>
                <w:rFonts w:ascii="Aptos" w:hAnsi="Aptos"/>
              </w:rPr>
              <w:t>Dissatisfier</w:t>
            </w:r>
          </w:p>
          <w:p w14:paraId="35B6B615" w14:textId="085A9CE4" w:rsidR="00354213" w:rsidRPr="00436082" w:rsidRDefault="00354213" w:rsidP="007B6E6A">
            <w:pPr>
              <w:jc w:val="center"/>
              <w:rPr>
                <w:rFonts w:ascii="Aptos" w:hAnsi="Aptos"/>
              </w:rPr>
            </w:pPr>
          </w:p>
        </w:tc>
        <w:tc>
          <w:tcPr>
            <w:tcW w:w="3006" w:type="dxa"/>
          </w:tcPr>
          <w:p w14:paraId="3D741813" w14:textId="48596EA7" w:rsidR="005B4A0E" w:rsidRPr="00436082" w:rsidRDefault="00193B1F" w:rsidP="007B6E6A">
            <w:pPr>
              <w:jc w:val="center"/>
              <w:rPr>
                <w:rFonts w:ascii="Aptos" w:hAnsi="Aptos"/>
              </w:rPr>
            </w:pPr>
            <w:r w:rsidRPr="00436082">
              <w:rPr>
                <w:rFonts w:ascii="Aptos" w:hAnsi="Aptos"/>
              </w:rPr>
              <w:t xml:space="preserve">This is a </w:t>
            </w:r>
            <w:r w:rsidRPr="00436082">
              <w:rPr>
                <w:rFonts w:ascii="Aptos" w:hAnsi="Aptos"/>
                <w:b/>
                <w:bCs/>
              </w:rPr>
              <w:t>mandatory security feature</w:t>
            </w:r>
            <w:r w:rsidRPr="00436082">
              <w:rPr>
                <w:rFonts w:ascii="Aptos" w:hAnsi="Aptos"/>
              </w:rPr>
              <w:t xml:space="preserve">. Users expect secure authentication when accessing campus systems. If missing, users will </w:t>
            </w:r>
            <w:r w:rsidRPr="00436082">
              <w:rPr>
                <w:rFonts w:ascii="Aptos" w:hAnsi="Aptos"/>
                <w:b/>
                <w:bCs/>
              </w:rPr>
              <w:t>lose trust</w:t>
            </w:r>
            <w:r w:rsidRPr="00436082">
              <w:rPr>
                <w:rFonts w:ascii="Aptos" w:hAnsi="Aptos"/>
              </w:rPr>
              <w:t>.</w:t>
            </w:r>
          </w:p>
        </w:tc>
      </w:tr>
      <w:tr w:rsidR="005B4A0E" w14:paraId="2A4C8BD6" w14:textId="77777777" w:rsidTr="005B4A0E">
        <w:tc>
          <w:tcPr>
            <w:tcW w:w="3005" w:type="dxa"/>
          </w:tcPr>
          <w:p w14:paraId="207B7FF8" w14:textId="44FF89D1" w:rsidR="005B4A0E" w:rsidRPr="00436082" w:rsidRDefault="005B4A0E" w:rsidP="007B6E6A">
            <w:pPr>
              <w:jc w:val="center"/>
              <w:rPr>
                <w:rFonts w:ascii="Aptos" w:hAnsi="Aptos"/>
              </w:rPr>
            </w:pPr>
            <w:r w:rsidRPr="00436082">
              <w:rPr>
                <w:rFonts w:ascii="Aptos" w:hAnsi="Aptos"/>
              </w:rPr>
              <w:t>User Profile Management</w:t>
            </w:r>
          </w:p>
        </w:tc>
        <w:tc>
          <w:tcPr>
            <w:tcW w:w="3005" w:type="dxa"/>
          </w:tcPr>
          <w:p w14:paraId="3CE90058" w14:textId="624E5B19" w:rsidR="005B4A0E" w:rsidRPr="00436082" w:rsidRDefault="005B4A0E" w:rsidP="007B6E6A">
            <w:pPr>
              <w:jc w:val="center"/>
              <w:rPr>
                <w:rFonts w:ascii="Aptos" w:hAnsi="Aptos"/>
              </w:rPr>
            </w:pPr>
            <w:r w:rsidRPr="00436082">
              <w:rPr>
                <w:rFonts w:ascii="Aptos" w:hAnsi="Aptos"/>
              </w:rPr>
              <w:t>Dissatisfier</w:t>
            </w:r>
          </w:p>
        </w:tc>
        <w:tc>
          <w:tcPr>
            <w:tcW w:w="3006" w:type="dxa"/>
          </w:tcPr>
          <w:p w14:paraId="51BF1319" w14:textId="5533B282" w:rsidR="005B4A0E" w:rsidRPr="00436082" w:rsidRDefault="00193B1F" w:rsidP="007B6E6A">
            <w:pPr>
              <w:jc w:val="center"/>
              <w:rPr>
                <w:rFonts w:ascii="Aptos" w:hAnsi="Aptos"/>
              </w:rPr>
            </w:pPr>
            <w:r w:rsidRPr="00436082">
              <w:rPr>
                <w:rFonts w:ascii="Aptos" w:hAnsi="Aptos"/>
              </w:rPr>
              <w:t xml:space="preserve">Users </w:t>
            </w:r>
            <w:r w:rsidRPr="00436082">
              <w:rPr>
                <w:rFonts w:ascii="Aptos" w:hAnsi="Aptos"/>
                <w:b/>
                <w:bCs/>
              </w:rPr>
              <w:t>expect to manage their personal information</w:t>
            </w:r>
            <w:r w:rsidRPr="00436082">
              <w:rPr>
                <w:rFonts w:ascii="Aptos" w:hAnsi="Aptos"/>
              </w:rPr>
              <w:t xml:space="preserve"> like name, contact, or parking details. If not available, they’ll feel </w:t>
            </w:r>
            <w:r w:rsidRPr="00436082">
              <w:rPr>
                <w:rFonts w:ascii="Aptos" w:hAnsi="Aptos"/>
                <w:b/>
                <w:bCs/>
              </w:rPr>
              <w:t>frustrated</w:t>
            </w:r>
            <w:r w:rsidRPr="00436082">
              <w:rPr>
                <w:rFonts w:ascii="Aptos" w:hAnsi="Aptos"/>
              </w:rPr>
              <w:t>.</w:t>
            </w:r>
          </w:p>
        </w:tc>
      </w:tr>
      <w:tr w:rsidR="005B4A0E" w14:paraId="21A6760B" w14:textId="77777777" w:rsidTr="005B4A0E">
        <w:tc>
          <w:tcPr>
            <w:tcW w:w="3005" w:type="dxa"/>
          </w:tcPr>
          <w:p w14:paraId="559D5DD8" w14:textId="674AEAB5" w:rsidR="005B4A0E" w:rsidRPr="00436082" w:rsidRDefault="005B4A0E" w:rsidP="007B6E6A">
            <w:pPr>
              <w:jc w:val="center"/>
              <w:rPr>
                <w:rFonts w:ascii="Aptos" w:hAnsi="Aptos"/>
              </w:rPr>
            </w:pPr>
            <w:r w:rsidRPr="00436082">
              <w:rPr>
                <w:rFonts w:ascii="Aptos" w:hAnsi="Aptos"/>
              </w:rPr>
              <w:t>Carpool coordination scheduling</w:t>
            </w:r>
          </w:p>
        </w:tc>
        <w:tc>
          <w:tcPr>
            <w:tcW w:w="3005" w:type="dxa"/>
          </w:tcPr>
          <w:p w14:paraId="1125FDCA" w14:textId="0CF9BEF7" w:rsidR="005B4A0E" w:rsidRPr="00436082" w:rsidRDefault="005B4A0E" w:rsidP="007B6E6A">
            <w:pPr>
              <w:jc w:val="center"/>
              <w:rPr>
                <w:rFonts w:ascii="Aptos" w:hAnsi="Aptos"/>
              </w:rPr>
            </w:pPr>
            <w:r w:rsidRPr="00436082">
              <w:rPr>
                <w:rFonts w:ascii="Aptos" w:hAnsi="Aptos"/>
              </w:rPr>
              <w:t>Satisfier</w:t>
            </w:r>
          </w:p>
        </w:tc>
        <w:tc>
          <w:tcPr>
            <w:tcW w:w="3006" w:type="dxa"/>
          </w:tcPr>
          <w:p w14:paraId="7985EB72" w14:textId="67B2FF6D" w:rsidR="005B4A0E" w:rsidRPr="00436082" w:rsidRDefault="00482444" w:rsidP="007B6E6A">
            <w:pPr>
              <w:jc w:val="center"/>
              <w:rPr>
                <w:rFonts w:ascii="Aptos" w:hAnsi="Aptos"/>
              </w:rPr>
            </w:pPr>
            <w:r w:rsidRPr="00436082">
              <w:rPr>
                <w:rFonts w:ascii="Aptos" w:hAnsi="Aptos"/>
              </w:rPr>
              <w:t xml:space="preserve">This is a </w:t>
            </w:r>
            <w:r w:rsidRPr="00436082">
              <w:rPr>
                <w:rFonts w:ascii="Aptos" w:hAnsi="Aptos"/>
                <w:b/>
                <w:bCs/>
              </w:rPr>
              <w:t>core functionality</w:t>
            </w:r>
            <w:r w:rsidRPr="00436082">
              <w:rPr>
                <w:rFonts w:ascii="Aptos" w:hAnsi="Aptos"/>
              </w:rPr>
              <w:t xml:space="preserve">. The more effectively it works, the more </w:t>
            </w:r>
            <w:r w:rsidRPr="00436082">
              <w:rPr>
                <w:rFonts w:ascii="Aptos" w:hAnsi="Aptos"/>
                <w:b/>
                <w:bCs/>
              </w:rPr>
              <w:t>satisfied</w:t>
            </w:r>
            <w:r w:rsidRPr="00436082">
              <w:rPr>
                <w:rFonts w:ascii="Aptos" w:hAnsi="Aptos"/>
              </w:rPr>
              <w:t xml:space="preserve"> users will be. If it’s missing or faulty, it lowers value.</w:t>
            </w:r>
          </w:p>
        </w:tc>
      </w:tr>
      <w:tr w:rsidR="005B4A0E" w14:paraId="496DB22E" w14:textId="77777777" w:rsidTr="005B4A0E">
        <w:tc>
          <w:tcPr>
            <w:tcW w:w="3005" w:type="dxa"/>
          </w:tcPr>
          <w:p w14:paraId="0A0B40C4" w14:textId="52B409EA" w:rsidR="005B4A0E" w:rsidRPr="00436082" w:rsidRDefault="005B4A0E" w:rsidP="007B6E6A">
            <w:pPr>
              <w:jc w:val="center"/>
              <w:rPr>
                <w:rFonts w:ascii="Aptos" w:hAnsi="Aptos"/>
              </w:rPr>
            </w:pPr>
            <w:r w:rsidRPr="00436082">
              <w:rPr>
                <w:rFonts w:ascii="Aptos" w:hAnsi="Aptos"/>
              </w:rPr>
              <w:t>Real-time parking space availability</w:t>
            </w:r>
          </w:p>
        </w:tc>
        <w:tc>
          <w:tcPr>
            <w:tcW w:w="3005" w:type="dxa"/>
          </w:tcPr>
          <w:p w14:paraId="6CC05E97" w14:textId="17F1FE35" w:rsidR="005B4A0E" w:rsidRPr="00436082" w:rsidRDefault="005B4A0E" w:rsidP="007B6E6A">
            <w:pPr>
              <w:jc w:val="center"/>
              <w:rPr>
                <w:rFonts w:ascii="Aptos" w:hAnsi="Aptos"/>
              </w:rPr>
            </w:pPr>
            <w:r w:rsidRPr="00436082">
              <w:rPr>
                <w:rFonts w:ascii="Aptos" w:hAnsi="Aptos"/>
              </w:rPr>
              <w:t>Satisfier</w:t>
            </w:r>
          </w:p>
        </w:tc>
        <w:tc>
          <w:tcPr>
            <w:tcW w:w="3006" w:type="dxa"/>
          </w:tcPr>
          <w:p w14:paraId="2AF9BA52" w14:textId="66D8550A" w:rsidR="005B4A0E" w:rsidRPr="00436082" w:rsidRDefault="00482444" w:rsidP="007B6E6A">
            <w:pPr>
              <w:jc w:val="center"/>
              <w:rPr>
                <w:rFonts w:ascii="Aptos" w:hAnsi="Aptos"/>
              </w:rPr>
            </w:pPr>
            <w:r w:rsidRPr="00436082">
              <w:rPr>
                <w:rFonts w:ascii="Aptos" w:hAnsi="Aptos"/>
              </w:rPr>
              <w:t xml:space="preserve">Adds </w:t>
            </w:r>
            <w:r w:rsidRPr="00436082">
              <w:rPr>
                <w:rFonts w:ascii="Aptos" w:hAnsi="Aptos"/>
                <w:b/>
                <w:bCs/>
              </w:rPr>
              <w:t>functional efficiency</w:t>
            </w:r>
            <w:r w:rsidRPr="00436082">
              <w:rPr>
                <w:rFonts w:ascii="Aptos" w:hAnsi="Aptos"/>
              </w:rPr>
              <w:t xml:space="preserve">. Users make better decisions when they can </w:t>
            </w:r>
            <w:r w:rsidRPr="00436082">
              <w:rPr>
                <w:rFonts w:ascii="Aptos" w:hAnsi="Aptos"/>
                <w:b/>
                <w:bCs/>
              </w:rPr>
              <w:t>see parking data live</w:t>
            </w:r>
            <w:r w:rsidRPr="00436082">
              <w:rPr>
                <w:rFonts w:ascii="Aptos" w:hAnsi="Aptos"/>
              </w:rPr>
              <w:t xml:space="preserve">. Absence may lead to </w:t>
            </w:r>
            <w:r w:rsidRPr="00436082">
              <w:rPr>
                <w:rFonts w:ascii="Aptos" w:hAnsi="Aptos"/>
                <w:b/>
                <w:bCs/>
              </w:rPr>
              <w:t>inconvenience</w:t>
            </w:r>
            <w:r w:rsidRPr="00436082">
              <w:rPr>
                <w:rFonts w:ascii="Aptos" w:hAnsi="Aptos"/>
              </w:rPr>
              <w:t>.</w:t>
            </w:r>
          </w:p>
        </w:tc>
      </w:tr>
      <w:tr w:rsidR="005B4A0E" w14:paraId="08A24F0A" w14:textId="77777777" w:rsidTr="005B4A0E">
        <w:tc>
          <w:tcPr>
            <w:tcW w:w="3005" w:type="dxa"/>
          </w:tcPr>
          <w:p w14:paraId="6CE015C1" w14:textId="1413FBDA" w:rsidR="005B4A0E" w:rsidRPr="00436082" w:rsidRDefault="005B4A0E" w:rsidP="007B6E6A">
            <w:pPr>
              <w:jc w:val="center"/>
              <w:rPr>
                <w:rFonts w:ascii="Aptos" w:hAnsi="Aptos"/>
              </w:rPr>
            </w:pPr>
            <w:r w:rsidRPr="00436082">
              <w:rPr>
                <w:rFonts w:ascii="Aptos" w:hAnsi="Aptos"/>
              </w:rPr>
              <w:t xml:space="preserve">Interesting reward system for frequent </w:t>
            </w:r>
            <w:proofErr w:type="spellStart"/>
            <w:r w:rsidRPr="00436082">
              <w:rPr>
                <w:rFonts w:ascii="Aptos" w:hAnsi="Aptos"/>
              </w:rPr>
              <w:t>carpoolers</w:t>
            </w:r>
            <w:proofErr w:type="spellEnd"/>
          </w:p>
        </w:tc>
        <w:tc>
          <w:tcPr>
            <w:tcW w:w="3005" w:type="dxa"/>
          </w:tcPr>
          <w:p w14:paraId="6BAF81ED" w14:textId="59849B48" w:rsidR="005B4A0E" w:rsidRPr="00436082" w:rsidRDefault="005B4A0E" w:rsidP="007B6E6A">
            <w:pPr>
              <w:jc w:val="center"/>
              <w:rPr>
                <w:rFonts w:ascii="Aptos" w:hAnsi="Aptos"/>
              </w:rPr>
            </w:pPr>
            <w:r w:rsidRPr="00436082">
              <w:rPr>
                <w:rFonts w:ascii="Aptos" w:hAnsi="Aptos"/>
              </w:rPr>
              <w:t>Delighter</w:t>
            </w:r>
          </w:p>
        </w:tc>
        <w:tc>
          <w:tcPr>
            <w:tcW w:w="3006" w:type="dxa"/>
          </w:tcPr>
          <w:p w14:paraId="471841D4" w14:textId="755FF5FD" w:rsidR="005B4A0E" w:rsidRPr="00436082" w:rsidRDefault="00A026E1" w:rsidP="007B6E6A">
            <w:pPr>
              <w:jc w:val="center"/>
              <w:rPr>
                <w:rFonts w:ascii="Aptos" w:hAnsi="Aptos"/>
              </w:rPr>
            </w:pPr>
            <w:r w:rsidRPr="00436082">
              <w:rPr>
                <w:rFonts w:ascii="Aptos" w:hAnsi="Aptos"/>
              </w:rPr>
              <w:t xml:space="preserve">An </w:t>
            </w:r>
            <w:r w:rsidRPr="00436082">
              <w:rPr>
                <w:rFonts w:ascii="Aptos" w:hAnsi="Aptos"/>
                <w:b/>
                <w:bCs/>
              </w:rPr>
              <w:t>unexpected bonus</w:t>
            </w:r>
            <w:r w:rsidRPr="00436082">
              <w:rPr>
                <w:rFonts w:ascii="Aptos" w:hAnsi="Aptos"/>
              </w:rPr>
              <w:t xml:space="preserve">. Encourages carpooling </w:t>
            </w:r>
            <w:proofErr w:type="spellStart"/>
            <w:r w:rsidRPr="00436082">
              <w:rPr>
                <w:rFonts w:ascii="Aptos" w:hAnsi="Aptos"/>
              </w:rPr>
              <w:t>behavior</w:t>
            </w:r>
            <w:proofErr w:type="spellEnd"/>
            <w:r w:rsidRPr="00436082">
              <w:rPr>
                <w:rFonts w:ascii="Aptos" w:hAnsi="Aptos"/>
              </w:rPr>
              <w:t xml:space="preserve">. Users don’t expect it, but it will create </w:t>
            </w:r>
            <w:r w:rsidRPr="00436082">
              <w:rPr>
                <w:rFonts w:ascii="Aptos" w:hAnsi="Aptos"/>
                <w:b/>
                <w:bCs/>
              </w:rPr>
              <w:t>delight and engagement</w:t>
            </w:r>
            <w:r w:rsidRPr="00436082">
              <w:rPr>
                <w:rFonts w:ascii="Aptos" w:hAnsi="Aptos"/>
              </w:rPr>
              <w:t>.</w:t>
            </w:r>
          </w:p>
        </w:tc>
      </w:tr>
      <w:tr w:rsidR="00380456" w14:paraId="77197BD6" w14:textId="77777777" w:rsidTr="005B4A0E">
        <w:tc>
          <w:tcPr>
            <w:tcW w:w="3005" w:type="dxa"/>
          </w:tcPr>
          <w:p w14:paraId="764FB6B5" w14:textId="064EF997" w:rsidR="00380456" w:rsidRPr="00436082" w:rsidRDefault="00380456" w:rsidP="007B6E6A">
            <w:pPr>
              <w:jc w:val="center"/>
              <w:rPr>
                <w:rFonts w:ascii="Aptos" w:hAnsi="Aptos"/>
              </w:rPr>
            </w:pPr>
            <w:r w:rsidRPr="00436082">
              <w:rPr>
                <w:rFonts w:ascii="Aptos" w:hAnsi="Aptos"/>
              </w:rPr>
              <w:lastRenderedPageBreak/>
              <w:t>Integration with campus payment system</w:t>
            </w:r>
            <w:r w:rsidR="00736540" w:rsidRPr="00436082">
              <w:rPr>
                <w:rFonts w:ascii="Aptos" w:hAnsi="Aptos"/>
              </w:rPr>
              <w:t>s</w:t>
            </w:r>
          </w:p>
        </w:tc>
        <w:tc>
          <w:tcPr>
            <w:tcW w:w="3005" w:type="dxa"/>
          </w:tcPr>
          <w:p w14:paraId="6B212B99" w14:textId="6D325E95" w:rsidR="00380456" w:rsidRPr="00436082" w:rsidRDefault="00380456" w:rsidP="007B6E6A">
            <w:pPr>
              <w:jc w:val="center"/>
              <w:rPr>
                <w:rFonts w:ascii="Aptos" w:hAnsi="Aptos"/>
              </w:rPr>
            </w:pPr>
            <w:r w:rsidRPr="00436082">
              <w:rPr>
                <w:rFonts w:ascii="Aptos" w:hAnsi="Aptos"/>
              </w:rPr>
              <w:t>Delighter</w:t>
            </w:r>
          </w:p>
        </w:tc>
        <w:tc>
          <w:tcPr>
            <w:tcW w:w="3006" w:type="dxa"/>
          </w:tcPr>
          <w:p w14:paraId="72927182" w14:textId="4CD6D8C0" w:rsidR="00380456" w:rsidRPr="00436082" w:rsidRDefault="007B6E6A" w:rsidP="00095A78">
            <w:pPr>
              <w:rPr>
                <w:rFonts w:ascii="Aptos" w:hAnsi="Aptos"/>
              </w:rPr>
            </w:pPr>
            <w:r w:rsidRPr="00436082">
              <w:rPr>
                <w:rFonts w:ascii="Aptos" w:hAnsi="Aptos"/>
                <w:b/>
                <w:bCs/>
              </w:rPr>
              <w:t>Innovative and smooth experience</w:t>
            </w:r>
            <w:r w:rsidRPr="00436082">
              <w:rPr>
                <w:rFonts w:ascii="Aptos" w:hAnsi="Aptos"/>
              </w:rPr>
              <w:t xml:space="preserve">. Simplifies user transactions. Users may not expect it, but it improves overall </w:t>
            </w:r>
            <w:r w:rsidRPr="00436082">
              <w:rPr>
                <w:rFonts w:ascii="Aptos" w:hAnsi="Aptos"/>
                <w:b/>
                <w:bCs/>
              </w:rPr>
              <w:t>app attractiveness</w:t>
            </w:r>
            <w:r w:rsidRPr="00436082">
              <w:rPr>
                <w:rFonts w:ascii="Aptos" w:hAnsi="Aptos"/>
              </w:rPr>
              <w:t>.</w:t>
            </w:r>
          </w:p>
        </w:tc>
      </w:tr>
    </w:tbl>
    <w:p w14:paraId="21E4DA56" w14:textId="77777777" w:rsidR="005B4A0E" w:rsidRDefault="005B4A0E" w:rsidP="00583682">
      <w:pPr>
        <w:rPr>
          <w:rFonts w:ascii="Aptos" w:hAnsi="Aptos"/>
        </w:rPr>
      </w:pPr>
    </w:p>
    <w:p w14:paraId="60F9DF33" w14:textId="77777777" w:rsidR="00133523" w:rsidRDefault="00133523" w:rsidP="00583682">
      <w:pPr>
        <w:rPr>
          <w:rFonts w:ascii="Aptos" w:hAnsi="Aptos"/>
        </w:rPr>
      </w:pPr>
    </w:p>
    <w:p w14:paraId="33369965" w14:textId="04839F0A" w:rsidR="00133523" w:rsidRPr="00436082" w:rsidRDefault="002002BC" w:rsidP="00133523">
      <w:pPr>
        <w:pStyle w:val="Heading1"/>
        <w:rPr>
          <w:rFonts w:ascii="Aptos Display" w:hAnsi="Aptos Display"/>
        </w:rPr>
      </w:pPr>
      <w:r w:rsidRPr="00436082">
        <w:rPr>
          <w:rFonts w:ascii="Aptos Display" w:hAnsi="Aptos Display"/>
        </w:rPr>
        <w:t>Proposed e</w:t>
      </w:r>
      <w:r w:rsidR="00095A78" w:rsidRPr="00436082">
        <w:rPr>
          <w:rFonts w:ascii="Aptos Display" w:hAnsi="Aptos Display"/>
        </w:rPr>
        <w:t xml:space="preserve">licitation </w:t>
      </w:r>
      <w:r w:rsidRPr="00436082">
        <w:rPr>
          <w:rFonts w:ascii="Aptos Display" w:hAnsi="Aptos Display"/>
        </w:rPr>
        <w:t>techniques</w:t>
      </w:r>
    </w:p>
    <w:tbl>
      <w:tblPr>
        <w:tblStyle w:val="TableGrid"/>
        <w:tblW w:w="0" w:type="auto"/>
        <w:tblLook w:val="04A0" w:firstRow="1" w:lastRow="0" w:firstColumn="1" w:lastColumn="0" w:noHBand="0" w:noVBand="1"/>
      </w:tblPr>
      <w:tblGrid>
        <w:gridCol w:w="4508"/>
        <w:gridCol w:w="4508"/>
      </w:tblGrid>
      <w:tr w:rsidR="00A0200D" w14:paraId="3243A785" w14:textId="77777777" w:rsidTr="00A0200D">
        <w:tc>
          <w:tcPr>
            <w:tcW w:w="4508" w:type="dxa"/>
          </w:tcPr>
          <w:p w14:paraId="1C8DFBAC" w14:textId="2F699465" w:rsidR="00A0200D" w:rsidRPr="00436082" w:rsidRDefault="00335B25" w:rsidP="00133523">
            <w:pPr>
              <w:jc w:val="center"/>
              <w:rPr>
                <w:rFonts w:ascii="Aptos" w:hAnsi="Aptos"/>
              </w:rPr>
            </w:pPr>
            <w:r w:rsidRPr="00436082">
              <w:rPr>
                <w:rFonts w:ascii="Aptos" w:hAnsi="Aptos"/>
              </w:rPr>
              <w:t>Tech</w:t>
            </w:r>
            <w:r w:rsidR="00A642CB" w:rsidRPr="00436082">
              <w:rPr>
                <w:rFonts w:ascii="Aptos" w:hAnsi="Aptos"/>
              </w:rPr>
              <w:t>nique</w:t>
            </w:r>
          </w:p>
        </w:tc>
        <w:tc>
          <w:tcPr>
            <w:tcW w:w="4508" w:type="dxa"/>
          </w:tcPr>
          <w:p w14:paraId="0DFCB1F4" w14:textId="21D1B212" w:rsidR="00A0200D" w:rsidRPr="00436082" w:rsidRDefault="00A642CB" w:rsidP="00133523">
            <w:pPr>
              <w:jc w:val="center"/>
              <w:rPr>
                <w:rFonts w:ascii="Aptos" w:hAnsi="Aptos"/>
              </w:rPr>
            </w:pPr>
            <w:r w:rsidRPr="00436082">
              <w:rPr>
                <w:rFonts w:ascii="Aptos" w:hAnsi="Aptos"/>
              </w:rPr>
              <w:t>Justification</w:t>
            </w:r>
          </w:p>
        </w:tc>
      </w:tr>
      <w:tr w:rsidR="00335B25" w14:paraId="78BA2DCF" w14:textId="77777777" w:rsidTr="00A0200D">
        <w:tc>
          <w:tcPr>
            <w:tcW w:w="4508" w:type="dxa"/>
          </w:tcPr>
          <w:p w14:paraId="687E76E6" w14:textId="7C81F043" w:rsidR="00335B25" w:rsidRPr="00436082" w:rsidRDefault="00335B25" w:rsidP="00133523">
            <w:pPr>
              <w:jc w:val="center"/>
              <w:rPr>
                <w:rFonts w:ascii="Aptos" w:hAnsi="Aptos"/>
              </w:rPr>
            </w:pPr>
            <w:r w:rsidRPr="00436082">
              <w:rPr>
                <w:rFonts w:ascii="Aptos" w:hAnsi="Aptos"/>
              </w:rPr>
              <w:t>Surveys with Kano-style questions</w:t>
            </w:r>
          </w:p>
        </w:tc>
        <w:tc>
          <w:tcPr>
            <w:tcW w:w="4508" w:type="dxa"/>
          </w:tcPr>
          <w:p w14:paraId="56A450BC" w14:textId="56EC4105" w:rsidR="00335B25" w:rsidRPr="00436082" w:rsidRDefault="00A642CB" w:rsidP="00133523">
            <w:pPr>
              <w:jc w:val="center"/>
              <w:rPr>
                <w:rFonts w:ascii="Aptos" w:hAnsi="Aptos"/>
              </w:rPr>
            </w:pPr>
            <w:r w:rsidRPr="00436082">
              <w:rPr>
                <w:rFonts w:ascii="Aptos" w:hAnsi="Aptos"/>
              </w:rPr>
              <w:t>Useful for capturing a wide range of user expectations and prioritizing features quantitatively.</w:t>
            </w:r>
          </w:p>
        </w:tc>
      </w:tr>
      <w:tr w:rsidR="00335B25" w14:paraId="082CC21A" w14:textId="77777777" w:rsidTr="00A0200D">
        <w:tc>
          <w:tcPr>
            <w:tcW w:w="4508" w:type="dxa"/>
          </w:tcPr>
          <w:p w14:paraId="197C6586" w14:textId="6B1751DA" w:rsidR="00335B25" w:rsidRPr="00436082" w:rsidRDefault="007657F9" w:rsidP="00133523">
            <w:pPr>
              <w:jc w:val="center"/>
              <w:rPr>
                <w:rFonts w:ascii="Aptos" w:hAnsi="Aptos"/>
              </w:rPr>
            </w:pPr>
            <w:r w:rsidRPr="00436082">
              <w:rPr>
                <w:rFonts w:ascii="Aptos" w:hAnsi="Aptos"/>
              </w:rPr>
              <w:t>Observation</w:t>
            </w:r>
          </w:p>
        </w:tc>
        <w:tc>
          <w:tcPr>
            <w:tcW w:w="4508" w:type="dxa"/>
          </w:tcPr>
          <w:p w14:paraId="544F7AF4" w14:textId="71A6948D" w:rsidR="00335B25" w:rsidRPr="00436082" w:rsidRDefault="007657F9" w:rsidP="00133523">
            <w:pPr>
              <w:jc w:val="center"/>
              <w:rPr>
                <w:rFonts w:ascii="Aptos" w:hAnsi="Aptos"/>
              </w:rPr>
            </w:pPr>
            <w:r w:rsidRPr="00436082">
              <w:rPr>
                <w:rFonts w:ascii="Aptos" w:hAnsi="Aptos"/>
              </w:rPr>
              <w:t xml:space="preserve">Identifies real-world issues and user </w:t>
            </w:r>
            <w:proofErr w:type="spellStart"/>
            <w:r w:rsidRPr="00436082">
              <w:rPr>
                <w:rFonts w:ascii="Aptos" w:hAnsi="Aptos"/>
              </w:rPr>
              <w:t>behavior</w:t>
            </w:r>
            <w:proofErr w:type="spellEnd"/>
            <w:r w:rsidRPr="00436082">
              <w:rPr>
                <w:rFonts w:ascii="Aptos" w:hAnsi="Aptos"/>
              </w:rPr>
              <w:t xml:space="preserve"> patterns not always expressed in words.</w:t>
            </w:r>
          </w:p>
        </w:tc>
      </w:tr>
      <w:tr w:rsidR="00335B25" w14:paraId="07098137" w14:textId="77777777" w:rsidTr="00A0200D">
        <w:tc>
          <w:tcPr>
            <w:tcW w:w="4508" w:type="dxa"/>
          </w:tcPr>
          <w:p w14:paraId="381F22A8" w14:textId="35B9F80B" w:rsidR="00335B25" w:rsidRPr="00436082" w:rsidRDefault="007657F9" w:rsidP="00133523">
            <w:pPr>
              <w:jc w:val="center"/>
              <w:rPr>
                <w:rFonts w:ascii="Aptos" w:hAnsi="Aptos"/>
              </w:rPr>
            </w:pPr>
            <w:r w:rsidRPr="00436082">
              <w:rPr>
                <w:rFonts w:ascii="Aptos" w:hAnsi="Aptos"/>
              </w:rPr>
              <w:t>Document Analysis</w:t>
            </w:r>
          </w:p>
        </w:tc>
        <w:tc>
          <w:tcPr>
            <w:tcW w:w="4508" w:type="dxa"/>
          </w:tcPr>
          <w:p w14:paraId="1D815E40" w14:textId="0021C3D6" w:rsidR="00335B25" w:rsidRPr="00436082" w:rsidRDefault="00C75A8D" w:rsidP="00133523">
            <w:pPr>
              <w:jc w:val="center"/>
              <w:rPr>
                <w:rFonts w:ascii="Aptos" w:hAnsi="Aptos"/>
              </w:rPr>
            </w:pPr>
            <w:r w:rsidRPr="00436082">
              <w:rPr>
                <w:rFonts w:ascii="Aptos" w:hAnsi="Aptos"/>
              </w:rPr>
              <w:t>Ensures that proposed features align with current campus operations and avoid redundancy.</w:t>
            </w:r>
          </w:p>
        </w:tc>
      </w:tr>
    </w:tbl>
    <w:p w14:paraId="117BF8E0" w14:textId="77777777" w:rsidR="002002BC" w:rsidRPr="002002BC" w:rsidRDefault="002002BC" w:rsidP="002002BC"/>
    <w:p w14:paraId="59AA8374" w14:textId="63A886D5" w:rsidR="005B4A0E" w:rsidRPr="00436082" w:rsidRDefault="00436082" w:rsidP="00E34A4D">
      <w:pPr>
        <w:pStyle w:val="Heading1"/>
        <w:rPr>
          <w:rFonts w:ascii="Aptos Display" w:hAnsi="Aptos Display"/>
        </w:rPr>
      </w:pPr>
      <w:r w:rsidRPr="00436082">
        <w:rPr>
          <w:rFonts w:ascii="Aptos Display" w:hAnsi="Aptos Display"/>
        </w:rPr>
        <w:t>Summary and future plan</w:t>
      </w:r>
    </w:p>
    <w:p w14:paraId="49060144" w14:textId="3EF970D8" w:rsidR="00436082" w:rsidRPr="00436082" w:rsidRDefault="00436082" w:rsidP="00436082">
      <w:pPr>
        <w:rPr>
          <w:rFonts w:ascii="Aptos" w:hAnsi="Aptos"/>
        </w:rPr>
      </w:pPr>
      <w:r w:rsidRPr="00436082">
        <w:rPr>
          <w:rFonts w:ascii="Aptos" w:hAnsi="Aptos"/>
        </w:rPr>
        <w:t>Using the Kano Model, we have categorized requirements to focus development efforts effectively. Next, we will conduct Kano surveys and stakeholder interviews to validate these classifications and refine requirements for the project roadmap.</w:t>
      </w:r>
    </w:p>
    <w:p w14:paraId="38A95C87" w14:textId="77777777" w:rsidR="00436082" w:rsidRPr="00436082" w:rsidRDefault="00436082" w:rsidP="00436082"/>
    <w:p w14:paraId="527981C4" w14:textId="77777777" w:rsidR="005B4A0E" w:rsidRPr="00583682" w:rsidRDefault="005B4A0E" w:rsidP="00095A78"/>
    <w:sectPr w:rsidR="005B4A0E" w:rsidRPr="005836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0DFAD7" w14:textId="77777777" w:rsidR="00DE6FE7" w:rsidRDefault="00DE6FE7" w:rsidP="00583682">
      <w:pPr>
        <w:spacing w:after="0" w:line="240" w:lineRule="auto"/>
      </w:pPr>
      <w:r>
        <w:separator/>
      </w:r>
    </w:p>
  </w:endnote>
  <w:endnote w:type="continuationSeparator" w:id="0">
    <w:p w14:paraId="60C4B913" w14:textId="77777777" w:rsidR="00DE6FE7" w:rsidRDefault="00DE6FE7" w:rsidP="00583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9CCF2D" w14:textId="77777777" w:rsidR="00DE6FE7" w:rsidRDefault="00DE6FE7" w:rsidP="00583682">
      <w:pPr>
        <w:spacing w:after="0" w:line="240" w:lineRule="auto"/>
      </w:pPr>
      <w:r>
        <w:separator/>
      </w:r>
    </w:p>
  </w:footnote>
  <w:footnote w:type="continuationSeparator" w:id="0">
    <w:p w14:paraId="381B3D74" w14:textId="77777777" w:rsidR="00DE6FE7" w:rsidRDefault="00DE6FE7" w:rsidP="005836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4E2046"/>
    <w:multiLevelType w:val="hybridMultilevel"/>
    <w:tmpl w:val="57AE394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112167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82"/>
    <w:rsid w:val="00001B45"/>
    <w:rsid w:val="00095A78"/>
    <w:rsid w:val="00133523"/>
    <w:rsid w:val="00193B1F"/>
    <w:rsid w:val="002002BC"/>
    <w:rsid w:val="00335B25"/>
    <w:rsid w:val="00354213"/>
    <w:rsid w:val="00380456"/>
    <w:rsid w:val="00436082"/>
    <w:rsid w:val="00482444"/>
    <w:rsid w:val="00583682"/>
    <w:rsid w:val="00592834"/>
    <w:rsid w:val="005B4A0E"/>
    <w:rsid w:val="006345C8"/>
    <w:rsid w:val="00720579"/>
    <w:rsid w:val="00736540"/>
    <w:rsid w:val="007657F9"/>
    <w:rsid w:val="007B6E6A"/>
    <w:rsid w:val="00835F29"/>
    <w:rsid w:val="00895D13"/>
    <w:rsid w:val="00974A57"/>
    <w:rsid w:val="00A0200D"/>
    <w:rsid w:val="00A026E1"/>
    <w:rsid w:val="00A1294D"/>
    <w:rsid w:val="00A47FAE"/>
    <w:rsid w:val="00A642CB"/>
    <w:rsid w:val="00AA5E0B"/>
    <w:rsid w:val="00C5051E"/>
    <w:rsid w:val="00C75A8D"/>
    <w:rsid w:val="00DE6FE7"/>
    <w:rsid w:val="00E20327"/>
    <w:rsid w:val="00E266FF"/>
    <w:rsid w:val="00E34A4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61624"/>
  <w15:chartTrackingRefBased/>
  <w15:docId w15:val="{182B0420-00A7-44F6-993B-6C8BB4725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6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36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36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36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36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3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6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36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36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36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36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3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682"/>
    <w:rPr>
      <w:rFonts w:eastAsiaTheme="majorEastAsia" w:cstheme="majorBidi"/>
      <w:color w:val="272727" w:themeColor="text1" w:themeTint="D8"/>
    </w:rPr>
  </w:style>
  <w:style w:type="paragraph" w:styleId="Title">
    <w:name w:val="Title"/>
    <w:basedOn w:val="Normal"/>
    <w:next w:val="Normal"/>
    <w:link w:val="TitleChar"/>
    <w:uiPriority w:val="10"/>
    <w:qFormat/>
    <w:rsid w:val="00583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682"/>
    <w:pPr>
      <w:spacing w:before="160"/>
      <w:jc w:val="center"/>
    </w:pPr>
    <w:rPr>
      <w:i/>
      <w:iCs/>
      <w:color w:val="404040" w:themeColor="text1" w:themeTint="BF"/>
    </w:rPr>
  </w:style>
  <w:style w:type="character" w:customStyle="1" w:styleId="QuoteChar">
    <w:name w:val="Quote Char"/>
    <w:basedOn w:val="DefaultParagraphFont"/>
    <w:link w:val="Quote"/>
    <w:uiPriority w:val="29"/>
    <w:rsid w:val="00583682"/>
    <w:rPr>
      <w:i/>
      <w:iCs/>
      <w:color w:val="404040" w:themeColor="text1" w:themeTint="BF"/>
    </w:rPr>
  </w:style>
  <w:style w:type="paragraph" w:styleId="ListParagraph">
    <w:name w:val="List Paragraph"/>
    <w:basedOn w:val="Normal"/>
    <w:uiPriority w:val="34"/>
    <w:qFormat/>
    <w:rsid w:val="00583682"/>
    <w:pPr>
      <w:ind w:left="720"/>
      <w:contextualSpacing/>
    </w:pPr>
  </w:style>
  <w:style w:type="character" w:styleId="IntenseEmphasis">
    <w:name w:val="Intense Emphasis"/>
    <w:basedOn w:val="DefaultParagraphFont"/>
    <w:uiPriority w:val="21"/>
    <w:qFormat/>
    <w:rsid w:val="00583682"/>
    <w:rPr>
      <w:i/>
      <w:iCs/>
      <w:color w:val="2F5496" w:themeColor="accent1" w:themeShade="BF"/>
    </w:rPr>
  </w:style>
  <w:style w:type="paragraph" w:styleId="IntenseQuote">
    <w:name w:val="Intense Quote"/>
    <w:basedOn w:val="Normal"/>
    <w:next w:val="Normal"/>
    <w:link w:val="IntenseQuoteChar"/>
    <w:uiPriority w:val="30"/>
    <w:qFormat/>
    <w:rsid w:val="005836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3682"/>
    <w:rPr>
      <w:i/>
      <w:iCs/>
      <w:color w:val="2F5496" w:themeColor="accent1" w:themeShade="BF"/>
    </w:rPr>
  </w:style>
  <w:style w:type="character" w:styleId="IntenseReference">
    <w:name w:val="Intense Reference"/>
    <w:basedOn w:val="DefaultParagraphFont"/>
    <w:uiPriority w:val="32"/>
    <w:qFormat/>
    <w:rsid w:val="00583682"/>
    <w:rPr>
      <w:b/>
      <w:bCs/>
      <w:smallCaps/>
      <w:color w:val="2F5496" w:themeColor="accent1" w:themeShade="BF"/>
      <w:spacing w:val="5"/>
    </w:rPr>
  </w:style>
  <w:style w:type="paragraph" w:styleId="Header">
    <w:name w:val="header"/>
    <w:basedOn w:val="Normal"/>
    <w:link w:val="HeaderChar"/>
    <w:uiPriority w:val="99"/>
    <w:unhideWhenUsed/>
    <w:rsid w:val="005836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682"/>
  </w:style>
  <w:style w:type="paragraph" w:styleId="Footer">
    <w:name w:val="footer"/>
    <w:basedOn w:val="Normal"/>
    <w:link w:val="FooterChar"/>
    <w:uiPriority w:val="99"/>
    <w:unhideWhenUsed/>
    <w:rsid w:val="005836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682"/>
  </w:style>
  <w:style w:type="table" w:styleId="TableGrid">
    <w:name w:val="Table Grid"/>
    <w:basedOn w:val="TableNormal"/>
    <w:uiPriority w:val="39"/>
    <w:rsid w:val="005B4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331667">
      <w:bodyDiv w:val="1"/>
      <w:marLeft w:val="0"/>
      <w:marRight w:val="0"/>
      <w:marTop w:val="0"/>
      <w:marBottom w:val="0"/>
      <w:divBdr>
        <w:top w:val="none" w:sz="0" w:space="0" w:color="auto"/>
        <w:left w:val="none" w:sz="0" w:space="0" w:color="auto"/>
        <w:bottom w:val="none" w:sz="0" w:space="0" w:color="auto"/>
        <w:right w:val="none" w:sz="0" w:space="0" w:color="auto"/>
      </w:divBdr>
    </w:div>
    <w:div w:id="1577979181">
      <w:bodyDiv w:val="1"/>
      <w:marLeft w:val="0"/>
      <w:marRight w:val="0"/>
      <w:marTop w:val="0"/>
      <w:marBottom w:val="0"/>
      <w:divBdr>
        <w:top w:val="none" w:sz="0" w:space="0" w:color="auto"/>
        <w:left w:val="none" w:sz="0" w:space="0" w:color="auto"/>
        <w:bottom w:val="none" w:sz="0" w:space="0" w:color="auto"/>
        <w:right w:val="none" w:sz="0" w:space="0" w:color="auto"/>
      </w:divBdr>
    </w:div>
    <w:div w:id="1583491185">
      <w:bodyDiv w:val="1"/>
      <w:marLeft w:val="0"/>
      <w:marRight w:val="0"/>
      <w:marTop w:val="0"/>
      <w:marBottom w:val="0"/>
      <w:divBdr>
        <w:top w:val="none" w:sz="0" w:space="0" w:color="auto"/>
        <w:left w:val="none" w:sz="0" w:space="0" w:color="auto"/>
        <w:bottom w:val="none" w:sz="0" w:space="0" w:color="auto"/>
        <w:right w:val="none" w:sz="0" w:space="0" w:color="auto"/>
      </w:divBdr>
    </w:div>
    <w:div w:id="185912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JUN XIANG</dc:creator>
  <cp:keywords/>
  <dc:description/>
  <cp:lastModifiedBy>SAM JUN XIANG</cp:lastModifiedBy>
  <cp:revision>2</cp:revision>
  <dcterms:created xsi:type="dcterms:W3CDTF">2025-05-15T09:25:00Z</dcterms:created>
  <dcterms:modified xsi:type="dcterms:W3CDTF">2025-05-15T09:25:00Z</dcterms:modified>
</cp:coreProperties>
</file>