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1D7E" w14:textId="6D1F03F5" w:rsidR="003E466A" w:rsidRPr="00157092" w:rsidRDefault="00DC36AD" w:rsidP="003E466A">
      <w:r w:rsidRPr="00DC36AD">
        <w:rPr>
          <w:b/>
          <w:bCs/>
        </w:rPr>
        <w:t>Speaker Notes / Script:</w:t>
      </w:r>
      <w:r w:rsidRPr="00DC36AD">
        <w:br/>
        <w:t>“</w:t>
      </w:r>
      <w:r>
        <w:t>As we’re wrapping it up, it’s key to highlight that</w:t>
      </w:r>
      <w:r w:rsidR="00CB2BCC">
        <w:t xml:space="preserve"> you don’t always need expensive subscriptions to generate images. We asked ChatGPT to give us steps on how to set up, and how to run the tool locally. </w:t>
      </w:r>
      <w:r>
        <w:t xml:space="preserve"> </w:t>
      </w:r>
      <w:r w:rsidR="00CB2BCC">
        <w:t xml:space="preserve">The biggest benefit gained wasn’t just being able to save money but being able to apply what we learnt to our work. </w:t>
      </w:r>
      <w:r w:rsidR="00157092">
        <w:t xml:space="preserve">Visible through our work in commands, code, and on our usage of </w:t>
      </w:r>
      <w:proofErr w:type="spellStart"/>
      <w:r w:rsidR="00157092">
        <w:t>Github</w:t>
      </w:r>
      <w:proofErr w:type="spellEnd"/>
      <w:r w:rsidR="00157092">
        <w:t>, they display the skills we’ve learnt throughout the semester. Though at the same time, these tools are not perfect. The setup takes time, and we need to think about model licenses, privacy and misuse risks.</w:t>
      </w:r>
      <w:r w:rsidR="003E466A">
        <w:br/>
      </w:r>
      <w:r w:rsidR="003E466A" w:rsidRPr="00157092">
        <w:rPr>
          <w:b/>
          <w:bCs/>
        </w:rPr>
        <w:t>Question:</w:t>
      </w:r>
      <w:r w:rsidR="003E466A" w:rsidRPr="00157092">
        <w:rPr>
          <w:b/>
          <w:bCs/>
        </w:rPr>
        <w:br/>
      </w:r>
      <w:r w:rsidR="003E466A" w:rsidRPr="00157092">
        <w:t>“What responsibilities do users have when working with open-source tools, and how should those responsibilities influence our choices?”</w:t>
      </w:r>
    </w:p>
    <w:p w14:paraId="66CABE30" w14:textId="77777777" w:rsidR="00157092" w:rsidRPr="00157092" w:rsidRDefault="00157092" w:rsidP="00157092">
      <w:pPr>
        <w:rPr>
          <w:b/>
          <w:bCs/>
        </w:rPr>
      </w:pPr>
      <w:r w:rsidRPr="00157092">
        <w:rPr>
          <w:b/>
          <w:bCs/>
        </w:rPr>
        <w:t>1. Security &amp; Safety Responsibility</w:t>
      </w:r>
    </w:p>
    <w:p w14:paraId="16224128" w14:textId="133B8DDB" w:rsidR="00157092" w:rsidRPr="00157092" w:rsidRDefault="00157092" w:rsidP="00157092">
      <w:r w:rsidRPr="00157092">
        <w:t>“Users are responsible for keeping the tool updated and understanding basic security risks. If we can’t maintain it safely, we might choose a hosted or commercial option instead</w:t>
      </w:r>
    </w:p>
    <w:p w14:paraId="3B2A6B68" w14:textId="77777777" w:rsidR="00157092" w:rsidRPr="00157092" w:rsidRDefault="00157092" w:rsidP="00157092">
      <w:pPr>
        <w:rPr>
          <w:b/>
          <w:bCs/>
        </w:rPr>
      </w:pPr>
      <w:r w:rsidRPr="00157092">
        <w:rPr>
          <w:b/>
          <w:bCs/>
        </w:rPr>
        <w:t>2. Ethical &amp; Legal Responsibility</w:t>
      </w:r>
    </w:p>
    <w:p w14:paraId="451DD401" w14:textId="5F6FC897" w:rsidR="00157092" w:rsidRPr="00157092" w:rsidRDefault="00157092" w:rsidP="00157092">
      <w:r w:rsidRPr="00157092">
        <w:t xml:space="preserve">“We must follow licenses, respect data privacy, and avoid misusing the tool. If a tool requires handling sensitive data, that responsibility might push us toward a more controlled </w:t>
      </w:r>
      <w:proofErr w:type="gramStart"/>
      <w:r w:rsidRPr="00157092">
        <w:t>platform.”</w:t>
      </w:r>
      <w:proofErr w:type="gramEnd"/>
    </w:p>
    <w:p w14:paraId="245B137D" w14:textId="77777777" w:rsidR="00157092" w:rsidRPr="00157092" w:rsidRDefault="00157092" w:rsidP="00157092">
      <w:pPr>
        <w:rPr>
          <w:b/>
          <w:bCs/>
        </w:rPr>
      </w:pPr>
      <w:r w:rsidRPr="00157092">
        <w:rPr>
          <w:b/>
          <w:bCs/>
        </w:rPr>
        <w:t>3. Technical Understanding Responsibility</w:t>
      </w:r>
    </w:p>
    <w:p w14:paraId="1A4D9F66" w14:textId="0BBFFD94" w:rsidR="00157092" w:rsidRPr="00157092" w:rsidRDefault="00157092" w:rsidP="00157092">
      <w:r w:rsidRPr="00157092">
        <w:t>“Open-source tools give us more control, which means we need to understand the commands, scripts, and workflows we’re running. If the team doesn’t have time to learn that, choosing a simpler tool may be better.”</w:t>
      </w:r>
    </w:p>
    <w:p w14:paraId="2EE8D9FB" w14:textId="77777777" w:rsidR="00157092" w:rsidRPr="00157092" w:rsidRDefault="00157092" w:rsidP="00157092">
      <w:pPr>
        <w:rPr>
          <w:b/>
          <w:bCs/>
        </w:rPr>
      </w:pPr>
      <w:r w:rsidRPr="00157092">
        <w:rPr>
          <w:b/>
          <w:bCs/>
        </w:rPr>
        <w:t>4. Time &amp; Effort Responsibility</w:t>
      </w:r>
    </w:p>
    <w:p w14:paraId="7A5AE9ED" w14:textId="4BBFB834" w:rsidR="00F23F3D" w:rsidRPr="00157092" w:rsidRDefault="00157092" w:rsidP="00DC36AD">
      <w:r w:rsidRPr="00157092">
        <w:t>“Setting up local tools takes time and troubleshooting. If the deadline is tight or the setup burden is too high, the responsible choice might be using an easier, ready-to-run alternative.”</w:t>
      </w:r>
    </w:p>
    <w:sectPr w:rsidR="00F23F3D" w:rsidRPr="00157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6AD"/>
    <w:rsid w:val="00157092"/>
    <w:rsid w:val="003E466A"/>
    <w:rsid w:val="00A1474B"/>
    <w:rsid w:val="00C12CF7"/>
    <w:rsid w:val="00CB2BCC"/>
    <w:rsid w:val="00CC2D63"/>
    <w:rsid w:val="00DC36AD"/>
    <w:rsid w:val="00F23F3D"/>
    <w:rsid w:val="00F74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57E87"/>
  <w15:chartTrackingRefBased/>
  <w15:docId w15:val="{46BA508D-A807-4CAD-B950-69451BCB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6AD"/>
    <w:rPr>
      <w:rFonts w:eastAsiaTheme="majorEastAsia" w:cstheme="majorBidi"/>
      <w:color w:val="272727" w:themeColor="text1" w:themeTint="D8"/>
    </w:rPr>
  </w:style>
  <w:style w:type="paragraph" w:styleId="Title">
    <w:name w:val="Title"/>
    <w:basedOn w:val="Normal"/>
    <w:next w:val="Normal"/>
    <w:link w:val="TitleChar"/>
    <w:uiPriority w:val="10"/>
    <w:qFormat/>
    <w:rsid w:val="00DC3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6AD"/>
    <w:pPr>
      <w:spacing w:before="160"/>
      <w:jc w:val="center"/>
    </w:pPr>
    <w:rPr>
      <w:i/>
      <w:iCs/>
      <w:color w:val="404040" w:themeColor="text1" w:themeTint="BF"/>
    </w:rPr>
  </w:style>
  <w:style w:type="character" w:customStyle="1" w:styleId="QuoteChar">
    <w:name w:val="Quote Char"/>
    <w:basedOn w:val="DefaultParagraphFont"/>
    <w:link w:val="Quote"/>
    <w:uiPriority w:val="29"/>
    <w:rsid w:val="00DC36AD"/>
    <w:rPr>
      <w:i/>
      <w:iCs/>
      <w:color w:val="404040" w:themeColor="text1" w:themeTint="BF"/>
    </w:rPr>
  </w:style>
  <w:style w:type="paragraph" w:styleId="ListParagraph">
    <w:name w:val="List Paragraph"/>
    <w:basedOn w:val="Normal"/>
    <w:uiPriority w:val="34"/>
    <w:qFormat/>
    <w:rsid w:val="00DC36AD"/>
    <w:pPr>
      <w:ind w:left="720"/>
      <w:contextualSpacing/>
    </w:pPr>
  </w:style>
  <w:style w:type="character" w:styleId="IntenseEmphasis">
    <w:name w:val="Intense Emphasis"/>
    <w:basedOn w:val="DefaultParagraphFont"/>
    <w:uiPriority w:val="21"/>
    <w:qFormat/>
    <w:rsid w:val="00DC36AD"/>
    <w:rPr>
      <w:i/>
      <w:iCs/>
      <w:color w:val="0F4761" w:themeColor="accent1" w:themeShade="BF"/>
    </w:rPr>
  </w:style>
  <w:style w:type="paragraph" w:styleId="IntenseQuote">
    <w:name w:val="Intense Quote"/>
    <w:basedOn w:val="Normal"/>
    <w:next w:val="Normal"/>
    <w:link w:val="IntenseQuoteChar"/>
    <w:uiPriority w:val="30"/>
    <w:qFormat/>
    <w:rsid w:val="00DC3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6AD"/>
    <w:rPr>
      <w:i/>
      <w:iCs/>
      <w:color w:val="0F4761" w:themeColor="accent1" w:themeShade="BF"/>
    </w:rPr>
  </w:style>
  <w:style w:type="character" w:styleId="IntenseReference">
    <w:name w:val="Intense Reference"/>
    <w:basedOn w:val="DefaultParagraphFont"/>
    <w:uiPriority w:val="32"/>
    <w:qFormat/>
    <w:rsid w:val="00DC36AD"/>
    <w:rPr>
      <w:b/>
      <w:bCs/>
      <w:smallCaps/>
      <w:color w:val="0F4761" w:themeColor="accent1" w:themeShade="BF"/>
      <w:spacing w:val="5"/>
    </w:rPr>
  </w:style>
  <w:style w:type="paragraph" w:styleId="NormalWeb">
    <w:name w:val="Normal (Web)"/>
    <w:basedOn w:val="Normal"/>
    <w:uiPriority w:val="99"/>
    <w:semiHidden/>
    <w:unhideWhenUsed/>
    <w:rsid w:val="00DC36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9d88540-22da-4fed-9953-cf30497c803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DBC96C8D260047A7DADDD090483729" ma:contentTypeVersion="6" ma:contentTypeDescription="Create a new document." ma:contentTypeScope="" ma:versionID="e76b30517f318eba6284ae04ceb09f8f">
  <xsd:schema xmlns:xsd="http://www.w3.org/2001/XMLSchema" xmlns:xs="http://www.w3.org/2001/XMLSchema" xmlns:p="http://schemas.microsoft.com/office/2006/metadata/properties" xmlns:ns3="09d88540-22da-4fed-9953-cf30497c803d" targetNamespace="http://schemas.microsoft.com/office/2006/metadata/properties" ma:root="true" ma:fieldsID="5d1ccf30c0d1d3f6d3b714b3c57ece81" ns3:_="">
    <xsd:import namespace="09d88540-22da-4fed-9953-cf30497c803d"/>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d88540-22da-4fed-9953-cf30497c803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C67DD7-3B8C-4C9A-AD99-0035359DDCF6}">
  <ds:schemaRefs>
    <ds:schemaRef ds:uri="http://schemas.microsoft.com/office/2006/metadata/properties"/>
    <ds:schemaRef ds:uri="http://schemas.microsoft.com/office/infopath/2007/PartnerControls"/>
    <ds:schemaRef ds:uri="09d88540-22da-4fed-9953-cf30497c803d"/>
  </ds:schemaRefs>
</ds:datastoreItem>
</file>

<file path=customXml/itemProps2.xml><?xml version="1.0" encoding="utf-8"?>
<ds:datastoreItem xmlns:ds="http://schemas.openxmlformats.org/officeDocument/2006/customXml" ds:itemID="{15378D4D-3866-45C9-A16D-3E7CB8C5F62E}">
  <ds:schemaRefs>
    <ds:schemaRef ds:uri="http://schemas.microsoft.com/sharepoint/v3/contenttype/forms"/>
  </ds:schemaRefs>
</ds:datastoreItem>
</file>

<file path=customXml/itemProps3.xml><?xml version="1.0" encoding="utf-8"?>
<ds:datastoreItem xmlns:ds="http://schemas.openxmlformats.org/officeDocument/2006/customXml" ds:itemID="{CCFF9E5F-483F-4551-8362-761C104119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d88540-22da-4fed-9953-cf30497c80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240</Words>
  <Characters>1445</Characters>
  <Application>Microsoft Office Word</Application>
  <DocSecurity>0</DocSecurity>
  <Lines>30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Benny Tran</dc:creator>
  <cp:keywords/>
  <dc:description/>
  <cp:lastModifiedBy>Benny Tran</cp:lastModifiedBy>
  <cp:revision>2</cp:revision>
  <dcterms:created xsi:type="dcterms:W3CDTF">2025-12-07T05:49:00Z</dcterms:created>
  <dcterms:modified xsi:type="dcterms:W3CDTF">2025-12-07T05:49:00Z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0x01010050DBC96C8D260047A7DADDD090483729</vt:lpwstr>
  </property>
</Properties>
</file>