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8C2" w:rsidRDefault="001E72EC" w:rsidP="001E72EC">
      <w:pPr>
        <w:pStyle w:val="a5"/>
      </w:pPr>
      <w:r>
        <w:rPr>
          <w:rFonts w:hint="eastAsia"/>
        </w:rPr>
        <w:t>一、概念介绍：</w:t>
      </w:r>
    </w:p>
    <w:p w:rsidR="00D042C0" w:rsidRPr="00D042C0" w:rsidRDefault="00D042C0" w:rsidP="00D042C0">
      <w:pPr>
        <w:rPr>
          <w:b/>
          <w:color w:val="FF0000"/>
        </w:rPr>
      </w:pPr>
      <w:r w:rsidRPr="00D042C0">
        <w:rPr>
          <w:rFonts w:hint="eastAsia"/>
          <w:b/>
          <w:color w:val="FF0000"/>
        </w:rPr>
        <w:t>ip地址：由4个字节组成，32位，每一个字节范围0~</w:t>
      </w:r>
      <w:r w:rsidRPr="00D042C0">
        <w:rPr>
          <w:b/>
          <w:color w:val="FF0000"/>
        </w:rPr>
        <w:t>255</w:t>
      </w:r>
      <w:r w:rsidRPr="00D042C0">
        <w:rPr>
          <w:rFonts w:hint="eastAsia"/>
          <w:b/>
          <w:color w:val="FF0000"/>
        </w:rPr>
        <w:t>；</w:t>
      </w:r>
    </w:p>
    <w:p w:rsidR="00D042C0" w:rsidRPr="00D042C0" w:rsidRDefault="00D042C0" w:rsidP="00D042C0">
      <w:pPr>
        <w:rPr>
          <w:b/>
          <w:color w:val="FF0000"/>
        </w:rPr>
      </w:pPr>
      <w:r w:rsidRPr="00D042C0">
        <w:rPr>
          <w:rFonts w:hint="eastAsia"/>
          <w:b/>
          <w:color w:val="FF0000"/>
        </w:rPr>
        <w:t>端口号：由两个字节组成16位，端口号范围为0~</w:t>
      </w:r>
      <w:r w:rsidRPr="00D042C0">
        <w:rPr>
          <w:b/>
          <w:color w:val="FF0000"/>
        </w:rPr>
        <w:t>65535</w:t>
      </w:r>
    </w:p>
    <w:p w:rsidR="00D042C0" w:rsidRPr="00D042C0" w:rsidRDefault="00D042C0" w:rsidP="00D042C0">
      <w:pPr>
        <w:rPr>
          <w:b/>
          <w:color w:val="FF0000"/>
        </w:rPr>
      </w:pPr>
      <w:r w:rsidRPr="00D042C0">
        <w:rPr>
          <w:b/>
          <w:color w:val="FF0000"/>
        </w:rPr>
        <w:tab/>
      </w:r>
      <w:r w:rsidRPr="00D042C0">
        <w:rPr>
          <w:b/>
          <w:color w:val="FF0000"/>
        </w:rPr>
        <w:tab/>
        <w:t xml:space="preserve"> </w:t>
      </w:r>
      <w:r w:rsidRPr="00D042C0">
        <w:rPr>
          <w:rFonts w:hint="eastAsia"/>
          <w:b/>
          <w:color w:val="FF0000"/>
        </w:rPr>
        <w:t>其中任何TCP/IP实现所提供的服务都用知名的1~</w:t>
      </w:r>
      <w:r w:rsidRPr="00D042C0">
        <w:rPr>
          <w:b/>
          <w:color w:val="FF0000"/>
        </w:rPr>
        <w:t>1023</w:t>
      </w:r>
      <w:r w:rsidRPr="00D042C0">
        <w:rPr>
          <w:rFonts w:hint="eastAsia"/>
          <w:b/>
          <w:color w:val="FF0000"/>
        </w:rPr>
        <w:t>之间的端口号。</w:t>
      </w:r>
    </w:p>
    <w:p w:rsidR="006662B9" w:rsidRPr="006662B9" w:rsidRDefault="00B40149" w:rsidP="00C241F4">
      <w:pPr>
        <w:pStyle w:val="a3"/>
      </w:pPr>
      <w:r>
        <w:rPr>
          <w:rStyle w:val="a4"/>
          <w:rFonts w:hint="eastAsia"/>
          <w:b/>
        </w:rPr>
        <w:t>1.</w:t>
      </w:r>
      <w:r>
        <w:rPr>
          <w:rStyle w:val="a4"/>
          <w:b/>
        </w:rPr>
        <w:t>1</w:t>
      </w:r>
      <w:r w:rsidR="001E72EC" w:rsidRPr="006662B9">
        <w:rPr>
          <w:rStyle w:val="a4"/>
          <w:rFonts w:hint="eastAsia"/>
          <w:b/>
        </w:rPr>
        <w:t>分组报文</w:t>
      </w:r>
      <w:r w:rsidR="001E72EC" w:rsidRPr="006662B9">
        <w:rPr>
          <w:rFonts w:hint="eastAsia"/>
        </w:rPr>
        <w:t>：</w:t>
      </w:r>
    </w:p>
    <w:p w:rsidR="001E72EC" w:rsidRDefault="001E72EC" w:rsidP="001E72EC">
      <w:r>
        <w:rPr>
          <w:rFonts w:hint="eastAsia"/>
        </w:rPr>
        <w:t>由程序创建和解释的字节序列，用来在网络上实现两个主机或者多个主机之间通信的信息。一组报文包括了网络用来完成工作的控制信息，有时还包括一些用户数据。</w:t>
      </w:r>
    </w:p>
    <w:p w:rsidR="001E72EC" w:rsidRPr="001E72EC" w:rsidRDefault="001E72EC" w:rsidP="001E72EC">
      <w:r w:rsidRPr="001E72EC">
        <w:rPr>
          <w:rFonts w:hint="eastAsia"/>
        </w:rPr>
        <w:t>例如：用于定位分组报文目的地址的信息。如tcp协议首部，定义了tcp源地址和目的地址。</w:t>
      </w:r>
    </w:p>
    <w:p w:rsidR="006662B9" w:rsidRPr="006662B9" w:rsidRDefault="00B40149" w:rsidP="00C241F4">
      <w:pPr>
        <w:pStyle w:val="a3"/>
      </w:pPr>
      <w:r>
        <w:rPr>
          <w:rStyle w:val="a4"/>
          <w:rFonts w:hint="eastAsia"/>
          <w:b/>
        </w:rPr>
        <w:t>1.</w:t>
      </w:r>
      <w:r>
        <w:rPr>
          <w:rStyle w:val="a4"/>
          <w:b/>
        </w:rPr>
        <w:t>2</w:t>
      </w:r>
      <w:r w:rsidR="001E72EC" w:rsidRPr="006662B9">
        <w:rPr>
          <w:rStyle w:val="a4"/>
          <w:rFonts w:hint="eastAsia"/>
          <w:b/>
        </w:rPr>
        <w:t>协议</w:t>
      </w:r>
      <w:r w:rsidR="001E72EC" w:rsidRPr="006662B9">
        <w:rPr>
          <w:rFonts w:hint="eastAsia"/>
        </w:rPr>
        <w:t>：</w:t>
      </w:r>
    </w:p>
    <w:p w:rsidR="001E72EC" w:rsidRDefault="001E72EC" w:rsidP="001E72EC">
      <w:r w:rsidRPr="001E72EC">
        <w:rPr>
          <w:rFonts w:hint="eastAsia"/>
        </w:rPr>
        <w:t>相当</w:t>
      </w:r>
      <w:r>
        <w:rPr>
          <w:rFonts w:hint="eastAsia"/>
        </w:rPr>
        <w:t>于相互通信的一种约定，这个约定规定了分组报文的交换方式和他们包含的意义。一组协议规定了分组报文的结构（例如报文中的哪一部分表名了其目的地址）以及怎么样对报文中所包含的信息进行解析。</w:t>
      </w:r>
    </w:p>
    <w:p w:rsidR="006662B9" w:rsidRPr="006662B9" w:rsidRDefault="006662B9" w:rsidP="001E72EC">
      <w:pPr>
        <w:rPr>
          <w:rStyle w:val="fontstyle01"/>
          <w:rFonts w:asciiTheme="minorHAnsi" w:hAnsiTheme="minorHAnsi" w:hint="default"/>
          <w:color w:val="auto"/>
          <w:sz w:val="24"/>
        </w:rPr>
      </w:pPr>
    </w:p>
    <w:p w:rsidR="006662B9" w:rsidRPr="006662B9" w:rsidRDefault="00B40149" w:rsidP="00C241F4">
      <w:pPr>
        <w:pStyle w:val="a3"/>
        <w:rPr>
          <w:rStyle w:val="fontstyle01"/>
          <w:rFonts w:hint="default"/>
          <w:color w:val="auto"/>
          <w:sz w:val="28"/>
          <w:szCs w:val="24"/>
        </w:rPr>
      </w:pPr>
      <w:r>
        <w:rPr>
          <w:rStyle w:val="fontstyle01"/>
          <w:rFonts w:hint="default"/>
          <w:color w:val="auto"/>
          <w:sz w:val="28"/>
          <w:szCs w:val="24"/>
        </w:rPr>
        <w:t>1.3</w:t>
      </w:r>
      <w:r w:rsidR="006662B9" w:rsidRPr="006662B9">
        <w:rPr>
          <w:rStyle w:val="fontstyle01"/>
          <w:rFonts w:hint="default"/>
          <w:color w:val="auto"/>
          <w:sz w:val="28"/>
          <w:szCs w:val="24"/>
        </w:rPr>
        <w:t>程序通信图：</w:t>
      </w:r>
    </w:p>
    <w:p w:rsidR="00CC6978" w:rsidRDefault="00CC6978" w:rsidP="001E72EC">
      <w:pPr>
        <w:rPr>
          <w:rStyle w:val="fontstyle01"/>
          <w:rFonts w:hint="default"/>
        </w:rPr>
      </w:pPr>
      <w:r>
        <w:rPr>
          <w:rStyle w:val="fontstyle01"/>
          <w:rFonts w:hint="default"/>
        </w:rPr>
        <w:t>下图展示了：两个应用程序是如何实现通信的。</w:t>
      </w:r>
    </w:p>
    <w:p w:rsidR="00CC6978" w:rsidRDefault="00CC6978" w:rsidP="001E72EC">
      <w:pPr>
        <w:rPr>
          <w:color w:val="000000"/>
          <w:sz w:val="22"/>
        </w:rPr>
      </w:pPr>
      <w:r w:rsidRPr="00CC6978">
        <w:rPr>
          <w:noProof/>
          <w:color w:val="000000"/>
          <w:sz w:val="22"/>
        </w:rPr>
        <w:drawing>
          <wp:inline distT="0" distB="0" distL="0" distR="0" wp14:anchorId="64B7E043" wp14:editId="6D8D1B8E">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66720"/>
                    </a:xfrm>
                    <a:prstGeom prst="rect">
                      <a:avLst/>
                    </a:prstGeom>
                  </pic:spPr>
                </pic:pic>
              </a:graphicData>
            </a:graphic>
          </wp:inline>
        </w:drawing>
      </w:r>
    </w:p>
    <w:p w:rsidR="00CC6978" w:rsidRDefault="006662B9" w:rsidP="001E72EC">
      <w:pPr>
        <w:rPr>
          <w:color w:val="000000"/>
          <w:sz w:val="22"/>
        </w:rPr>
      </w:pPr>
      <w:r>
        <w:rPr>
          <w:color w:val="000000"/>
          <w:sz w:val="22"/>
        </w:rPr>
        <w:tab/>
      </w:r>
      <w:r>
        <w:rPr>
          <w:color w:val="000000"/>
          <w:sz w:val="22"/>
        </w:rPr>
        <w:tab/>
      </w:r>
      <w:r>
        <w:rPr>
          <w:color w:val="000000"/>
          <w:sz w:val="22"/>
        </w:rPr>
        <w:tab/>
      </w:r>
      <w:r>
        <w:rPr>
          <w:color w:val="000000"/>
          <w:sz w:val="22"/>
        </w:rPr>
        <w:tab/>
      </w:r>
    </w:p>
    <w:p w:rsidR="006662B9" w:rsidRDefault="006662B9" w:rsidP="006662B9">
      <w:pPr>
        <w:rPr>
          <w:color w:val="FF0000"/>
          <w:sz w:val="28"/>
        </w:rPr>
      </w:pPr>
      <w:r w:rsidRPr="006662B9">
        <w:rPr>
          <w:rFonts w:hint="eastAsia"/>
          <w:color w:val="FF0000"/>
          <w:sz w:val="28"/>
        </w:rPr>
        <w:t>应用层</w:t>
      </w:r>
      <w:r w:rsidRPr="006662B9">
        <w:rPr>
          <w:color w:val="FF0000"/>
          <w:sz w:val="28"/>
        </w:rPr>
        <w:sym w:font="Wingdings" w:char="F0E0"/>
      </w:r>
      <w:r w:rsidRPr="006662B9">
        <w:rPr>
          <w:rFonts w:hint="eastAsia"/>
          <w:color w:val="FF0000"/>
          <w:sz w:val="28"/>
        </w:rPr>
        <w:t>传输层</w:t>
      </w:r>
      <w:r w:rsidRPr="006662B9">
        <w:rPr>
          <w:color w:val="FF0000"/>
          <w:sz w:val="28"/>
        </w:rPr>
        <w:sym w:font="Wingdings" w:char="F0E0"/>
      </w:r>
      <w:r w:rsidRPr="006662B9">
        <w:rPr>
          <w:rFonts w:hint="eastAsia"/>
          <w:color w:val="FF0000"/>
          <w:sz w:val="28"/>
        </w:rPr>
        <w:t>网络层</w:t>
      </w:r>
      <w:r w:rsidRPr="006662B9">
        <w:rPr>
          <w:color w:val="FF0000"/>
          <w:sz w:val="28"/>
        </w:rPr>
        <w:sym w:font="Wingdings" w:char="F0E0"/>
      </w:r>
      <w:r w:rsidRPr="006662B9">
        <w:rPr>
          <w:rFonts w:hint="eastAsia"/>
          <w:color w:val="FF0000"/>
          <w:sz w:val="28"/>
        </w:rPr>
        <w:t>数据链路层+物理层</w:t>
      </w:r>
    </w:p>
    <w:p w:rsidR="006662B9" w:rsidRPr="006662B9" w:rsidRDefault="00B40149" w:rsidP="00C241F4">
      <w:pPr>
        <w:pStyle w:val="a3"/>
      </w:pPr>
      <w:r>
        <w:t>1</w:t>
      </w:r>
      <w:r>
        <w:rPr>
          <w:rFonts w:hint="eastAsia"/>
        </w:rPr>
        <w:t>.</w:t>
      </w:r>
      <w:r>
        <w:t xml:space="preserve">4 </w:t>
      </w:r>
      <w:r w:rsidR="006662B9" w:rsidRPr="006662B9">
        <w:rPr>
          <w:rFonts w:hint="eastAsia"/>
        </w:rPr>
        <w:t>ip协议以及它的工作</w:t>
      </w:r>
      <w:r w:rsidR="006662B9">
        <w:rPr>
          <w:rFonts w:hint="eastAsia"/>
        </w:rPr>
        <w:t>：</w:t>
      </w:r>
    </w:p>
    <w:p w:rsidR="006662B9" w:rsidRDefault="006662B9" w:rsidP="006662B9">
      <w:r>
        <w:rPr>
          <w:rFonts w:hint="eastAsia"/>
        </w:rPr>
        <w:t>ip协议存在在网络层，网络层完成讲分组报文传输到它们的目的地址的工作，</w:t>
      </w:r>
      <w:r>
        <w:rPr>
          <w:rFonts w:hint="eastAsia"/>
        </w:rPr>
        <w:lastRenderedPageBreak/>
        <w:t>ip协议通过源ip和目的ip来使得两个主机之间一系列通信和路由器看起来就像是一条单一的主机到主机的信道。</w:t>
      </w:r>
    </w:p>
    <w:p w:rsidR="006662B9" w:rsidRDefault="006662B9" w:rsidP="006662B9"/>
    <w:p w:rsidR="006662B9" w:rsidRDefault="006662B9" w:rsidP="006662B9">
      <w:r>
        <w:rPr>
          <w:rFonts w:hint="eastAsia"/>
        </w:rPr>
        <w:t>ip协议规定：每一组报文都由网络独立处理和分发，就和信件通过邮政系统发送一样。因此，每一个I</w:t>
      </w:r>
      <w:r>
        <w:t>P</w:t>
      </w:r>
      <w:r>
        <w:rPr>
          <w:rFonts w:hint="eastAsia"/>
        </w:rPr>
        <w:t>报文必须包含一个保存其目的地的字段。</w:t>
      </w:r>
    </w:p>
    <w:p w:rsidR="006662B9" w:rsidRDefault="006662B9" w:rsidP="006662B9">
      <w:pPr>
        <w:rPr>
          <w:b/>
          <w:color w:val="FF0000"/>
        </w:rPr>
      </w:pPr>
      <w:r w:rsidRPr="006662B9">
        <w:rPr>
          <w:rFonts w:hint="eastAsia"/>
          <w:b/>
          <w:color w:val="FF0000"/>
        </w:rPr>
        <w:t>IP协议是best</w:t>
      </w:r>
      <w:r w:rsidRPr="006662B9">
        <w:rPr>
          <w:b/>
          <w:color w:val="FF0000"/>
        </w:rPr>
        <w:t>-effort</w:t>
      </w:r>
      <w:r w:rsidRPr="006662B9">
        <w:rPr>
          <w:rFonts w:hint="eastAsia"/>
          <w:b/>
          <w:color w:val="FF0000"/>
        </w:rPr>
        <w:t>协议。</w:t>
      </w:r>
    </w:p>
    <w:p w:rsidR="006662B9" w:rsidRPr="00C241F4" w:rsidRDefault="00B40149" w:rsidP="00C241F4">
      <w:pPr>
        <w:pStyle w:val="a3"/>
      </w:pPr>
      <w:r>
        <w:t>1</w:t>
      </w:r>
      <w:r>
        <w:rPr>
          <w:rFonts w:hint="eastAsia"/>
        </w:rPr>
        <w:t>.</w:t>
      </w:r>
      <w:r>
        <w:t xml:space="preserve">5 </w:t>
      </w:r>
      <w:r w:rsidR="00E70007" w:rsidRPr="00C241F4">
        <w:rPr>
          <w:rFonts w:hint="eastAsia"/>
        </w:rPr>
        <w:t>udp协议</w:t>
      </w:r>
    </w:p>
    <w:p w:rsidR="00E70007" w:rsidRDefault="003E2798" w:rsidP="00E70007">
      <w:r>
        <w:rPr>
          <w:rFonts w:hint="eastAsia"/>
        </w:rPr>
        <w:t>udp协议规定，udp首部有8个字节。</w:t>
      </w:r>
    </w:p>
    <w:p w:rsidR="003E2798" w:rsidRPr="00C241F4" w:rsidRDefault="003E2798" w:rsidP="00E70007">
      <w:r w:rsidRPr="00C241F4">
        <w:rPr>
          <w:rFonts w:hint="eastAsia"/>
        </w:rPr>
        <w:t>4个字节存放源、目的地址，2个字节表示udp长度，2个字节表示udp校验和。</w:t>
      </w:r>
    </w:p>
    <w:p w:rsidR="003E2798" w:rsidRDefault="003E2798" w:rsidP="00E70007">
      <w:r>
        <w:rPr>
          <w:rFonts w:hint="eastAsia"/>
        </w:rPr>
        <w:t>udp协议是数据包协议，和ip协议一样是不能保证数据的完整性。</w:t>
      </w:r>
    </w:p>
    <w:p w:rsidR="00C241F4" w:rsidRDefault="00C241F4" w:rsidP="00C241F4">
      <w:pPr>
        <w:widowControl/>
        <w:jc w:val="left"/>
        <w:rPr>
          <w:kern w:val="0"/>
        </w:rPr>
      </w:pPr>
      <w:r w:rsidRPr="00C241F4">
        <w:rPr>
          <w:kern w:val="0"/>
        </w:rPr>
        <w:t>UDP协议是无连接方式的协议</w:t>
      </w:r>
      <w:r>
        <w:rPr>
          <w:rFonts w:hint="eastAsia"/>
          <w:kern w:val="0"/>
        </w:rPr>
        <w:t>（即不要传输方和接收方建立连接才可以传输数据）</w:t>
      </w:r>
      <w:r w:rsidRPr="00C241F4">
        <w:rPr>
          <w:kern w:val="0"/>
        </w:rPr>
        <w:t>，它的效率高，速度快，占资源少，但是其传输机制为不可靠传送，必须依靠辅助的算法来完成传输控制。</w:t>
      </w:r>
    </w:p>
    <w:p w:rsidR="00C241F4" w:rsidRDefault="00C241F4" w:rsidP="00C241F4">
      <w:pPr>
        <w:widowControl/>
        <w:jc w:val="left"/>
        <w:rPr>
          <w:kern w:val="0"/>
        </w:rPr>
      </w:pPr>
      <w:r>
        <w:rPr>
          <w:rFonts w:hint="eastAsia"/>
          <w:kern w:val="0"/>
        </w:rPr>
        <w:t>udp协议传输数据的方式就像信件交流方式，不管是否可以收到信，先写好信然后寄出去。</w:t>
      </w:r>
    </w:p>
    <w:p w:rsidR="00C241F4" w:rsidRDefault="00B40149" w:rsidP="00B40149">
      <w:pPr>
        <w:pStyle w:val="a3"/>
      </w:pPr>
      <w:r>
        <w:t>1</w:t>
      </w:r>
      <w:r>
        <w:rPr>
          <w:rFonts w:hint="eastAsia"/>
        </w:rPr>
        <w:t>.</w:t>
      </w:r>
      <w:r>
        <w:t xml:space="preserve">6 </w:t>
      </w:r>
      <w:r>
        <w:rPr>
          <w:rFonts w:hint="eastAsia"/>
        </w:rPr>
        <w:t>TCP协议</w:t>
      </w:r>
    </w:p>
    <w:p w:rsidR="00C241F4" w:rsidRPr="00C241F4" w:rsidRDefault="00EB4B39" w:rsidP="001B7020">
      <w:r>
        <w:tab/>
      </w:r>
    </w:p>
    <w:p w:rsidR="00C241F4" w:rsidRDefault="001B7020" w:rsidP="001B7020">
      <w:pPr>
        <w:pStyle w:val="a3"/>
      </w:pPr>
      <w:r>
        <w:rPr>
          <w:rFonts w:hint="eastAsia"/>
        </w:rPr>
        <w:t>1.</w:t>
      </w:r>
      <w:r>
        <w:t xml:space="preserve">7 </w:t>
      </w:r>
      <w:r>
        <w:rPr>
          <w:rFonts w:hint="eastAsia"/>
        </w:rPr>
        <w:t>集群以及分布式</w:t>
      </w:r>
    </w:p>
    <w:p w:rsidR="001B7020" w:rsidRDefault="001B7020" w:rsidP="001B7020">
      <w:r>
        <w:t>1.弄清楚了oracle的整体结构：</w:t>
      </w:r>
    </w:p>
    <w:p w:rsidR="001B7020" w:rsidRDefault="001B7020" w:rsidP="001B7020">
      <w:r>
        <w:t xml:space="preserve"> oracle数据库=oracle数据库+oracle实例；</w:t>
      </w:r>
    </w:p>
    <w:p w:rsidR="001B7020" w:rsidRDefault="001B7020" w:rsidP="001B7020">
      <w:r>
        <w:rPr>
          <w:rFonts w:hint="eastAsia"/>
        </w:rPr>
        <w:t>通常来说，一个</w:t>
      </w:r>
      <w:r>
        <w:t>oracle数据库对应一个oracle实例。而在集群的环境RAC下一个数据库可以对应多个oracle实例。</w:t>
      </w:r>
    </w:p>
    <w:p w:rsidR="001B7020" w:rsidRDefault="001B7020" w:rsidP="001B7020"/>
    <w:p w:rsidR="001B7020" w:rsidRDefault="001B7020" w:rsidP="001B7020">
      <w:r>
        <w:t>oracle实例=一段内存（sga+pga）+一系列进程 。通常我们操作数据库，commit之后是提交到实例中的pga中，多个pga把数据改动放到sga中，由sga统一通过底层进程写到数据库中（硬盘）。</w:t>
      </w:r>
    </w:p>
    <w:p w:rsidR="001B7020" w:rsidRDefault="001B7020" w:rsidP="001B7020"/>
    <w:p w:rsidR="001B7020" w:rsidRDefault="001B7020" w:rsidP="001B7020">
      <w:r>
        <w:t>oracle实例是 操作系统和数据库的中介。</w:t>
      </w:r>
    </w:p>
    <w:p w:rsidR="001B7020" w:rsidRDefault="001B7020" w:rsidP="001B7020"/>
    <w:p w:rsidR="001B7020" w:rsidRDefault="001B7020" w:rsidP="001B7020">
      <w:r>
        <w:rPr>
          <w:rFonts w:hint="eastAsia"/>
        </w:rPr>
        <w:t>通过</w:t>
      </w:r>
      <w:r>
        <w:t>jdbc连接数据库的时候，通常是：主机号+端口号+sid/service_name</w:t>
      </w:r>
    </w:p>
    <w:p w:rsidR="001B7020" w:rsidRDefault="001B7020" w:rsidP="001B7020">
      <w:r>
        <w:rPr>
          <w:rFonts w:hint="eastAsia"/>
        </w:rPr>
        <w:t>那么什么是</w:t>
      </w:r>
      <w:r>
        <w:t>sid，什么是service_name呢？</w:t>
      </w:r>
    </w:p>
    <w:p w:rsidR="001B7020" w:rsidRDefault="001B7020" w:rsidP="001B7020">
      <w:r>
        <w:t>sid本质上是操作系统中对应实例的一个名字=实例名。</w:t>
      </w:r>
    </w:p>
    <w:p w:rsidR="001B7020" w:rsidRDefault="001B7020" w:rsidP="001B7020">
      <w:r>
        <w:t>service_name本质是数据库名只不过是对外的一个名字=数据库名</w:t>
      </w:r>
    </w:p>
    <w:p w:rsidR="001B7020" w:rsidRDefault="001B7020" w:rsidP="001B7020">
      <w:r>
        <w:rPr>
          <w:rFonts w:hint="eastAsia"/>
        </w:rPr>
        <w:t>例子：</w:t>
      </w:r>
    </w:p>
    <w:p w:rsidR="001B7020" w:rsidRDefault="001B7020" w:rsidP="001B7020">
      <w:r>
        <w:rPr>
          <w:rFonts w:hint="eastAsia"/>
        </w:rPr>
        <w:t>我叫</w:t>
      </w:r>
      <w:r>
        <w:t>mooneal（数据库名），我小学叫 moon（实例名），但我小学时是一个班干，老师都叫我x班长（sid）。我工作了，同事叫我 xx工，这是我让他们这样叫的（服务名）。</w:t>
      </w:r>
    </w:p>
    <w:p w:rsidR="001B7020" w:rsidRDefault="001B7020" w:rsidP="001B7020">
      <w:r>
        <w:rPr>
          <w:rFonts w:hint="eastAsia"/>
        </w:rPr>
        <w:t>不管是</w:t>
      </w:r>
      <w:r>
        <w:t>sid还是service_name都是为了确定数据库。 那为什么有sid还需要service_name呢？</w:t>
      </w:r>
    </w:p>
    <w:p w:rsidR="001B7020" w:rsidRDefault="001B7020" w:rsidP="001B7020">
      <w:r>
        <w:rPr>
          <w:rFonts w:hint="eastAsia"/>
        </w:rPr>
        <w:t>在</w:t>
      </w:r>
      <w:r>
        <w:t>oracle集群概念出现之前，一个数据库就是对应一个实例，那么确实采用sid就可以了，但是在oracle8之后出现了集群概念，一个数据库可能对应多个实例。</w:t>
      </w:r>
      <w:r>
        <w:lastRenderedPageBreak/>
        <w:t>那么采用service_name更好的连接到数据库。</w:t>
      </w:r>
    </w:p>
    <w:p w:rsidR="001B7020" w:rsidRDefault="001B7020" w:rsidP="001B7020"/>
    <w:p w:rsidR="001B7020" w:rsidRDefault="001B7020" w:rsidP="001B7020">
      <w:r>
        <w:rPr>
          <w:rFonts w:hint="eastAsia"/>
        </w:rPr>
        <w:t>什么是</w:t>
      </w:r>
      <w:r>
        <w:t>oracle的集群（RAC）呢？</w:t>
      </w:r>
    </w:p>
    <w:p w:rsidR="001B7020" w:rsidRDefault="001B7020" w:rsidP="001B7020">
      <w:r>
        <w:t>RAC集群的概念是，多实例共享同一存储，共用控制文件，每个实例有自己的REDO,UNDO空间。多个实例装载一个数据库（这是简单的理解，只能理解到这里了）。</w:t>
      </w:r>
    </w:p>
    <w:p w:rsidR="001B7020" w:rsidRDefault="001B7020" w:rsidP="001B7020">
      <w:r>
        <w:rPr>
          <w:rFonts w:hint="eastAsia"/>
        </w:rPr>
        <w:t>集群的概念：无非是多个机器处理同一个业务，以保证</w:t>
      </w:r>
      <w:r>
        <w:t xml:space="preserve"> load Balaence 和 fail over 。</w:t>
      </w:r>
    </w:p>
    <w:p w:rsidR="001B7020" w:rsidRDefault="001B7020" w:rsidP="001B7020"/>
    <w:p w:rsidR="001B7020" w:rsidRDefault="001B7020" w:rsidP="001B7020">
      <w:r>
        <w:rPr>
          <w:rFonts w:hint="eastAsia"/>
        </w:rPr>
        <w:t>分布式的概念：</w:t>
      </w:r>
      <w:r>
        <w:t xml:space="preserve"> 无非是把一个大的系统分成多个小的系统并放到不同机器设备上，而这些子系统通过各种通信和调度实现成一个完整的系统。</w:t>
      </w:r>
    </w:p>
    <w:p w:rsidR="001B7020" w:rsidRDefault="001B7020" w:rsidP="001B7020"/>
    <w:p w:rsidR="001B7020" w:rsidRDefault="001B7020" w:rsidP="001B7020">
      <w:r>
        <w:rPr>
          <w:rFonts w:hint="eastAsia"/>
        </w:rPr>
        <w:t>总结：数据库下有多个表空间，数据库创建用户，每一个用户有一个自己的表空间。</w:t>
      </w:r>
    </w:p>
    <w:p w:rsidR="001B7020" w:rsidRPr="001B7020" w:rsidRDefault="001B7020" w:rsidP="001B7020">
      <w:pPr>
        <w:rPr>
          <w:rFonts w:hint="eastAsia"/>
        </w:rPr>
      </w:pPr>
      <w:r>
        <w:rPr>
          <w:rFonts w:hint="eastAsia"/>
        </w:rPr>
        <w:t>表空间由一系列数据文件组成。</w:t>
      </w:r>
      <w:bookmarkStart w:id="0" w:name="_GoBack"/>
      <w:bookmarkEnd w:id="0"/>
    </w:p>
    <w:sectPr w:rsidR="001B7020" w:rsidRPr="001B7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05"/>
    <w:rsid w:val="000D142F"/>
    <w:rsid w:val="0014515E"/>
    <w:rsid w:val="001B7020"/>
    <w:rsid w:val="001B7C25"/>
    <w:rsid w:val="001E72EC"/>
    <w:rsid w:val="002D78C2"/>
    <w:rsid w:val="00333309"/>
    <w:rsid w:val="003E2798"/>
    <w:rsid w:val="00544ED8"/>
    <w:rsid w:val="006662B9"/>
    <w:rsid w:val="00B0105A"/>
    <w:rsid w:val="00B40149"/>
    <w:rsid w:val="00BC5A52"/>
    <w:rsid w:val="00C241F4"/>
    <w:rsid w:val="00CC0630"/>
    <w:rsid w:val="00CC6978"/>
    <w:rsid w:val="00D042C0"/>
    <w:rsid w:val="00DE0305"/>
    <w:rsid w:val="00E5313C"/>
    <w:rsid w:val="00E70007"/>
    <w:rsid w:val="00EA3143"/>
    <w:rsid w:val="00EA7EA2"/>
    <w:rsid w:val="00EB4B39"/>
    <w:rsid w:val="00FB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D60D"/>
  <w15:chartTrackingRefBased/>
  <w15:docId w15:val="{0646D174-A58C-421C-81C9-9E32B548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41F4"/>
    <w:pPr>
      <w:widowControl w:val="0"/>
      <w:jc w:val="both"/>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C241F4"/>
    <w:pPr>
      <w:outlineLvl w:val="1"/>
    </w:pPr>
    <w:rPr>
      <w:b/>
      <w:sz w:val="28"/>
    </w:rPr>
  </w:style>
  <w:style w:type="character" w:customStyle="1" w:styleId="a4">
    <w:name w:val="二级标题 字符"/>
    <w:basedOn w:val="a0"/>
    <w:link w:val="a3"/>
    <w:rsid w:val="00C241F4"/>
    <w:rPr>
      <w:rFonts w:ascii="宋体" w:eastAsia="宋体" w:hAnsi="宋体" w:cs="宋体"/>
      <w:b/>
      <w:sz w:val="28"/>
      <w:szCs w:val="24"/>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6">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8">
    <w:name w:val="三级标题"/>
    <w:basedOn w:val="a"/>
    <w:next w:val="a"/>
    <w:link w:val="a9"/>
    <w:autoRedefine/>
    <w:qFormat/>
    <w:rsid w:val="00EA7EA2"/>
    <w:pPr>
      <w:outlineLvl w:val="2"/>
    </w:pPr>
    <w:rPr>
      <w:b/>
    </w:rPr>
  </w:style>
  <w:style w:type="character" w:customStyle="1" w:styleId="a9">
    <w:name w:val="三级标题 字符"/>
    <w:basedOn w:val="a0"/>
    <w:link w:val="a8"/>
    <w:rsid w:val="00EA7EA2"/>
    <w:rPr>
      <w:rFonts w:eastAsia="宋体"/>
      <w:b/>
      <w:sz w:val="24"/>
      <w:shd w:val="clear" w:color="auto" w:fill="FFFFFF" w:themeFill="background1"/>
    </w:rPr>
  </w:style>
  <w:style w:type="character" w:customStyle="1" w:styleId="fontstyle01">
    <w:name w:val="fontstyle01"/>
    <w:basedOn w:val="a0"/>
    <w:rsid w:val="001E72EC"/>
    <w:rPr>
      <w:rFonts w:ascii="宋体" w:eastAsia="宋体" w:hAnsi="宋体" w:hint="eastAsia"/>
      <w:b w:val="0"/>
      <w:bCs w:val="0"/>
      <w:i w:val="0"/>
      <w:iCs w:val="0"/>
      <w:color w:val="000000"/>
      <w:sz w:val="22"/>
      <w:szCs w:val="22"/>
    </w:rPr>
  </w:style>
  <w:style w:type="character" w:customStyle="1" w:styleId="fontstyle21">
    <w:name w:val="fontstyle21"/>
    <w:basedOn w:val="a0"/>
    <w:rsid w:val="001E72EC"/>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3383">
      <w:bodyDiv w:val="1"/>
      <w:marLeft w:val="0"/>
      <w:marRight w:val="0"/>
      <w:marTop w:val="0"/>
      <w:marBottom w:val="0"/>
      <w:divBdr>
        <w:top w:val="none" w:sz="0" w:space="0" w:color="auto"/>
        <w:left w:val="none" w:sz="0" w:space="0" w:color="auto"/>
        <w:bottom w:val="none" w:sz="0" w:space="0" w:color="auto"/>
        <w:right w:val="none" w:sz="0" w:space="0" w:color="auto"/>
      </w:divBdr>
      <w:divsChild>
        <w:div w:id="85856031">
          <w:marLeft w:val="0"/>
          <w:marRight w:val="0"/>
          <w:marTop w:val="0"/>
          <w:marBottom w:val="0"/>
          <w:divBdr>
            <w:top w:val="none" w:sz="0" w:space="0" w:color="auto"/>
            <w:left w:val="none" w:sz="0" w:space="0" w:color="auto"/>
            <w:bottom w:val="none" w:sz="0" w:space="0" w:color="auto"/>
            <w:right w:val="none" w:sz="0" w:space="0" w:color="auto"/>
          </w:divBdr>
          <w:divsChild>
            <w:div w:id="2534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7</cp:revision>
  <dcterms:created xsi:type="dcterms:W3CDTF">2017-08-09T06:04:00Z</dcterms:created>
  <dcterms:modified xsi:type="dcterms:W3CDTF">2017-08-20T03:06:00Z</dcterms:modified>
</cp:coreProperties>
</file>