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Bahnschrift" w:hAnsi="Bahnschrift" w:eastAsia="Bahnschrift" w:cs="Bahnschrift"/>
          <w:sz w:val="44"/>
          <w:szCs w:val="44"/>
        </w:rPr>
      </w:pPr>
      <w:r>
        <w:rPr>
          <w:rFonts w:eastAsia="Bahnschrift" w:cs="Bahnschrift" w:ascii="Bahnschrift" w:hAnsi="Bahnschrift"/>
          <w:sz w:val="44"/>
          <w:szCs w:val="44"/>
        </w:rPr>
        <w:t xml:space="preserve">CASO ESTUDIO </w:t>
      </w:r>
      <w:r>
        <w:rPr>
          <w:rFonts w:eastAsia="Bahnschrift" w:cs="Bahnschrift" w:ascii="Bahnschrift" w:hAnsi="Bahnschrift"/>
          <w:sz w:val="44"/>
          <w:szCs w:val="44"/>
        </w:rPr>
        <w:t>(Bitacora 9)</w:t>
      </w:r>
    </w:p>
    <w:p>
      <w:pPr>
        <w:pStyle w:val="normal1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jc w:val="both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Usted ha sido contratado como analista desarrollo software en la compañía Agency</w:t>
      </w:r>
      <w:r>
        <w:rPr>
          <w:rFonts w:eastAsia="Book Antiqua" w:cs="Book Antiqua" w:ascii="Book Antiqua" w:hAnsi="Book Antiqua"/>
          <w:b/>
          <w:i/>
          <w:sz w:val="24"/>
          <w:szCs w:val="24"/>
        </w:rPr>
        <w:t xml:space="preserve"> Tours S.A</w:t>
      </w:r>
      <w:r>
        <w:rPr>
          <w:rFonts w:eastAsia="Book Antiqua" w:cs="Book Antiqua" w:ascii="Book Antiqua" w:hAnsi="Book Antiqua"/>
          <w:sz w:val="24"/>
          <w:szCs w:val="24"/>
        </w:rPr>
        <w:t>, la cual tiene una línea de servicios, planes y viajes a diferentes ciudades   a nivel nacional.</w:t>
      </w:r>
    </w:p>
    <w:p>
      <w:pPr>
        <w:pStyle w:val="normal1"/>
        <w:jc w:val="both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La compañía   lleva a cabo procesos de gestión y manejo de información    como   planes, viajes turísticos registro de sus clientes, empleados, reservas, liquidación de viajes de acuerdo a políticas de precios, descuentos y ofertas   entre otros.</w:t>
      </w:r>
    </w:p>
    <w:p>
      <w:pPr>
        <w:pStyle w:val="normal1"/>
        <w:jc w:val="both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El aumento de clientes y oferta de sus servicios en los últimos 2 años ha venido generando demasiados inconvenientes frente al control de clientes, registro y liquidación de reservas, servicios, actualización y búsqueda de información.</w:t>
      </w:r>
    </w:p>
    <w:p>
      <w:pPr>
        <w:pStyle w:val="normal1"/>
        <w:jc w:val="both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La anterior situación ha venido ocasionando pérdida de clientes, dinero</w:t>
      </w:r>
    </w:p>
    <w:p>
      <w:pPr>
        <w:pStyle w:val="normal1"/>
        <w:jc w:val="both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 xml:space="preserve">Por lo cual usted ha sido contratado para llevar a cabo el proceso de investigación, levantamiento de información y análisis correspondiente de la situación presentada en la compañía, para poder documentar y llevar a cabo el desarrollo de una propuesta que facilite a través del desarrollo de una </w:t>
      </w:r>
      <w:r>
        <w:rPr>
          <w:rFonts w:eastAsia="Book Antiqua" w:cs="Book Antiqua" w:ascii="Book Antiqua" w:hAnsi="Book Antiqua"/>
          <w:b/>
          <w:sz w:val="24"/>
          <w:szCs w:val="24"/>
        </w:rPr>
        <w:t>aplicación de escritorio</w:t>
      </w:r>
      <w:r>
        <w:rPr>
          <w:rFonts w:eastAsia="Book Antiqua" w:cs="Book Antiqua" w:ascii="Book Antiqua" w:hAnsi="Book Antiqua"/>
          <w:sz w:val="24"/>
          <w:szCs w:val="24"/>
        </w:rPr>
        <w:t xml:space="preserve">   a medida, que permita    atender las necesidades y requerimientos de la compañía de acuerdo a la metodología de trabajo establecida.</w:t>
      </w:r>
    </w:p>
    <w:p>
      <w:pPr>
        <w:pStyle w:val="normal1"/>
        <w:jc w:val="both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Información importante (</w:t>
      </w:r>
      <w:r>
        <w:rPr>
          <w:rFonts w:eastAsia="Book Antiqua" w:cs="Book Antiqua" w:ascii="Book Antiqua" w:hAnsi="Book Antiqua"/>
          <w:b/>
          <w:sz w:val="24"/>
          <w:szCs w:val="24"/>
        </w:rPr>
        <w:t>Implementar Modulo Liquidación Reserva Tiquete</w:t>
      </w:r>
      <w:r>
        <w:rPr>
          <w:rFonts w:eastAsia="Book Antiqua" w:cs="Book Antiqua" w:ascii="Book Antiqua" w:hAnsi="Book Antiqua"/>
          <w:sz w:val="24"/>
          <w:szCs w:val="24"/>
        </w:rPr>
        <w:t>)</w:t>
      </w:r>
    </w:p>
    <w:p>
      <w:pPr>
        <w:pStyle w:val="normal1"/>
        <w:jc w:val="both"/>
        <w:rPr>
          <w:rFonts w:ascii="Book Antiqua" w:hAnsi="Book Antiqua" w:eastAsia="Book Antiqua" w:cs="Book Antiqua"/>
          <w:sz w:val="24"/>
          <w:szCs w:val="24"/>
        </w:rPr>
      </w:pPr>
      <w:r>
        <w:rPr>
          <w:rFonts w:eastAsia="Book Antiqua" w:cs="Book Antiqua" w:ascii="Book Antiqua" w:hAnsi="Book Antiqua"/>
          <w:sz w:val="24"/>
          <w:szCs w:val="24"/>
        </w:rPr>
        <w:t>Para realizar la liquidación de las Reserva de un tiquete de turismo, se debe tener en cuenta la siguiente información La agencia de viajes tiene 4 ciudades destino (A, B, C, D) a las que se puede viajar y de las cuales Los días de excursión y costos correspondientes en cada ciudad están dados así:</w:t>
      </w:r>
    </w:p>
    <w:tbl>
      <w:tblPr>
        <w:tblStyle w:val="Table1"/>
        <w:tblW w:w="100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016"/>
        <w:gridCol w:w="2016"/>
        <w:gridCol w:w="2017"/>
        <w:gridCol w:w="2016"/>
        <w:gridCol w:w="2017"/>
      </w:tblGrid>
      <w:tr>
        <w:trPr/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CIUDAD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DIAS DE EXCURSION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COSTO ALOJAMIENTO DIARIO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VALOR TIQUETE POR PERSONA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COSTO ALIMENTACION DIARIA</w:t>
            </w:r>
          </w:p>
        </w:tc>
      </w:tr>
      <w:tr>
        <w:trPr/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A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5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15000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100000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9000</w:t>
            </w:r>
          </w:p>
        </w:tc>
      </w:tr>
      <w:tr>
        <w:trPr/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B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4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12000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120000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11000</w:t>
            </w:r>
          </w:p>
        </w:tc>
      </w:tr>
      <w:tr>
        <w:trPr/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C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8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14000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110000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12000</w:t>
            </w:r>
          </w:p>
        </w:tc>
      </w:tr>
      <w:tr>
        <w:trPr/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D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6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17000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115000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200"/>
              <w:jc w:val="center"/>
              <w:rPr>
                <w:rFonts w:ascii="Book Antiqua" w:hAnsi="Book Antiqua" w:eastAsia="Book Antiqua" w:cs="Book Antiqua"/>
                <w:sz w:val="18"/>
                <w:szCs w:val="18"/>
              </w:rPr>
            </w:pPr>
            <w:r>
              <w:rPr>
                <w:rFonts w:eastAsia="Book Antiqua" w:cs="Book Antiqua" w:ascii="Book Antiqua" w:hAnsi="Book Antiqua"/>
                <w:sz w:val="18"/>
                <w:szCs w:val="18"/>
              </w:rPr>
              <w:t>10000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jc w:val="both"/>
        <w:rPr/>
      </w:pPr>
      <w:r>
        <w:rPr/>
        <w:t>La compañía requiere igualmente dentro de la propuesta presentada llevar a cabo el proceso de reserva y liquidación de un viaje   de acuerdo a las siguientes políticas de viaje y precios</w:t>
      </w:r>
    </w:p>
    <w:p>
      <w:pPr>
        <w:pStyle w:val="normal1"/>
        <w:jc w:val="both"/>
        <w:rPr/>
      </w:pPr>
      <w:r>
        <w:rPr/>
        <w:t>Calcular el valor neto a pagar teniendo en cuenta los siguientes descuentos: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72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grupos mayores de 5 personas el 10% sobre el total a pagar y para grupos mayores de 10 personas el 15%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72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 viajan a la ciudad A   o B se tiene un descuento adicional del 2% en el valor del tiquete.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72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 viajan a la ciudad C o D se tiene un descuento del 5%   sobre el valor del tiquete.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hanging="360" w:left="72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 el tipo de pago es en efectivo se tiene un descuento del 4% sobre el valor total del tiquete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200"/>
        <w:ind w:hanging="360" w:left="720" w:right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Si el tipo de pago es crédito se incrementa el 1.5% sobre el neto a pagar</w:t>
      </w:r>
    </w:p>
    <w:p>
      <w:pPr>
        <w:pStyle w:val="normal1"/>
        <w:rPr/>
      </w:pPr>
      <w:r>
        <w:rPr/>
        <w:t>Imagen apoyo</w:t>
      </w:r>
    </w:p>
    <w:p>
      <w:pPr>
        <w:pStyle w:val="normal1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122555</wp:posOffset>
            </wp:positionH>
            <wp:positionV relativeFrom="paragraph">
              <wp:posOffset>80010</wp:posOffset>
            </wp:positionV>
            <wp:extent cx="5530850" cy="373380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37338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b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Teniendo en cuenta lo anterior   elabore:</w:t>
      </w:r>
    </w:p>
    <w:p>
      <w:pPr>
        <w:pStyle w:val="normal1"/>
        <w:spacing w:lineRule="auto" w:line="240" w:before="0" w:after="0"/>
        <w:rPr/>
      </w:pPr>
      <w:r>
        <w:rPr/>
        <w:t xml:space="preserve">Diseñar y programar interfaz gráfica a través de la implementación del lenguaje de programación </w:t>
      </w:r>
      <w:r>
        <w:rPr/>
        <w:t>Typescript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>
          <w:b/>
        </w:rPr>
        <w:t xml:space="preserve">DESARROLLO </w:t>
      </w:r>
      <w:r>
        <w:rPr>
          <w:b/>
        </w:rPr>
        <w:t>FRONTEND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hanging="360" w:left="72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CSS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hanging="360" w:left="72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HTML5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hanging="360" w:left="72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BOOSTRAP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200"/>
        <w:ind w:hanging="360" w:left="720" w:right="0"/>
        <w:jc w:val="left"/>
        <w:rPr>
          <w:rFonts w:ascii="Calibri" w:hAnsi="Calibri" w:eastAsia="Calibri" w:cs="Calibri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Formularios y Controles HTML</w:t>
      </w:r>
    </w:p>
    <w:p>
      <w:pPr>
        <w:pStyle w:val="normal1"/>
        <w:spacing w:lineRule="auto" w:line="240" w:before="0" w:after="0"/>
        <w:rPr>
          <w:b/>
        </w:rPr>
      </w:pPr>
      <w:r>
        <w:rPr>
          <w:b/>
        </w:rPr>
        <w:t>DESARROLLO   BACKEND</w:t>
      </w:r>
    </w:p>
    <w:p>
      <w:pPr>
        <w:pStyle w:val="normal1"/>
        <w:numPr>
          <w:ilvl w:val="0"/>
          <w:numId w:val="2"/>
        </w:numPr>
        <w:spacing w:lineRule="auto" w:line="240" w:before="0" w:after="0"/>
        <w:rPr>
          <w:b/>
        </w:rPr>
      </w:pPr>
      <w:r>
        <w:rPr>
          <w:b/>
        </w:rPr>
        <w:t>Funciones JavaScript</w:t>
      </w:r>
    </w:p>
    <w:p>
      <w:pPr>
        <w:pStyle w:val="normal1"/>
        <w:numPr>
          <w:ilvl w:val="0"/>
          <w:numId w:val="2"/>
        </w:numPr>
        <w:spacing w:lineRule="auto" w:line="240" w:before="0" w:after="0"/>
        <w:rPr>
          <w:b/>
        </w:rPr>
      </w:pPr>
      <w:r>
        <w:rPr>
          <w:b/>
        </w:rPr>
        <w:t>Eventos JavaScript</w:t>
      </w:r>
    </w:p>
    <w:p>
      <w:pPr>
        <w:pStyle w:val="normal1"/>
        <w:numPr>
          <w:ilvl w:val="0"/>
          <w:numId w:val="2"/>
        </w:numPr>
        <w:spacing w:lineRule="auto" w:line="240" w:before="0" w:after="0"/>
        <w:rPr>
          <w:b/>
        </w:rPr>
      </w:pPr>
      <w:r>
        <w:rPr>
          <w:b/>
        </w:rPr>
        <w:t>Funciones Typescript</w:t>
      </w:r>
    </w:p>
    <w:sectPr>
      <w:type w:val="nextPage"/>
      <w:pgSz w:w="11906" w:h="16838"/>
      <w:pgMar w:left="907" w:right="907" w:gutter="0" w:header="0" w:top="907" w:footer="0" w:bottom="90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auto"/>
    <w:pitch w:val="variable"/>
  </w:font>
  <w:font w:name="Calibri Light">
    <w:charset w:val="00"/>
    <w:family w:val="auto"/>
    <w:pitch w:val="variable"/>
  </w:font>
  <w:font w:name="Courier New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Bahnschrift">
    <w:charset w:val="00"/>
    <w:family w:val="auto"/>
    <w:pitch w:val="variable"/>
  </w:font>
  <w:font w:name="Book Antiqua">
    <w:charset w:val="00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link w:val="Heading1Char"/>
    <w:uiPriority w:val="9"/>
    <w:qFormat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</w:rPr>
  </w:style>
  <w:style w:type="paragraph" w:styleId="Heading2">
    <w:name w:val="heading 2"/>
    <w:basedOn w:val="normal1"/>
    <w:next w:val="normal1"/>
    <w:link w:val="Heading2Char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paragraph" w:styleId="Heading3">
    <w:name w:val="heading 3"/>
    <w:basedOn w:val="normal1"/>
    <w:next w:val="normal1"/>
    <w:link w:val="Heading3Char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</w:rPr>
  </w:style>
  <w:style w:type="paragraph" w:styleId="Heading4">
    <w:name w:val="heading 4"/>
    <w:basedOn w:val="normal1"/>
    <w:next w:val="normal1"/>
    <w:link w:val="Heading4Char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4472C4"/>
    </w:rPr>
  </w:style>
  <w:style w:type="paragraph" w:styleId="Heading5">
    <w:name w:val="heading 5"/>
    <w:basedOn w:val="normal1"/>
    <w:next w:val="normal1"/>
    <w:link w:val="Heading5Char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paragraph" w:styleId="Heading6">
    <w:name w:val="heading 6"/>
    <w:basedOn w:val="normal1"/>
    <w:next w:val="normal1"/>
    <w:link w:val="Heading6Char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</w:rPr>
  </w:style>
  <w:style w:type="character" w:styleId="Heading2Char" w:customStyle="1">
    <w:name w:val="Heading 2 Char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character" w:styleId="Heading3Char" w:customStyle="1">
    <w:name w:val="Heading 3 Char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</w:rPr>
  </w:style>
  <w:style w:type="character" w:styleId="Heading4Char" w:customStyle="1">
    <w:name w:val="Heading 4 Char"/>
    <w:link w:val="Heading4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themeColor="accent1" w:val="4472C4"/>
    </w:rPr>
  </w:style>
  <w:style w:type="character" w:styleId="Heading5Char" w:customStyle="1">
    <w:name w:val="Heading 5 Char"/>
    <w:link w:val="Heading5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</w:rPr>
  </w:style>
  <w:style w:type="character" w:styleId="Heading6Char" w:customStyle="1">
    <w:name w:val="Heading 6 Char"/>
    <w:link w:val="Heading6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7f" w:val="1F3763"/>
    </w:rPr>
  </w:style>
  <w:style w:type="character" w:styleId="Heading7Char" w:customStyle="1">
    <w:name w:val="Heading 7 Char"/>
    <w:link w:val="Heading7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link w:val="Heading8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text1" w:themeTint="bf" w:val="404040"/>
      <w:sz w:val="20"/>
      <w:szCs w:val="20"/>
    </w:rPr>
  </w:style>
  <w:style w:type="character" w:styleId="Heading9Char" w:customStyle="1">
    <w:name w:val="Heading 9 Char"/>
    <w:link w:val="Heading9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TitleChar" w:customStyle="1">
    <w:name w:val="Title Char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sz w:val="52"/>
      <w:szCs w:val="52"/>
    </w:rPr>
  </w:style>
  <w:style w:type="character" w:styleId="SubtitleChar" w:customStyle="1">
    <w:name w:val="Subtitle Char"/>
    <w:link w:val="Subtitle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themeColor="accent1" w:val="4472C4"/>
      <w:spacing w:val="15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themeColor="text1" w:themeTint="7f" w:val="808080"/>
    </w:rPr>
  </w:style>
  <w:style w:type="character" w:styleId="Emphasis">
    <w:name w:val="Emphasis"/>
    <w:uiPriority w:val="20"/>
    <w:qFormat/>
    <w:rPr>
      <w:i/>
      <w:iCs/>
    </w:rPr>
  </w:style>
  <w:style w:type="character" w:styleId="IntenseEmphasis">
    <w:name w:val="Intense Emphasis"/>
    <w:uiPriority w:val="21"/>
    <w:qFormat/>
    <w:rPr>
      <w:b/>
      <w:bCs/>
      <w:i/>
      <w:iCs/>
      <w:color w:themeColor="accent1" w:val="4472C4"/>
    </w:rPr>
  </w:style>
  <w:style w:type="character" w:styleId="Strong">
    <w:name w:val="Strong"/>
    <w:uiPriority w:val="22"/>
    <w:qFormat/>
    <w:rPr>
      <w:b/>
      <w:bCs/>
    </w:rPr>
  </w:style>
  <w:style w:type="character" w:styleId="QuoteChar" w:customStyle="1">
    <w:name w:val="Quote Char"/>
    <w:link w:val="Quote"/>
    <w:uiPriority w:val="29"/>
    <w:qFormat/>
    <w:rPr>
      <w:i/>
      <w:iCs/>
      <w:color w:themeColor="text1" w:val="000000"/>
    </w:rPr>
  </w:style>
  <w:style w:type="character" w:styleId="IntenseQuoteChar" w:customStyle="1">
    <w:name w:val="Intense Quote Char"/>
    <w:link w:val="IntenseQuote"/>
    <w:uiPriority w:val="30"/>
    <w:qFormat/>
    <w:rPr>
      <w:b/>
      <w:bCs/>
      <w:i/>
      <w:iCs/>
      <w:color w:themeColor="accent1" w:val="4472C4"/>
    </w:rPr>
  </w:style>
  <w:style w:type="character" w:styleId="SubtleReference">
    <w:name w:val="Subtle Reference"/>
    <w:uiPriority w:val="31"/>
    <w:qFormat/>
    <w:rPr>
      <w:smallCaps/>
      <w:color w:themeColor="accent2" w:val="ED7D31"/>
      <w:u w:val="single"/>
    </w:rPr>
  </w:style>
  <w:style w:type="character" w:styleId="IntenseReference">
    <w:name w:val="Intense Reference"/>
    <w:uiPriority w:val="32"/>
    <w:qFormat/>
    <w:rPr>
      <w:b/>
      <w:bCs/>
      <w:smallCaps/>
      <w:color w:themeColor="accent2" w:val="ED7D31"/>
      <w:spacing w:val="5"/>
      <w:u w:val="single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styleId="FootnoteTextChar" w:customStyle="1">
    <w:name w:val="Footnote Text Char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uiPriority w:val="99"/>
    <w:unhideWhenUsed/>
    <w:rPr>
      <w:color w:themeColor="hyperlink" w:val="0563C1"/>
      <w:u w:val="single"/>
    </w:rPr>
  </w:style>
  <w:style w:type="character" w:styleId="PlainTextChar" w:customStyle="1">
    <w:name w:val="Plain Text Char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link w:val="Header"/>
    <w:uiPriority w:val="99"/>
    <w:qFormat/>
    <w:rPr/>
  </w:style>
  <w:style w:type="character" w:styleId="FooterChar" w:customStyle="1">
    <w:name w:val="Footer Char"/>
    <w:link w:val="Footer"/>
    <w:uiPriority w:val="99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next w:val="normal1"/>
    <w:uiPriority w:val="35"/>
    <w:unhideWhenUsed/>
    <w:qFormat/>
    <w:pPr>
      <w:spacing w:lineRule="auto" w:line="24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link w:val="TitleChar"/>
    <w:uiPriority w:val="10"/>
    <w:qFormat/>
    <w:pPr>
      <w:pBdr>
        <w:bottom w:val="single" w:sz="8" w:space="4" w:color="4472C4" w:themeColor="accent1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2" w:themeShade="bf" w:val="323E4F"/>
      <w:spacing w:val="5"/>
      <w:sz w:val="52"/>
      <w:szCs w:val="52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Subtitle">
    <w:name w:val="Subtitle"/>
    <w:basedOn w:val="normal1"/>
    <w:next w:val="normal1"/>
    <w:link w:val="SubtitleChar"/>
    <w:uiPriority w:val="11"/>
    <w:qFormat/>
    <w:pPr/>
    <w:rPr>
      <w:rFonts w:ascii="Calibri" w:hAnsi="Calibri" w:eastAsia="Calibri" w:cs="Calibri"/>
      <w:i/>
      <w:color w:val="4472C4"/>
      <w:sz w:val="24"/>
      <w:szCs w:val="24"/>
    </w:rPr>
  </w:style>
  <w:style w:type="paragraph" w:styleId="Quote">
    <w:name w:val="Quote"/>
    <w:basedOn w:val="normal1"/>
    <w:next w:val="normal1"/>
    <w:link w:val="QuoteChar"/>
    <w:uiPriority w:val="29"/>
    <w:qFormat/>
    <w:pPr/>
    <w:rPr>
      <w:i/>
      <w:iCs/>
      <w:color w:themeColor="text1" w:val="000000"/>
    </w:rPr>
  </w:style>
  <w:style w:type="paragraph" w:styleId="IntenseQuote">
    <w:name w:val="Intense Quote"/>
    <w:basedOn w:val="normal1"/>
    <w:next w:val="normal1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themeColor="accent1" w:val="4472C4"/>
    </w:rPr>
  </w:style>
  <w:style w:type="paragraph" w:styleId="FootnoteText">
    <w:name w:val="footnote text"/>
    <w:basedOn w:val="normal1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1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1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pPr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pPr>
      <w:spacing w:lineRule="auto" w:line="240" w:before="0" w:after="0"/>
    </w:pPr>
    <w:rPr/>
  </w:style>
  <w:style w:type="paragraph" w:styleId="ListParagraph">
    <w:name w:val="List Paragraph"/>
    <w:basedOn w:val="normal1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900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sU2hzha21FTeUFNVF0BjM58DtTQ==">CgMxLjA4AHIhMTNOcU9GMFU3Y09vcHhMT200SC10OEdYQTM1R3RNWlJn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LibreOffice/24.8.1.2$Windows_X86_64 LibreOffice_project/87fa9aec1a63e70835390b81c40bb8993f1d4ff6</Application>
  <AppVersion>15.0000</AppVersion>
  <Pages>2</Pages>
  <Words>474</Words>
  <Characters>2355</Characters>
  <CharactersWithSpaces>2792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2024-06-18T22:32:00Z</dcterms:created>
  <dc:creator>MAVILA</dc:creator>
  <dc:description/>
  <dc:language>en-US</dc:language>
  <cp:lastModifiedBy/>
  <dcterms:modified xsi:type="dcterms:W3CDTF">2024-10-30T18:28:13Z</dcterms:modified>
  <cp:revision>1</cp:revision>
  <dc:subject/>
  <dc:title/>
</cp:coreProperties>
</file>