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Цель разработки</w:t>
      </w:r>
      <w:r>
        <w:rPr>
          <w:color w:val="000000" w:themeColor="text1"/>
          <w:sz w:val="28"/>
          <w:szCs w:val="28"/>
        </w:rPr>
        <w:t xml:space="preserve"> оптимизированный алгоритм и аналитическая модель</w:t>
      </w:r>
      <w:r w:rsidRPr="00AB255D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системы создания планов</w:t>
      </w:r>
      <w:r w:rsidRPr="00AB255D">
        <w:rPr>
          <w:color w:val="000000" w:themeColor="text1"/>
          <w:sz w:val="28"/>
          <w:szCs w:val="28"/>
        </w:rPr>
        <w:t xml:space="preserve"> телескопов — увеличение количества объектов, которые можно пронаблюдать за ночь.</w:t>
      </w:r>
    </w:p>
    <w:p w:rsidR="00F86699" w:rsidRDefault="00F86699">
      <w:pPr>
        <w:spacing w:after="160" w:line="259" w:lineRule="auto"/>
        <w:rPr>
          <w:color w:val="000000" w:themeColor="text1"/>
          <w:sz w:val="28"/>
          <w:szCs w:val="28"/>
        </w:rPr>
      </w:pPr>
    </w:p>
    <w:p w:rsidR="00D13A97" w:rsidRDefault="00D13A9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86699" w:rsidRPr="00AB255D" w:rsidRDefault="00F86699" w:rsidP="00F86699">
      <w:pPr>
        <w:spacing w:before="240"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lastRenderedPageBreak/>
        <w:t xml:space="preserve">Данная работа посвящена разработке </w:t>
      </w:r>
      <w:r w:rsidRPr="00F86699">
        <w:rPr>
          <w:color w:val="000000" w:themeColor="text1"/>
          <w:sz w:val="28"/>
          <w:szCs w:val="28"/>
        </w:rPr>
        <w:t>аналитической модели</w:t>
      </w:r>
      <w:r>
        <w:rPr>
          <w:color w:val="000000" w:themeColor="text1"/>
          <w:sz w:val="28"/>
          <w:szCs w:val="28"/>
        </w:rPr>
        <w:t>, которая</w:t>
      </w:r>
      <w:r w:rsidRPr="00AB255D">
        <w:rPr>
          <w:color w:val="000000" w:themeColor="text1"/>
          <w:sz w:val="28"/>
          <w:szCs w:val="28"/>
        </w:rPr>
        <w:t xml:space="preserve"> позволит </w:t>
      </w:r>
      <w:r>
        <w:rPr>
          <w:color w:val="000000" w:themeColor="text1"/>
          <w:sz w:val="28"/>
          <w:szCs w:val="28"/>
        </w:rPr>
        <w:t>оптимизировать</w:t>
      </w:r>
      <w:r w:rsidRPr="00AB255D">
        <w:rPr>
          <w:color w:val="000000" w:themeColor="text1"/>
          <w:sz w:val="28"/>
          <w:szCs w:val="28"/>
        </w:rPr>
        <w:t xml:space="preserve"> выполнение задачи по наблюдению объектов с помощью оптических средств средней и малой апертуры.</w:t>
      </w:r>
    </w:p>
    <w:p w:rsidR="00F86699" w:rsidRPr="00AB255D" w:rsidRDefault="00F86699" w:rsidP="00F86699">
      <w:pPr>
        <w:spacing w:before="240" w:line="360" w:lineRule="auto"/>
        <w:ind w:right="26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Разработанная модель </w:t>
      </w:r>
      <w:r w:rsidRPr="00AB255D">
        <w:rPr>
          <w:color w:val="000000" w:themeColor="text1"/>
          <w:sz w:val="28"/>
          <w:szCs w:val="28"/>
        </w:rPr>
        <w:t xml:space="preserve">должна предоставить возможность </w:t>
      </w:r>
      <w:r>
        <w:rPr>
          <w:color w:val="000000" w:themeColor="text1"/>
          <w:sz w:val="28"/>
          <w:szCs w:val="28"/>
        </w:rPr>
        <w:t>оптимизации</w:t>
      </w:r>
      <w:r w:rsidRPr="00AB255D">
        <w:rPr>
          <w:color w:val="000000" w:themeColor="text1"/>
          <w:sz w:val="28"/>
          <w:szCs w:val="28"/>
        </w:rPr>
        <w:t xml:space="preserve"> последовательности действий для телескопа </w:t>
      </w:r>
      <w:r>
        <w:rPr>
          <w:color w:val="000000" w:themeColor="text1"/>
          <w:sz w:val="28"/>
          <w:szCs w:val="28"/>
        </w:rPr>
        <w:t>загружая время работы до максимальных значений</w:t>
      </w:r>
      <w:r w:rsidRPr="00AB255D">
        <w:rPr>
          <w:color w:val="000000" w:themeColor="text1"/>
          <w:sz w:val="28"/>
          <w:szCs w:val="28"/>
        </w:rPr>
        <w:t>.</w:t>
      </w:r>
    </w:p>
    <w:p w:rsidR="00F86699" w:rsidRPr="00AB255D" w:rsidRDefault="00F86699" w:rsidP="00F86699">
      <w:pPr>
        <w:spacing w:line="360" w:lineRule="auto"/>
        <w:ind w:right="265" w:firstLine="708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Данная АС является актуальной, потому что позволяет спланировать большое количество аппаратов, доступных для наблюдения, организовать собственный список.</w:t>
      </w:r>
    </w:p>
    <w:p w:rsidR="00F86699" w:rsidRPr="00AB255D" w:rsidRDefault="00F86699" w:rsidP="00F86699">
      <w:pPr>
        <w:spacing w:line="360" w:lineRule="auto"/>
        <w:ind w:right="265" w:firstLine="708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Использование классов CIF в решении данной задачи, позволит снизить нагрузку на вычислительный агрегат, увеличить пропускную способность, увеличить точность и процент заполнения рабочего времени.</w:t>
      </w:r>
    </w:p>
    <w:p w:rsidR="00F86699" w:rsidRDefault="00F86699">
      <w:pPr>
        <w:spacing w:after="160" w:line="259" w:lineRule="auto"/>
      </w:pPr>
      <w:r>
        <w:br w:type="page"/>
      </w:r>
    </w:p>
    <w:p w:rsidR="002E2145" w:rsidRDefault="00F86699" w:rsidP="00F86699">
      <w:pPr>
        <w:ind w:firstLine="708"/>
      </w:pPr>
      <w:r>
        <w:lastRenderedPageBreak/>
        <w:t>Разработанная система позволяет заполнить время работы оптического средства до максимально допустимых значений.</w:t>
      </w:r>
    </w:p>
    <w:p w:rsidR="00F86699" w:rsidRDefault="00F86699" w:rsidP="00F86699">
      <w:pPr>
        <w:ind w:firstLine="708"/>
      </w:pPr>
      <w:r>
        <w:t>Оптимизация алгоритма</w:t>
      </w:r>
    </w:p>
    <w:p w:rsidR="00F86699" w:rsidRDefault="00F86699" w:rsidP="00F86699">
      <w:pPr>
        <w:ind w:firstLine="708"/>
      </w:pPr>
      <w:r>
        <w:t>Библиотека для реализации</w:t>
      </w:r>
    </w:p>
    <w:p w:rsidR="00F86699" w:rsidRDefault="00F86699" w:rsidP="00F86699">
      <w:pPr>
        <w:ind w:firstLine="708"/>
      </w:pPr>
      <w:r>
        <w:t>Анализ необходимых параметров системы</w:t>
      </w:r>
    </w:p>
    <w:p w:rsidR="00F86699" w:rsidRDefault="00F86699" w:rsidP="00F86699">
      <w:pPr>
        <w:ind w:firstLine="708"/>
      </w:pPr>
      <w:r>
        <w:t>Анализ формирования программных файлов</w:t>
      </w:r>
    </w:p>
    <w:p w:rsidR="00F86699" w:rsidRDefault="00F86699" w:rsidP="00F86699">
      <w:pPr>
        <w:ind w:firstLine="708"/>
      </w:pPr>
      <w:r>
        <w:t>Доработка системы для использования с Web-сайта</w:t>
      </w:r>
    </w:p>
    <w:p w:rsidR="00F86699" w:rsidRPr="00F86699" w:rsidRDefault="00F86699" w:rsidP="00F86699">
      <w:pPr>
        <w:ind w:firstLine="708"/>
      </w:pPr>
    </w:p>
    <w:p w:rsidR="00D13A97" w:rsidRDefault="00D13A97">
      <w:pPr>
        <w:spacing w:after="160" w:line="259" w:lineRule="auto"/>
      </w:pPr>
      <w:r>
        <w:br w:type="page"/>
      </w:r>
    </w:p>
    <w:p w:rsidR="00D13A97" w:rsidRPr="00AB255D" w:rsidRDefault="00D13A97" w:rsidP="00D13A97">
      <w:pPr>
        <w:pStyle w:val="a3"/>
        <w:spacing w:before="240"/>
        <w:ind w:right="265" w:firstLine="0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lastRenderedPageBreak/>
        <w:t>Задачи наблюдения за космическими объектами появились совсем недавно, около 10 лет назад, но уже существует 4 общеизвестных аналога, лидером обнаружения среди российских космических агенств является АСПОС, среди американских – NASA. [10][11]</w:t>
      </w: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Таблица </w:t>
      </w:r>
      <w:r w:rsidRPr="00AB255D">
        <w:rPr>
          <w:color w:val="000000" w:themeColor="text1"/>
          <w:sz w:val="28"/>
          <w:szCs w:val="28"/>
        </w:rPr>
        <w:fldChar w:fldCharType="begin"/>
      </w:r>
      <w:r w:rsidRPr="00AB255D">
        <w:rPr>
          <w:color w:val="000000" w:themeColor="text1"/>
          <w:sz w:val="28"/>
          <w:szCs w:val="28"/>
        </w:rPr>
        <w:instrText xml:space="preserve"> SEQ Таблица \* ARABIC </w:instrText>
      </w:r>
      <w:r w:rsidRPr="00AB255D">
        <w:rPr>
          <w:color w:val="000000" w:themeColor="text1"/>
          <w:sz w:val="28"/>
          <w:szCs w:val="28"/>
        </w:rPr>
        <w:fldChar w:fldCharType="separate"/>
      </w:r>
      <w:r w:rsidR="00C144B8">
        <w:rPr>
          <w:noProof/>
          <w:color w:val="000000" w:themeColor="text1"/>
          <w:sz w:val="28"/>
          <w:szCs w:val="28"/>
        </w:rPr>
        <w:t>1</w:t>
      </w:r>
      <w:r w:rsidRPr="00AB255D">
        <w:rPr>
          <w:noProof/>
          <w:color w:val="000000" w:themeColor="text1"/>
          <w:sz w:val="28"/>
          <w:szCs w:val="28"/>
        </w:rPr>
        <w:fldChar w:fldCharType="end"/>
      </w:r>
      <w:r w:rsidRPr="00AB255D">
        <w:rPr>
          <w:color w:val="000000" w:themeColor="text1"/>
          <w:sz w:val="28"/>
          <w:szCs w:val="28"/>
        </w:rPr>
        <w:t>. Сравнение аналогов и прототипов</w:t>
      </w:r>
    </w:p>
    <w:p w:rsidR="00F86699" w:rsidRPr="00D13A97" w:rsidRDefault="00F86699"/>
    <w:p w:rsidR="00D13A97" w:rsidRPr="00D13A97" w:rsidRDefault="00D13A97"/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2360"/>
        <w:gridCol w:w="1193"/>
        <w:gridCol w:w="1485"/>
        <w:gridCol w:w="1757"/>
      </w:tblGrid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«</w:t>
            </w:r>
            <w:r w:rsidRPr="00AB255D">
              <w:rPr>
                <w:color w:val="000000" w:themeColor="text1"/>
                <w:sz w:val="28"/>
                <w:szCs w:val="28"/>
                <w:u w:color="000000"/>
              </w:rPr>
              <w:t>АС ПРТ АОП</w:t>
            </w:r>
            <w:r w:rsidRPr="00AB255D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SSPS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firstLine="3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NASA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АСПОС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Простота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простая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простая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firstLine="37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сложная</w:t>
            </w:r>
          </w:p>
        </w:tc>
      </w:tr>
      <w:tr w:rsidR="00D13A97" w:rsidRPr="00AB255D" w:rsidTr="00D13A97">
        <w:trPr>
          <w:trHeight w:val="905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Уровень автоматизации процессов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средний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Добавление новых средств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Фильтрация объектов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Графический анализ работы телескопа</w:t>
            </w:r>
          </w:p>
        </w:tc>
        <w:tc>
          <w:tcPr>
            <w:tcW w:w="12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45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0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50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D13A97" w:rsidRPr="00AB255D" w:rsidTr="00D13A97">
        <w:trPr>
          <w:trHeight w:val="573"/>
        </w:trPr>
        <w:tc>
          <w:tcPr>
            <w:tcW w:w="1325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Динамическое добавление объектов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50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</w:tbl>
    <w:p w:rsidR="00D13A97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  <w:r w:rsidRPr="00AB255D">
        <w:rPr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AB255D">
        <w:rPr>
          <w:b w:val="0"/>
          <w:color w:val="000000" w:themeColor="text1"/>
          <w:sz w:val="28"/>
          <w:szCs w:val="28"/>
        </w:rPr>
        <w:fldChar w:fldCharType="begin"/>
      </w:r>
      <w:r w:rsidRPr="00AB255D">
        <w:rPr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AB255D">
        <w:rPr>
          <w:b w:val="0"/>
          <w:color w:val="000000" w:themeColor="text1"/>
          <w:sz w:val="28"/>
          <w:szCs w:val="28"/>
        </w:rPr>
        <w:fldChar w:fldCharType="separate"/>
      </w:r>
      <w:r w:rsidR="00C144B8">
        <w:rPr>
          <w:b w:val="0"/>
          <w:noProof/>
          <w:color w:val="000000" w:themeColor="text1"/>
          <w:sz w:val="28"/>
          <w:szCs w:val="28"/>
        </w:rPr>
        <w:t>2</w:t>
      </w:r>
      <w:r w:rsidRPr="00AB255D">
        <w:rPr>
          <w:b w:val="0"/>
          <w:color w:val="000000" w:themeColor="text1"/>
          <w:sz w:val="28"/>
          <w:szCs w:val="28"/>
        </w:rPr>
        <w:fldChar w:fldCharType="end"/>
      </w:r>
      <w:r w:rsidRPr="00AB255D">
        <w:rPr>
          <w:b w:val="0"/>
          <w:color w:val="000000" w:themeColor="text1"/>
          <w:sz w:val="28"/>
          <w:szCs w:val="28"/>
        </w:rPr>
        <w:t>. Шкала присуждения баллов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526"/>
        <w:gridCol w:w="1622"/>
        <w:gridCol w:w="2847"/>
        <w:gridCol w:w="1958"/>
      </w:tblGrid>
      <w:tr w:rsidR="00D13A97" w:rsidRPr="00AB255D" w:rsidTr="00A70237">
        <w:trPr>
          <w:trHeight w:val="498"/>
          <w:jc w:val="center"/>
        </w:trPr>
        <w:tc>
          <w:tcPr>
            <w:tcW w:w="74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Оценка</w:t>
            </w:r>
          </w:p>
        </w:tc>
        <w:tc>
          <w:tcPr>
            <w:tcW w:w="85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Отлично</w:t>
            </w:r>
          </w:p>
        </w:tc>
        <w:tc>
          <w:tcPr>
            <w:tcW w:w="956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Хорошо</w:t>
            </w:r>
          </w:p>
        </w:tc>
        <w:tc>
          <w:tcPr>
            <w:tcW w:w="1367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06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Отсутствует</w:t>
            </w:r>
          </w:p>
        </w:tc>
      </w:tr>
      <w:tr w:rsidR="00D13A97" w:rsidRPr="00AB255D" w:rsidTr="00A70237">
        <w:trPr>
          <w:trHeight w:val="472"/>
          <w:jc w:val="center"/>
        </w:trPr>
        <w:tc>
          <w:tcPr>
            <w:tcW w:w="74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Балл</w:t>
            </w:r>
          </w:p>
        </w:tc>
        <w:tc>
          <w:tcPr>
            <w:tcW w:w="85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1</w:t>
            </w:r>
          </w:p>
        </w:tc>
        <w:tc>
          <w:tcPr>
            <w:tcW w:w="956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0,7</w:t>
            </w:r>
          </w:p>
        </w:tc>
        <w:tc>
          <w:tcPr>
            <w:tcW w:w="1367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0,3</w:t>
            </w:r>
          </w:p>
        </w:tc>
        <w:tc>
          <w:tcPr>
            <w:tcW w:w="1069" w:type="pct"/>
            <w:vAlign w:val="center"/>
          </w:tcPr>
          <w:p w:rsidR="00D13A97" w:rsidRPr="00AB255D" w:rsidRDefault="00D13A97" w:rsidP="00A70237">
            <w:pPr>
              <w:pStyle w:val="a5"/>
              <w:ind w:right="265" w:firstLine="0"/>
              <w:jc w:val="both"/>
              <w:rPr>
                <w:color w:val="000000" w:themeColor="text1"/>
              </w:rPr>
            </w:pPr>
            <w:r w:rsidRPr="00AB255D">
              <w:rPr>
                <w:color w:val="000000" w:themeColor="text1"/>
              </w:rPr>
              <w:t>0</w:t>
            </w:r>
          </w:p>
        </w:tc>
      </w:tr>
    </w:tbl>
    <w:p w:rsidR="00D13A97" w:rsidRPr="00AB255D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  <w:r w:rsidRPr="00AB255D">
        <w:rPr>
          <w:b w:val="0"/>
          <w:color w:val="000000" w:themeColor="text1"/>
          <w:sz w:val="28"/>
          <w:szCs w:val="28"/>
        </w:rPr>
        <w:t xml:space="preserve">Таблица </w:t>
      </w:r>
      <w:r w:rsidRPr="00AB255D">
        <w:rPr>
          <w:b w:val="0"/>
          <w:color w:val="000000" w:themeColor="text1"/>
          <w:sz w:val="28"/>
          <w:szCs w:val="28"/>
        </w:rPr>
        <w:fldChar w:fldCharType="begin"/>
      </w:r>
      <w:r w:rsidRPr="00AB255D">
        <w:rPr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AB255D">
        <w:rPr>
          <w:b w:val="0"/>
          <w:color w:val="000000" w:themeColor="text1"/>
          <w:sz w:val="28"/>
          <w:szCs w:val="28"/>
        </w:rPr>
        <w:fldChar w:fldCharType="separate"/>
      </w:r>
      <w:r w:rsidR="00C144B8">
        <w:rPr>
          <w:b w:val="0"/>
          <w:noProof/>
          <w:color w:val="000000" w:themeColor="text1"/>
          <w:sz w:val="28"/>
          <w:szCs w:val="28"/>
        </w:rPr>
        <w:t>3</w:t>
      </w:r>
      <w:r w:rsidRPr="00AB255D">
        <w:rPr>
          <w:b w:val="0"/>
          <w:color w:val="000000" w:themeColor="text1"/>
          <w:sz w:val="28"/>
          <w:szCs w:val="28"/>
        </w:rPr>
        <w:fldChar w:fldCharType="end"/>
      </w:r>
      <w:r w:rsidRPr="00AB255D">
        <w:rPr>
          <w:b w:val="0"/>
          <w:color w:val="000000" w:themeColor="text1"/>
          <w:sz w:val="28"/>
          <w:szCs w:val="28"/>
        </w:rPr>
        <w:t>. Сравнение аналогов и прототипов с учетом баллов и весовых коэффициентов.</w:t>
      </w:r>
    </w:p>
    <w:tbl>
      <w:tblPr>
        <w:tblW w:w="491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2109"/>
        <w:gridCol w:w="1213"/>
        <w:gridCol w:w="1091"/>
        <w:gridCol w:w="1265"/>
        <w:gridCol w:w="1444"/>
      </w:tblGrid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Коэффициент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«</w:t>
            </w:r>
            <w:r w:rsidRPr="00AB255D">
              <w:rPr>
                <w:color w:val="000000" w:themeColor="text1"/>
                <w:sz w:val="28"/>
                <w:szCs w:val="28"/>
                <w:u w:color="000000"/>
              </w:rPr>
              <w:t>АС ПРТ АОП</w:t>
            </w:r>
            <w:r w:rsidRPr="00AB255D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SSPS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firstLine="3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NASA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АСПОС</w:t>
            </w:r>
          </w:p>
        </w:tc>
      </w:tr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Простота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0,075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firstLine="37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</w:tr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Уровень автоматизации процессов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0,1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</w:tr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Поиск по каталогу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0,15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</w:tr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Добавление новых средств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0,15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</w:tr>
      <w:tr w:rsidR="00D13A97" w:rsidRPr="00AB255D" w:rsidTr="00A70237">
        <w:trPr>
          <w:trHeight w:val="557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0,075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 w:hanging="319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</w:tr>
      <w:tr w:rsidR="00D13A97" w:rsidRPr="00AB255D" w:rsidTr="00A70237">
        <w:trPr>
          <w:trHeight w:val="406"/>
        </w:trPr>
        <w:tc>
          <w:tcPr>
            <w:tcW w:w="119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Графический анализ работы телескопа</w:t>
            </w:r>
          </w:p>
        </w:tc>
        <w:tc>
          <w:tcPr>
            <w:tcW w:w="112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648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pct"/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</w:t>
            </w:r>
          </w:p>
        </w:tc>
      </w:tr>
      <w:tr w:rsidR="00D13A97" w:rsidRPr="00AB255D" w:rsidTr="00A70237">
        <w:trPr>
          <w:trHeight w:val="936"/>
        </w:trPr>
        <w:tc>
          <w:tcPr>
            <w:tcW w:w="1192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Динамическое добавление объектов</w:t>
            </w:r>
          </w:p>
        </w:tc>
        <w:tc>
          <w:tcPr>
            <w:tcW w:w="1128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pct"/>
            <w:tcBorders>
              <w:bottom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</w:t>
            </w:r>
          </w:p>
        </w:tc>
      </w:tr>
      <w:tr w:rsidR="00D13A97" w:rsidRPr="00AB255D" w:rsidTr="00A702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AB255D">
              <w:rPr>
                <w:b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0,72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0,40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0,38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97" w:rsidRPr="00AB255D" w:rsidRDefault="00D13A97" w:rsidP="00A70237">
            <w:pPr>
              <w:spacing w:line="360" w:lineRule="auto"/>
              <w:ind w:right="265"/>
              <w:jc w:val="both"/>
              <w:rPr>
                <w:color w:val="000000" w:themeColor="text1"/>
                <w:sz w:val="28"/>
                <w:szCs w:val="28"/>
              </w:rPr>
            </w:pPr>
            <w:r w:rsidRPr="00AB255D">
              <w:rPr>
                <w:color w:val="000000" w:themeColor="text1"/>
                <w:sz w:val="28"/>
                <w:szCs w:val="28"/>
                <w:lang w:val="en-US"/>
              </w:rPr>
              <w:t>0,48</w:t>
            </w:r>
          </w:p>
        </w:tc>
      </w:tr>
    </w:tbl>
    <w:p w:rsidR="00D13A97" w:rsidRPr="00AB255D" w:rsidRDefault="00D13A97" w:rsidP="00D13A97">
      <w:pPr>
        <w:pStyle w:val="a7"/>
        <w:ind w:right="265"/>
        <w:jc w:val="both"/>
        <w:rPr>
          <w:b w:val="0"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a5"/>
        <w:ind w:right="265"/>
        <w:jc w:val="both"/>
        <w:rPr>
          <w:color w:val="000000" w:themeColor="text1"/>
        </w:rPr>
      </w:pPr>
    </w:p>
    <w:p w:rsidR="00D13A97" w:rsidRPr="00AB255D" w:rsidRDefault="00D13A97" w:rsidP="00D13A97">
      <w:pPr>
        <w:spacing w:after="200"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  <w:u w:color="000000"/>
        </w:rPr>
        <w:lastRenderedPageBreak/>
        <w:t>АС ПРТ АОП имеет наибольшее количество баллов, так как набрала лучший балл из представленных аналогов по наиболее важным критериям: с</w:t>
      </w:r>
      <w:r w:rsidRPr="00AB255D">
        <w:rPr>
          <w:color w:val="000000" w:themeColor="text1"/>
          <w:sz w:val="28"/>
          <w:szCs w:val="28"/>
        </w:rPr>
        <w:t>корость работы, загрузка рабочего времени, отказоустойчивость системы, удобство работы, документация, возможность расширения функционала. Таким образом,</w:t>
      </w:r>
      <w:r w:rsidRPr="00AB255D">
        <w:rPr>
          <w:color w:val="000000" w:themeColor="text1"/>
          <w:sz w:val="28"/>
          <w:szCs w:val="28"/>
          <w:u w:color="000000"/>
        </w:rPr>
        <w:t xml:space="preserve"> АС ПРТ АОП является лучшей системой </w:t>
      </w:r>
      <w:r w:rsidRPr="00AB255D">
        <w:rPr>
          <w:color w:val="000000" w:themeColor="text1"/>
          <w:sz w:val="28"/>
          <w:szCs w:val="28"/>
        </w:rPr>
        <w:t>среди аналогов и  прототипов, тем самым оправдывая свое создание.[12][13][14]</w:t>
      </w:r>
    </w:p>
    <w:p w:rsidR="00D13A97" w:rsidRDefault="00D13A97">
      <w:pPr>
        <w:spacing w:after="160" w:line="259" w:lineRule="auto"/>
      </w:pPr>
      <w:r>
        <w:br w:type="page"/>
      </w:r>
    </w:p>
    <w:p w:rsidR="00D13A97" w:rsidRPr="00AB255D" w:rsidRDefault="00D13A97" w:rsidP="00D13A97">
      <w:pPr>
        <w:pStyle w:val="a8"/>
        <w:numPr>
          <w:ilvl w:val="2"/>
          <w:numId w:val="2"/>
        </w:numPr>
        <w:spacing w:before="120" w:line="360" w:lineRule="auto"/>
        <w:ind w:left="0" w:right="265"/>
        <w:jc w:val="both"/>
        <w:rPr>
          <w:b/>
          <w:color w:val="000000" w:themeColor="text1"/>
          <w:sz w:val="28"/>
          <w:szCs w:val="28"/>
        </w:rPr>
      </w:pPr>
      <w:r w:rsidRPr="00AB255D">
        <w:rPr>
          <w:b/>
          <w:color w:val="000000" w:themeColor="text1"/>
          <w:sz w:val="28"/>
          <w:szCs w:val="28"/>
        </w:rPr>
        <w:lastRenderedPageBreak/>
        <w:t>Выбор web-сервера</w:t>
      </w:r>
    </w:p>
    <w:p w:rsidR="00D13A97" w:rsidRPr="00AB255D" w:rsidRDefault="00D13A97" w:rsidP="00D13A97">
      <w:pPr>
        <w:spacing w:before="120" w:line="360" w:lineRule="auto"/>
        <w:ind w:right="265"/>
        <w:jc w:val="both"/>
        <w:rPr>
          <w:b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before="240"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Для моей системы будет использоваться:</w:t>
      </w:r>
    </w:p>
    <w:p w:rsidR="00D13A97" w:rsidRPr="00AB255D" w:rsidRDefault="00D13A97" w:rsidP="00D13A97">
      <w:pPr>
        <w:pStyle w:val="a8"/>
        <w:numPr>
          <w:ilvl w:val="0"/>
          <w:numId w:val="1"/>
        </w:numPr>
        <w:spacing w:before="120"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 </w:t>
      </w:r>
      <w:r w:rsidRPr="00AB255D">
        <w:rPr>
          <w:color w:val="000000" w:themeColor="text1"/>
          <w:sz w:val="28"/>
          <w:szCs w:val="28"/>
          <w:lang w:val="en-US"/>
        </w:rPr>
        <w:t>web</w:t>
      </w:r>
      <w:r w:rsidRPr="00AB255D">
        <w:rPr>
          <w:color w:val="000000" w:themeColor="text1"/>
          <w:sz w:val="28"/>
          <w:szCs w:val="28"/>
        </w:rPr>
        <w:t>-сервер, чтобы принимать запросы от пользователя;</w:t>
      </w:r>
    </w:p>
    <w:p w:rsidR="00D13A97" w:rsidRPr="00AB255D" w:rsidRDefault="00D13A97" w:rsidP="00D13A97">
      <w:pPr>
        <w:pStyle w:val="a8"/>
        <w:numPr>
          <w:ilvl w:val="0"/>
          <w:numId w:val="1"/>
        </w:numPr>
        <w:spacing w:before="120"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 сервер-приложений, поскольку </w:t>
      </w:r>
      <w:r w:rsidRPr="00AB255D">
        <w:rPr>
          <w:color w:val="000000" w:themeColor="text1"/>
          <w:sz w:val="28"/>
          <w:szCs w:val="28"/>
          <w:lang w:val="en-US"/>
        </w:rPr>
        <w:t>web</w:t>
      </w:r>
      <w:r w:rsidRPr="00AB255D">
        <w:rPr>
          <w:color w:val="000000" w:themeColor="text1"/>
          <w:sz w:val="28"/>
          <w:szCs w:val="28"/>
        </w:rPr>
        <w:t>-сервер самостоятельно не может самостоятельно формировать план;</w:t>
      </w:r>
    </w:p>
    <w:p w:rsidR="00D13A97" w:rsidRPr="00AB255D" w:rsidRDefault="00D13A97" w:rsidP="00D13A97">
      <w:pPr>
        <w:pStyle w:val="a8"/>
        <w:numPr>
          <w:ilvl w:val="0"/>
          <w:numId w:val="1"/>
        </w:numPr>
        <w:spacing w:before="120"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статистические файлы будут храниться в распределенном файловом хранилище, что намного масштабируемо и универсально, чем просто хранить на диске </w:t>
      </w:r>
      <w:r w:rsidRPr="00AB255D">
        <w:rPr>
          <w:color w:val="000000" w:themeColor="text1"/>
          <w:sz w:val="28"/>
          <w:szCs w:val="28"/>
          <w:lang w:val="en-US"/>
        </w:rPr>
        <w:t>web</w:t>
      </w:r>
      <w:r w:rsidRPr="00AB255D">
        <w:rPr>
          <w:color w:val="000000" w:themeColor="text1"/>
          <w:sz w:val="28"/>
          <w:szCs w:val="28"/>
        </w:rPr>
        <w:t>-сервера.[15][16]</w:t>
      </w:r>
    </w:p>
    <w:p w:rsidR="00D13A97" w:rsidRPr="00AB255D" w:rsidRDefault="00D13A97" w:rsidP="00D13A97">
      <w:pPr>
        <w:spacing w:before="120" w:line="360" w:lineRule="auto"/>
        <w:ind w:right="265"/>
        <w:jc w:val="both"/>
        <w:rPr>
          <w:b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В качестве веб-сервера был выбран </w:t>
      </w:r>
      <w:r w:rsidRPr="00AB255D">
        <w:rPr>
          <w:b/>
          <w:color w:val="000000" w:themeColor="text1"/>
          <w:sz w:val="28"/>
          <w:szCs w:val="28"/>
          <w:lang w:val="en-US"/>
        </w:rPr>
        <w:t>apache</w:t>
      </w:r>
      <w:r w:rsidRPr="00AB255D">
        <w:rPr>
          <w:color w:val="000000" w:themeColor="text1"/>
          <w:sz w:val="28"/>
          <w:szCs w:val="28"/>
        </w:rPr>
        <w:t xml:space="preserve">, поскольку также является </w:t>
      </w:r>
      <w:r w:rsidRPr="00AB255D">
        <w:rPr>
          <w:color w:val="000000" w:themeColor="text1"/>
          <w:sz w:val="28"/>
          <w:szCs w:val="28"/>
          <w:lang w:val="en-US"/>
        </w:rPr>
        <w:t>Open</w:t>
      </w:r>
      <w:r w:rsidRPr="00AB255D">
        <w:rPr>
          <w:color w:val="000000" w:themeColor="text1"/>
          <w:sz w:val="28"/>
          <w:szCs w:val="28"/>
        </w:rPr>
        <w:t xml:space="preserve"> </w:t>
      </w:r>
      <w:r w:rsidRPr="00AB255D">
        <w:rPr>
          <w:bCs/>
          <w:color w:val="000000" w:themeColor="text1"/>
          <w:sz w:val="28"/>
          <w:szCs w:val="28"/>
        </w:rPr>
        <w:t>Sour</w:t>
      </w:r>
      <w:r w:rsidRPr="00AB255D">
        <w:rPr>
          <w:bCs/>
          <w:color w:val="000000" w:themeColor="text1"/>
          <w:sz w:val="28"/>
          <w:szCs w:val="28"/>
          <w:lang w:val="en-US"/>
        </w:rPr>
        <w:t>c</w:t>
      </w:r>
      <w:r w:rsidRPr="00AB255D">
        <w:rPr>
          <w:bCs/>
          <w:color w:val="000000" w:themeColor="text1"/>
          <w:sz w:val="28"/>
          <w:szCs w:val="28"/>
        </w:rPr>
        <w:t>e продуктом</w:t>
      </w:r>
      <w:r w:rsidRPr="00AB255D">
        <w:rPr>
          <w:color w:val="000000" w:themeColor="text1"/>
          <w:sz w:val="28"/>
          <w:szCs w:val="28"/>
        </w:rPr>
        <w:t xml:space="preserve">. Кроме того, </w:t>
      </w:r>
      <w:r w:rsidRPr="00AB255D">
        <w:rPr>
          <w:b/>
          <w:color w:val="000000" w:themeColor="text1"/>
          <w:sz w:val="28"/>
          <w:szCs w:val="28"/>
          <w:lang w:val="en-US"/>
        </w:rPr>
        <w:t>apache</w:t>
      </w:r>
      <w:r w:rsidRPr="00AB255D">
        <w:rPr>
          <w:color w:val="000000" w:themeColor="text1"/>
          <w:sz w:val="28"/>
          <w:szCs w:val="28"/>
        </w:rPr>
        <w:t xml:space="preserve"> использует асинхронную систему ввода-вывода информации, что на практике означает экономию ресурсов системы и выгодно сказывается в случае больших нагрузок, обладает встроенной устойчивостью к многим видам DoS и DDos атак.[17][18]</w:t>
      </w:r>
    </w:p>
    <w:p w:rsidR="00D13A97" w:rsidRPr="00AB255D" w:rsidRDefault="00D13A97" w:rsidP="00D13A97">
      <w:pPr>
        <w:spacing w:before="240" w:line="360" w:lineRule="auto"/>
        <w:ind w:right="265" w:firstLine="360"/>
        <w:jc w:val="both"/>
        <w:rPr>
          <w:color w:val="000000" w:themeColor="text1"/>
        </w:rPr>
      </w:pPr>
      <w:r w:rsidRPr="00AB255D">
        <w:rPr>
          <w:b/>
          <w:bCs/>
          <w:color w:val="000000" w:themeColor="text1"/>
          <w:sz w:val="28"/>
          <w:szCs w:val="28"/>
        </w:rPr>
        <w:t xml:space="preserve">Описание </w:t>
      </w:r>
      <w:r w:rsidRPr="00AB255D">
        <w:rPr>
          <w:b/>
          <w:bCs/>
          <w:color w:val="000000" w:themeColor="text1"/>
          <w:sz w:val="28"/>
          <w:szCs w:val="28"/>
          <w:lang w:val="en-US"/>
        </w:rPr>
        <w:t>apache</w:t>
      </w:r>
    </w:p>
    <w:p w:rsidR="00D13A97" w:rsidRPr="00AB255D" w:rsidRDefault="00D13A97" w:rsidP="00D13A97">
      <w:pPr>
        <w:spacing w:before="120"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  <w:lang w:val="en-US"/>
        </w:rPr>
        <w:t>Apache</w:t>
      </w:r>
      <w:r w:rsidRPr="00AB255D">
        <w:rPr>
          <w:bCs/>
          <w:color w:val="000000" w:themeColor="text1"/>
          <w:sz w:val="28"/>
          <w:szCs w:val="28"/>
        </w:rPr>
        <w:t xml:space="preserve"> — это </w:t>
      </w:r>
      <w:r w:rsidRPr="00AB255D">
        <w:rPr>
          <w:bCs/>
          <w:color w:val="000000" w:themeColor="text1"/>
          <w:sz w:val="28"/>
          <w:szCs w:val="28"/>
          <w:lang w:val="en-US"/>
        </w:rPr>
        <w:t>HTTP</w:t>
      </w:r>
      <w:r w:rsidRPr="00AB255D">
        <w:rPr>
          <w:bCs/>
          <w:color w:val="000000" w:themeColor="text1"/>
          <w:sz w:val="28"/>
          <w:szCs w:val="28"/>
        </w:rPr>
        <w:t xml:space="preserve"> сервер, обладающий высокой надежностью и гибкостью, под </w:t>
      </w:r>
      <w:r w:rsidRPr="00AB255D">
        <w:rPr>
          <w:bCs/>
          <w:color w:val="000000" w:themeColor="text1"/>
          <w:sz w:val="28"/>
          <w:szCs w:val="28"/>
          <w:lang w:val="en-US"/>
        </w:rPr>
        <w:t>HTTP</w:t>
      </w:r>
      <w:r w:rsidRPr="00AB255D">
        <w:rPr>
          <w:bCs/>
          <w:color w:val="000000" w:themeColor="text1"/>
          <w:sz w:val="28"/>
          <w:szCs w:val="28"/>
        </w:rPr>
        <w:t xml:space="preserve"> сервером следует понимать программное обеспечение для обработки </w:t>
      </w:r>
      <w:r w:rsidRPr="00AB255D">
        <w:rPr>
          <w:bCs/>
          <w:color w:val="000000" w:themeColor="text1"/>
          <w:sz w:val="28"/>
          <w:szCs w:val="28"/>
          <w:lang w:val="en-US"/>
        </w:rPr>
        <w:t>HTTP</w:t>
      </w:r>
      <w:r w:rsidRPr="00AB255D">
        <w:rPr>
          <w:bCs/>
          <w:color w:val="000000" w:themeColor="text1"/>
          <w:sz w:val="28"/>
          <w:szCs w:val="28"/>
        </w:rPr>
        <w:t xml:space="preserve"> запросов. Основная работа </w:t>
      </w:r>
      <w:r w:rsidRPr="00AB255D">
        <w:rPr>
          <w:bCs/>
          <w:color w:val="000000" w:themeColor="text1"/>
          <w:sz w:val="28"/>
          <w:szCs w:val="28"/>
          <w:lang w:val="en-US"/>
        </w:rPr>
        <w:t>Apache</w:t>
      </w:r>
      <w:r w:rsidRPr="00AB255D">
        <w:rPr>
          <w:bCs/>
          <w:color w:val="000000" w:themeColor="text1"/>
          <w:sz w:val="28"/>
          <w:szCs w:val="28"/>
        </w:rPr>
        <w:t xml:space="preserve"> это обработка и ответ на </w:t>
      </w:r>
      <w:r w:rsidRPr="00AB255D">
        <w:rPr>
          <w:bCs/>
          <w:color w:val="000000" w:themeColor="text1"/>
          <w:sz w:val="28"/>
          <w:szCs w:val="28"/>
          <w:lang w:val="en-US"/>
        </w:rPr>
        <w:t>HTTP</w:t>
      </w:r>
      <w:r w:rsidRPr="00AB255D">
        <w:rPr>
          <w:bCs/>
          <w:color w:val="000000" w:themeColor="text1"/>
          <w:sz w:val="28"/>
          <w:szCs w:val="28"/>
        </w:rPr>
        <w:t xml:space="preserve"> запросы и генерирование динамическое содержание страниц. Гибкость достигается путем использования файла .</w:t>
      </w:r>
      <w:r w:rsidRPr="00AB255D">
        <w:rPr>
          <w:bCs/>
          <w:color w:val="000000" w:themeColor="text1"/>
          <w:sz w:val="28"/>
          <w:szCs w:val="28"/>
          <w:lang w:val="en-US"/>
        </w:rPr>
        <w:t>htaccess</w:t>
      </w:r>
      <w:r w:rsidRPr="00AB255D">
        <w:rPr>
          <w:bCs/>
          <w:color w:val="000000" w:themeColor="text1"/>
          <w:sz w:val="28"/>
          <w:szCs w:val="28"/>
        </w:rPr>
        <w:t xml:space="preserve">, благодаря которому можно переопределять глобальные настройки сервера </w:t>
      </w:r>
      <w:r w:rsidRPr="00AB255D">
        <w:rPr>
          <w:bCs/>
          <w:color w:val="000000" w:themeColor="text1"/>
          <w:sz w:val="28"/>
          <w:szCs w:val="28"/>
          <w:lang w:val="en-US"/>
        </w:rPr>
        <w:t>Apache</w:t>
      </w:r>
      <w:r w:rsidRPr="00AB255D">
        <w:rPr>
          <w:bCs/>
          <w:color w:val="000000" w:themeColor="text1"/>
          <w:sz w:val="28"/>
          <w:szCs w:val="28"/>
        </w:rPr>
        <w:t xml:space="preserve">. Выглядит это следующим образом.[19][20] </w:t>
      </w:r>
      <w:r w:rsidRPr="00AB255D">
        <w:rPr>
          <w:bCs/>
          <w:color w:val="000000" w:themeColor="text1"/>
          <w:sz w:val="28"/>
          <w:szCs w:val="28"/>
          <w:lang w:val="en-US"/>
        </w:rPr>
        <w:t>Apache</w:t>
      </w:r>
      <w:r w:rsidRPr="00AB255D">
        <w:rPr>
          <w:bCs/>
          <w:color w:val="000000" w:themeColor="text1"/>
          <w:sz w:val="28"/>
          <w:szCs w:val="28"/>
        </w:rPr>
        <w:t xml:space="preserve"> имеет свои глобальные настройки, но при обращении к сайту он ищет файл .</w:t>
      </w:r>
      <w:r w:rsidRPr="00AB255D">
        <w:rPr>
          <w:bCs/>
          <w:color w:val="000000" w:themeColor="text1"/>
          <w:sz w:val="28"/>
          <w:szCs w:val="28"/>
          <w:lang w:val="en-US"/>
        </w:rPr>
        <w:t>htaccess</w:t>
      </w:r>
      <w:r w:rsidRPr="00AB255D">
        <w:rPr>
          <w:bCs/>
          <w:color w:val="000000" w:themeColor="text1"/>
          <w:sz w:val="28"/>
          <w:szCs w:val="28"/>
        </w:rPr>
        <w:t>, считывает из него директивы и применяет их, а не глобальные. Обычно файл .</w:t>
      </w:r>
      <w:r w:rsidRPr="00AB255D">
        <w:rPr>
          <w:bCs/>
          <w:color w:val="000000" w:themeColor="text1"/>
          <w:sz w:val="28"/>
          <w:szCs w:val="28"/>
          <w:lang w:val="en-US"/>
        </w:rPr>
        <w:t>htaccess</w:t>
      </w:r>
      <w:r w:rsidRPr="00AB255D">
        <w:rPr>
          <w:bCs/>
          <w:color w:val="000000" w:themeColor="text1"/>
          <w:sz w:val="28"/>
          <w:szCs w:val="28"/>
        </w:rPr>
        <w:t xml:space="preserve"> лежит в корне сайта, и определяет настройки сервера для всего сайта, однако </w:t>
      </w:r>
      <w:r w:rsidRPr="00AB255D">
        <w:rPr>
          <w:bCs/>
          <w:color w:val="000000" w:themeColor="text1"/>
          <w:sz w:val="28"/>
          <w:szCs w:val="28"/>
        </w:rPr>
        <w:lastRenderedPageBreak/>
        <w:t xml:space="preserve">он может располагаться и в любом внутреннем каталоге сайта, определяя таким образом настройки сервера именно для этого каталога. Вебмастерами этот файл используется для настройки переадресации, обработки ошибок, безопасности, доступа, кодировки и т.д.  </w:t>
      </w:r>
      <w:r w:rsidRPr="00AB255D">
        <w:rPr>
          <w:bCs/>
          <w:color w:val="000000" w:themeColor="text1"/>
          <w:sz w:val="28"/>
          <w:szCs w:val="28"/>
          <w:lang w:val="en-US"/>
        </w:rPr>
        <w:t>Apache</w:t>
      </w:r>
      <w:r w:rsidRPr="00AB255D">
        <w:rPr>
          <w:bCs/>
          <w:color w:val="000000" w:themeColor="text1"/>
          <w:sz w:val="28"/>
          <w:szCs w:val="28"/>
        </w:rPr>
        <w:t xml:space="preserve"> имеет механизм для определения виртуальных хостов, благодаря чему на одном </w:t>
      </w:r>
      <w:r w:rsidRPr="00AB255D">
        <w:rPr>
          <w:bCs/>
          <w:color w:val="000000" w:themeColor="text1"/>
          <w:sz w:val="28"/>
          <w:szCs w:val="28"/>
          <w:lang w:val="en-US"/>
        </w:rPr>
        <w:t>IP</w:t>
      </w:r>
      <w:r w:rsidRPr="00AB255D">
        <w:rPr>
          <w:bCs/>
          <w:color w:val="000000" w:themeColor="text1"/>
          <w:sz w:val="28"/>
          <w:szCs w:val="28"/>
        </w:rPr>
        <w:t xml:space="preserve"> адресе может находится неограниченное количество сайтов, именно таким образом работает виртуальный хостинг. Также существует большое количество модулей, позволяющих ему работать с большинством популярных языков программирования и расширять функциональность.</w:t>
      </w:r>
    </w:p>
    <w:p w:rsidR="00D13A97" w:rsidRPr="00AB255D" w:rsidRDefault="00D13A97" w:rsidP="00D13A97">
      <w:pPr>
        <w:spacing w:before="120" w:line="360" w:lineRule="auto"/>
        <w:ind w:right="265" w:firstLine="567"/>
        <w:jc w:val="both"/>
        <w:rPr>
          <w:b/>
          <w:bCs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3"/>
        <w:numPr>
          <w:ilvl w:val="2"/>
          <w:numId w:val="2"/>
        </w:numPr>
        <w:spacing w:line="360" w:lineRule="auto"/>
        <w:ind w:left="0" w:right="26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9607893"/>
      <w:bookmarkStart w:id="1" w:name="_Toc10192009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средства разработки</w:t>
      </w:r>
      <w:bookmarkEnd w:id="0"/>
      <w:bookmarkEnd w:id="1"/>
    </w:p>
    <w:p w:rsidR="00D13A97" w:rsidRDefault="00D13A97" w:rsidP="00D13A97">
      <w:pPr>
        <w:spacing w:before="240" w:line="360" w:lineRule="auto"/>
        <w:ind w:right="265" w:firstLine="567"/>
        <w:jc w:val="both"/>
        <w:rPr>
          <w:sz w:val="28"/>
        </w:rPr>
      </w:pPr>
      <w:r w:rsidRPr="00AB255D">
        <w:rPr>
          <w:color w:val="000000" w:themeColor="text1"/>
          <w:sz w:val="28"/>
          <w:szCs w:val="28"/>
        </w:rPr>
        <w:t xml:space="preserve">В качестве средства разработки был выбран </w:t>
      </w:r>
      <w:r w:rsidRPr="00964A50">
        <w:rPr>
          <w:color w:val="000000" w:themeColor="text1"/>
          <w:sz w:val="28"/>
          <w:szCs w:val="28"/>
        </w:rPr>
        <w:t>Python</w:t>
      </w:r>
      <w:r w:rsidRPr="00AB255D">
        <w:rPr>
          <w:color w:val="000000" w:themeColor="text1"/>
          <w:sz w:val="28"/>
          <w:szCs w:val="28"/>
        </w:rPr>
        <w:t xml:space="preserve">. Python – интерпретируемый язык программирования. </w:t>
      </w:r>
      <w:r w:rsidRPr="00671909">
        <w:rPr>
          <w:sz w:val="28"/>
          <w:szCs w:val="28"/>
        </w:rPr>
        <w:t xml:space="preserve">Python — это свободный интерпретируемый объектно-ориентированный расширяемый встраиваемый язык программирования очень высокого уровня. – свободный — все исходные тексты интерпретатора и библиотек доступны для любого, включая коммерческое, использования; – интерпретируемый — потому что использует “позднее связывание”; – объектно-ориентированный — классическая ОО модель, включая множественное наследование; – расширяемый — имеет строго определенные API для создания модулей, типов и классов на C или C++; – встраиваемый — имеет строго определенные API для встраивания интерпретатора в другие программы; – очень высокого уровня — динамическая типизация, встроенные типы данных высокого уровня, классы, модули, механизм исключений. </w:t>
      </w:r>
      <w:r w:rsidRPr="00671909">
        <w:rPr>
          <w:sz w:val="28"/>
        </w:rPr>
        <w:t xml:space="preserve">Python — язык универсальный, он широко используется во всем мире для самых разных целей — базы данных и обработка текстов, встраивание интерпретатора в игры, программирование GUI и быстрое создание прототипов (RAD). И, конечно же, Python используется для программирования Internet и Web приложений — серверных (CGI), </w:t>
      </w:r>
      <w:r w:rsidRPr="00671909">
        <w:rPr>
          <w:sz w:val="28"/>
        </w:rPr>
        <w:lastRenderedPageBreak/>
        <w:t>клиентских (роботы), Web-серверов и серверов приложений. Python обладает богатой стандартной библиотекой, и еще более богатым набором модулей, написанных третьими лицами.</w:t>
      </w:r>
    </w:p>
    <w:p w:rsidR="00D13A97" w:rsidRDefault="00D13A97" w:rsidP="00D13A97">
      <w:pPr>
        <w:spacing w:before="240" w:line="360" w:lineRule="auto"/>
        <w:ind w:right="265" w:firstLine="567"/>
        <w:jc w:val="both"/>
        <w:rPr>
          <w:sz w:val="28"/>
        </w:rPr>
      </w:pPr>
      <w:r w:rsidRPr="00671909">
        <w:rPr>
          <w:sz w:val="28"/>
        </w:rPr>
        <w:t>Python позволяет разбивать программы на модули, которые затем могут быть использованы в других программах. Python поставляется с большой библиотекой стандартных модулей, которые Вы можете использовать как основу для Ваших программ или в качестве примеров при изучении языка. Стандартные модули предоставляют средства для работы с файлами, системных вызовов, сетевые соединения и даже интерфейсы к различным графическим библиотекам. Python — интерпретируемый язык, что позволит Вам сэкономить значительное количество времени, обычно расходуемого на компиляцию. Интерпретатор можно использовать интерактивно, что позволяет экспериментировать с возможностями языка, писать наброски программ или тестировать функции при разработке “снизу вверх”. Он также удобен в качестве настольного калькулятора.</w:t>
      </w:r>
    </w:p>
    <w:p w:rsidR="00D13A97" w:rsidRPr="00671909" w:rsidRDefault="00D13A97" w:rsidP="00D13A97">
      <w:pPr>
        <w:spacing w:before="240" w:line="360" w:lineRule="auto"/>
        <w:ind w:right="265" w:firstLine="567"/>
        <w:jc w:val="both"/>
        <w:rPr>
          <w:sz w:val="28"/>
        </w:rPr>
      </w:pPr>
      <w:r w:rsidRPr="00671909">
        <w:rPr>
          <w:sz w:val="28"/>
        </w:rPr>
        <w:t>Python расширяемый: знание C позволит Вам добавлять новые встраиваемые функции или модули для выполнения критичных операций с максимальной скоростью или написания интерфейса к коммерческим библиотекам, доступным только в двоичном виде. Вы можете вставить интерпретатор языка Python в приложение, написанное на C, и использовать его в качестве расширения или командного языка для этого приложения.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При выборе языка программирования непосредственно для</w:t>
      </w:r>
      <w:r w:rsidRPr="00671909">
        <w:rPr>
          <w:color w:val="000000" w:themeColor="text1"/>
          <w:sz w:val="28"/>
          <w:szCs w:val="28"/>
        </w:rPr>
        <w:t xml:space="preserve"> </w:t>
      </w:r>
      <w:r w:rsidRPr="00AB255D">
        <w:rPr>
          <w:color w:val="000000" w:themeColor="text1"/>
          <w:sz w:val="28"/>
          <w:szCs w:val="28"/>
        </w:rPr>
        <w:t xml:space="preserve">реализации алгоритма создания плана выбор пал на 3 самых быстрых и самых распространенных языка: </w:t>
      </w:r>
      <w:r w:rsidRPr="00AB255D">
        <w:rPr>
          <w:color w:val="000000" w:themeColor="text1"/>
          <w:sz w:val="28"/>
          <w:szCs w:val="28"/>
          <w:lang w:val="en-US"/>
        </w:rPr>
        <w:t>Java</w:t>
      </w:r>
      <w:r w:rsidRPr="00AB255D">
        <w:rPr>
          <w:color w:val="000000" w:themeColor="text1"/>
          <w:sz w:val="28"/>
          <w:szCs w:val="28"/>
        </w:rPr>
        <w:t xml:space="preserve">, </w:t>
      </w:r>
      <w:r w:rsidRPr="00AB255D">
        <w:rPr>
          <w:color w:val="000000" w:themeColor="text1"/>
          <w:sz w:val="28"/>
          <w:szCs w:val="28"/>
          <w:lang w:val="en-US"/>
        </w:rPr>
        <w:t>Python</w:t>
      </w:r>
      <w:r w:rsidRPr="00AB255D">
        <w:rPr>
          <w:color w:val="000000" w:themeColor="text1"/>
          <w:sz w:val="28"/>
          <w:szCs w:val="28"/>
        </w:rPr>
        <w:t xml:space="preserve"> и С++. Между языками был проведен анализ в скорости выполнения. [3] в итоге был выбран язык С++.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B255D">
        <w:rPr>
          <w:color w:val="000000" w:themeColor="text1"/>
          <w:sz w:val="28"/>
          <w:szCs w:val="28"/>
          <w:shd w:val="clear" w:color="auto" w:fill="FFFFFF"/>
        </w:rPr>
        <w:t xml:space="preserve">Язык C++ представляет собой набор команд, которые говорят компьютеру, что необходимо сделать. Этот набор команд, обычно называется исходный код или просто код. Командами являются или </w:t>
      </w:r>
      <w:r w:rsidRPr="00AB255D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«функции» или «ключевые слова». Ключевые слова(зарезервированные слова С/С++) являются основными строительными блоками языка. Функции являются сложными строительными блоками, так как записаны они в терминах более простых функций — вы это увидите в нашей самой первой программе, которая показана ниже. Такая структура функций напоминает содержание книги. Содержание может показывать главы книги, каждая глава в книге может иметь своё собственное содержание, состоящее из пунктов, каждый пункт может иметь свои подпункты. Хотя C++ предоставляет много общих функций и зарезервированных слов, которые вы можете использовать, все-таки возникает потребность в написании своих собственных функций. 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B255D">
        <w:rPr>
          <w:rStyle w:val="cut2visible"/>
          <w:color w:val="000000" w:themeColor="text1"/>
          <w:sz w:val="28"/>
          <w:szCs w:val="20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 операционных систем, разнообразных</w:t>
      </w:r>
      <w:r w:rsidRPr="00AB255D">
        <w:rPr>
          <w:rStyle w:val="cut2invisible"/>
          <w:color w:val="000000" w:themeColor="text1"/>
          <w:sz w:val="28"/>
          <w:szCs w:val="20"/>
          <w:shd w:val="clear" w:color="auto" w:fill="FFFFFF"/>
        </w:rPr>
        <w:t> 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Например, на платформе x86 это GCC, Visual C++, Intel C++ Compiler, Embarcadero C++ Builder и другие. C++ оказал огромное влияние на другие языки программирования, в первую очередь на Java и C#.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B255D">
        <w:rPr>
          <w:color w:val="000000" w:themeColor="text1"/>
          <w:sz w:val="28"/>
          <w:szCs w:val="28"/>
          <w:shd w:val="clear" w:color="auto" w:fill="FFFFFF"/>
        </w:rPr>
        <w:t>Синтаксис C++ унаследован от языка </w:t>
      </w:r>
      <w:hyperlink r:id="rId5" w:tooltip="Си (язык программирования)" w:history="1">
        <w:r w:rsidRPr="00AB255D">
          <w:rPr>
            <w:rStyle w:val="aa"/>
            <w:color w:val="000000" w:themeColor="text1"/>
            <w:sz w:val="28"/>
            <w:szCs w:val="28"/>
            <w:shd w:val="clear" w:color="auto" w:fill="FFFFFF"/>
          </w:rPr>
          <w:t>C</w:t>
        </w:r>
      </w:hyperlink>
      <w:r w:rsidRPr="00AB255D">
        <w:rPr>
          <w:color w:val="000000" w:themeColor="text1"/>
          <w:sz w:val="28"/>
          <w:szCs w:val="28"/>
          <w:shd w:val="clear" w:color="auto" w:fill="FFFFFF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6" w:tooltip="Компилятор" w:history="1">
        <w:r w:rsidRPr="00AB255D">
          <w:rPr>
            <w:rStyle w:val="aa"/>
            <w:color w:val="000000" w:themeColor="text1"/>
            <w:sz w:val="28"/>
            <w:szCs w:val="28"/>
            <w:shd w:val="clear" w:color="auto" w:fill="FFFFFF"/>
          </w:rPr>
          <w:t>компиляторами</w:t>
        </w:r>
      </w:hyperlink>
      <w:r w:rsidRPr="00AB255D">
        <w:rPr>
          <w:color w:val="000000" w:themeColor="text1"/>
          <w:sz w:val="28"/>
          <w:szCs w:val="28"/>
          <w:shd w:val="clear" w:color="auto" w:fill="FFFFFF"/>
        </w:rPr>
        <w:t> C, так и компиляторами C++, довольно велико, но не включает все возможные программы на C.</w:t>
      </w:r>
    </w:p>
    <w:p w:rsidR="00D13A97" w:rsidRPr="00AB255D" w:rsidRDefault="00D13A97" w:rsidP="00D13A97">
      <w:pPr>
        <w:pStyle w:val="a9"/>
        <w:spacing w:before="120" w:beforeAutospacing="0" w:after="120" w:afterAutospacing="0"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Стандартная библиотека C++ включает в себя набор средств, которые должны быть доступны для любой реализации языка, чтобы обеспечить </w:t>
      </w:r>
      <w:r w:rsidRPr="00AB255D">
        <w:rPr>
          <w:color w:val="000000" w:themeColor="text1"/>
          <w:sz w:val="28"/>
          <w:szCs w:val="28"/>
        </w:rPr>
        <w:lastRenderedPageBreak/>
        <w:t>программистам удобное пользование языковыми средствами и создать базу для разработки как прикладных приложений самого широкого спектра, так и специализированных библиотек. Стандартная библиотека C++ включает в себя часть стандартной библиотеки C.</w:t>
      </w:r>
    </w:p>
    <w:p w:rsidR="00D13A97" w:rsidRPr="00AB255D" w:rsidRDefault="00D13A97" w:rsidP="00D13A97">
      <w:pPr>
        <w:pStyle w:val="a9"/>
        <w:spacing w:before="120" w:beforeAutospacing="0" w:after="120" w:afterAutospacing="0"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Доступ к возможностям стандартной библиотеки C++ обеспечивается с помощью включения в программу (посредством директивы </w:t>
      </w:r>
      <w:r w:rsidRPr="00AB255D">
        <w:rPr>
          <w:rStyle w:val="HTML"/>
          <w:rFonts w:eastAsiaTheme="majorEastAsia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#include</w:t>
      </w:r>
      <w:r w:rsidRPr="00AB255D">
        <w:rPr>
          <w:color w:val="000000" w:themeColor="text1"/>
          <w:sz w:val="28"/>
          <w:szCs w:val="28"/>
        </w:rPr>
        <w:t>) соответствующих стандартных заголовочных файлов. Всего в стандарте C++11 определено 79 таких файлов. Средства стандартной библиотеки объявляются как входящие в пространство имён std. Заголовочные файлы, имена которых соответствуют шаблону «cX», где X — имя заголовочного файла стандартной библиотеки C без расширения (cstdlib, cstring, cstdio и пр.), содержат объявления, соответствующие данной части стандартной библиотеки C. Стандартные функции библиотеки C также находятся в пространстве имён std.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3"/>
        <w:numPr>
          <w:ilvl w:val="2"/>
          <w:numId w:val="2"/>
        </w:numPr>
        <w:spacing w:line="360" w:lineRule="auto"/>
        <w:ind w:left="0" w:right="2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0192010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сервера приложений</w:t>
      </w:r>
      <w:bookmarkEnd w:id="2"/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Наиболее полным и распространенным фреймворком для Python является </w:t>
      </w:r>
      <w:r w:rsidRPr="00AB255D">
        <w:rPr>
          <w:b/>
          <w:color w:val="000000" w:themeColor="text1"/>
          <w:sz w:val="28"/>
          <w:szCs w:val="28"/>
        </w:rPr>
        <w:t>Django</w:t>
      </w:r>
      <w:r w:rsidRPr="00AB255D">
        <w:rPr>
          <w:color w:val="000000" w:themeColor="text1"/>
          <w:sz w:val="28"/>
          <w:szCs w:val="28"/>
        </w:rPr>
        <w:t>. Именно ее будем использовать для разработки серверной стороны планировщика.</w:t>
      </w:r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b/>
          <w:color w:val="000000" w:themeColor="text1"/>
          <w:sz w:val="28"/>
          <w:szCs w:val="28"/>
        </w:rPr>
      </w:pPr>
      <w:r w:rsidRPr="00AB255D">
        <w:rPr>
          <w:b/>
          <w:color w:val="000000" w:themeColor="text1"/>
          <w:sz w:val="28"/>
          <w:szCs w:val="28"/>
        </w:rPr>
        <w:t>Описание Django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 xml:space="preserve">Django – </w:t>
      </w:r>
      <w:hyperlink r:id="rId7" w:tooltip="Свободное программное обеспечение" w:history="1">
        <w:r w:rsidRPr="00AB255D">
          <w:rPr>
            <w:bCs/>
            <w:color w:val="000000" w:themeColor="text1"/>
            <w:sz w:val="28"/>
            <w:szCs w:val="28"/>
          </w:rPr>
          <w:t>свободный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</w:t>
      </w:r>
      <w:hyperlink r:id="rId8" w:tooltip="Фреймворк" w:history="1">
        <w:r w:rsidRPr="00AB255D">
          <w:rPr>
            <w:bCs/>
            <w:color w:val="000000" w:themeColor="text1"/>
            <w:sz w:val="28"/>
            <w:szCs w:val="28"/>
          </w:rPr>
          <w:t>фреймворк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для </w:t>
      </w:r>
      <w:hyperlink r:id="rId9" w:tooltip="Веб-приложение" w:history="1">
        <w:r w:rsidRPr="00AB255D">
          <w:rPr>
            <w:bCs/>
            <w:color w:val="000000" w:themeColor="text1"/>
            <w:sz w:val="28"/>
            <w:szCs w:val="28"/>
          </w:rPr>
          <w:t>веб-приложений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на языке </w:t>
      </w:r>
      <w:hyperlink r:id="rId10" w:tooltip="Python" w:history="1">
        <w:r w:rsidRPr="00AB255D">
          <w:rPr>
            <w:bCs/>
            <w:color w:val="000000" w:themeColor="text1"/>
            <w:sz w:val="28"/>
            <w:szCs w:val="28"/>
          </w:rPr>
          <w:t>Python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использующий шаблон проектирования </w:t>
      </w:r>
      <w:hyperlink r:id="rId11" w:tooltip="Model-View-Controller" w:history="1">
        <w:r w:rsidRPr="00AB255D">
          <w:rPr>
            <w:bCs/>
            <w:color w:val="000000" w:themeColor="text1"/>
            <w:sz w:val="28"/>
            <w:szCs w:val="28"/>
          </w:rPr>
          <w:t>MVC</w:t>
        </w:r>
      </w:hyperlink>
      <w:r w:rsidRPr="00AB255D">
        <w:rPr>
          <w:bCs/>
          <w:color w:val="000000" w:themeColor="text1"/>
          <w:sz w:val="28"/>
          <w:szCs w:val="28"/>
        </w:rPr>
        <w:t xml:space="preserve">. Проект поддерживается организацией </w:t>
      </w:r>
      <w:hyperlink r:id="rId12" w:tooltip="Django Software Foundation (страница отсутствует)" w:history="1">
        <w:r w:rsidRPr="00AB255D">
          <w:rPr>
            <w:bCs/>
            <w:color w:val="000000" w:themeColor="text1"/>
            <w:sz w:val="28"/>
            <w:szCs w:val="28"/>
          </w:rPr>
          <w:t>Django Software Foundation</w:t>
        </w:r>
      </w:hyperlink>
      <w:r w:rsidRPr="00AB255D">
        <w:rPr>
          <w:bCs/>
          <w:color w:val="000000" w:themeColor="text1"/>
          <w:sz w:val="28"/>
          <w:szCs w:val="28"/>
        </w:rPr>
        <w:t>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Архитектура Django похожа на «</w:t>
      </w:r>
      <w:hyperlink r:id="rId13" w:tooltip="Модель-Представление-Контроллер" w:history="1">
        <w:r w:rsidRPr="00AB255D">
          <w:rPr>
            <w:bCs/>
            <w:color w:val="000000" w:themeColor="text1"/>
            <w:sz w:val="28"/>
            <w:szCs w:val="28"/>
          </w:rPr>
          <w:t>Модель-Представление-Контроллер</w:t>
        </w:r>
      </w:hyperlink>
      <w:r w:rsidRPr="00AB255D">
        <w:rPr>
          <w:bCs/>
          <w:color w:val="000000" w:themeColor="text1"/>
          <w:sz w:val="28"/>
          <w:szCs w:val="28"/>
        </w:rPr>
        <w:t xml:space="preserve">» (MVC). Контроллер классической модели MVC примерно соответствует уровню, который в Django называется Представление ( View), а презентационная логика Представления реализуется в Django уровнем </w:t>
      </w:r>
      <w:r w:rsidRPr="00AB255D">
        <w:rPr>
          <w:bCs/>
          <w:color w:val="000000" w:themeColor="text1"/>
          <w:sz w:val="28"/>
          <w:szCs w:val="28"/>
        </w:rPr>
        <w:lastRenderedPageBreak/>
        <w:t>Шаблонов (Template). Из-за этого уровневую архитектуру Django часто называют «Модель-Шаблон-Представление» (MTV).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 xml:space="preserve">Django проектировался для работы под управлением </w:t>
      </w:r>
      <w:hyperlink r:id="rId14" w:tooltip="Apache" w:history="1">
        <w:r w:rsidRPr="00AB255D">
          <w:rPr>
            <w:bCs/>
            <w:color w:val="000000" w:themeColor="text1"/>
            <w:sz w:val="28"/>
            <w:szCs w:val="28"/>
          </w:rPr>
          <w:t>Apache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с модулем </w:t>
      </w:r>
      <w:hyperlink r:id="rId15" w:tooltip="Mod python" w:history="1">
        <w:r w:rsidRPr="00AB255D">
          <w:rPr>
            <w:bCs/>
            <w:color w:val="000000" w:themeColor="text1"/>
            <w:sz w:val="28"/>
            <w:szCs w:val="28"/>
          </w:rPr>
          <w:t>mod python</w:t>
        </w:r>
      </w:hyperlink>
      <w:r w:rsidRPr="00AB255D">
        <w:rPr>
          <w:bCs/>
          <w:color w:val="000000" w:themeColor="text1"/>
          <w:sz w:val="28"/>
          <w:szCs w:val="28"/>
        </w:rPr>
        <w:t xml:space="preserve">. С включением поддержки </w:t>
      </w:r>
      <w:hyperlink r:id="rId16" w:tooltip="WSGI" w:history="1">
        <w:r w:rsidRPr="00AB255D">
          <w:rPr>
            <w:bCs/>
            <w:color w:val="000000" w:themeColor="text1"/>
            <w:sz w:val="28"/>
            <w:szCs w:val="28"/>
          </w:rPr>
          <w:t>WSGI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Django может работать под управлением </w:t>
      </w:r>
      <w:hyperlink r:id="rId17" w:tooltip="FastCGI" w:history="1">
        <w:r w:rsidRPr="00AB255D">
          <w:rPr>
            <w:bCs/>
            <w:color w:val="000000" w:themeColor="text1"/>
            <w:sz w:val="28"/>
            <w:szCs w:val="28"/>
          </w:rPr>
          <w:t>FastCGI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18" w:tooltip="Mod wsgi" w:history="1">
        <w:r w:rsidRPr="00AB255D">
          <w:rPr>
            <w:bCs/>
            <w:color w:val="000000" w:themeColor="text1"/>
            <w:sz w:val="28"/>
            <w:szCs w:val="28"/>
          </w:rPr>
          <w:t>mod_wsgi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или </w:t>
      </w:r>
      <w:hyperlink r:id="rId19" w:tooltip="SCGI" w:history="1">
        <w:r w:rsidRPr="00AB255D">
          <w:rPr>
            <w:bCs/>
            <w:color w:val="000000" w:themeColor="text1"/>
            <w:sz w:val="28"/>
            <w:szCs w:val="28"/>
          </w:rPr>
          <w:t>SCGI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на </w:t>
      </w:r>
      <w:hyperlink r:id="rId20" w:tooltip="Nginx" w:history="1">
        <w:r w:rsidRPr="00AB255D">
          <w:rPr>
            <w:bCs/>
            <w:color w:val="000000" w:themeColor="text1"/>
            <w:sz w:val="28"/>
            <w:szCs w:val="28"/>
          </w:rPr>
          <w:t>nginx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и других серверах (</w:t>
      </w:r>
      <w:hyperlink r:id="rId21" w:tooltip="Lighttpd" w:history="1">
        <w:r w:rsidRPr="00AB255D">
          <w:rPr>
            <w:bCs/>
            <w:color w:val="000000" w:themeColor="text1"/>
            <w:sz w:val="28"/>
            <w:szCs w:val="28"/>
          </w:rPr>
          <w:t>lighttpd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22" w:tooltip="Nginx" w:history="1">
        <w:r w:rsidRPr="00AB255D">
          <w:rPr>
            <w:bCs/>
            <w:color w:val="000000" w:themeColor="text1"/>
            <w:sz w:val="28"/>
            <w:szCs w:val="28"/>
          </w:rPr>
          <w:t>nginx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 и пр.).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 xml:space="preserve">В настоящее время Django может работать с другими </w:t>
      </w:r>
      <w:hyperlink r:id="rId23" w:tooltip="СУБД" w:history="1">
        <w:r w:rsidRPr="00AB255D">
          <w:rPr>
            <w:bCs/>
            <w:color w:val="000000" w:themeColor="text1"/>
            <w:sz w:val="28"/>
            <w:szCs w:val="28"/>
          </w:rPr>
          <w:t>СУБД</w:t>
        </w:r>
      </w:hyperlink>
      <w:r w:rsidRPr="00AB255D">
        <w:rPr>
          <w:bCs/>
          <w:color w:val="000000" w:themeColor="text1"/>
          <w:sz w:val="28"/>
          <w:szCs w:val="28"/>
        </w:rPr>
        <w:t xml:space="preserve">: </w:t>
      </w:r>
      <w:hyperlink r:id="rId24" w:tooltip="MySQL" w:history="1">
        <w:r w:rsidRPr="00AB255D">
          <w:rPr>
            <w:bCs/>
            <w:color w:val="000000" w:themeColor="text1"/>
            <w:sz w:val="28"/>
            <w:szCs w:val="28"/>
          </w:rPr>
          <w:t>MySQL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25" w:tooltip="SQLite" w:history="1">
        <w:r w:rsidRPr="00AB255D">
          <w:rPr>
            <w:bCs/>
            <w:color w:val="000000" w:themeColor="text1"/>
            <w:sz w:val="28"/>
            <w:szCs w:val="28"/>
          </w:rPr>
          <w:t>SQLite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26" w:tooltip="Microsoft SQL Server" w:history="1">
        <w:r w:rsidRPr="00AB255D">
          <w:rPr>
            <w:bCs/>
            <w:color w:val="000000" w:themeColor="text1"/>
            <w:sz w:val="28"/>
            <w:szCs w:val="28"/>
          </w:rPr>
          <w:t>Microsoft SQL Server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27" w:tooltip="DB2" w:history="1">
        <w:r w:rsidRPr="00AB255D">
          <w:rPr>
            <w:bCs/>
            <w:color w:val="000000" w:themeColor="text1"/>
            <w:sz w:val="28"/>
            <w:szCs w:val="28"/>
          </w:rPr>
          <w:t>DB2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</w:t>
      </w:r>
      <w:hyperlink r:id="rId28" w:tooltip="Firebird" w:history="1">
        <w:r w:rsidRPr="00AB255D">
          <w:rPr>
            <w:bCs/>
            <w:color w:val="000000" w:themeColor="text1"/>
            <w:sz w:val="28"/>
            <w:szCs w:val="28"/>
          </w:rPr>
          <w:t>Firebird</w:t>
        </w:r>
      </w:hyperlink>
      <w:r w:rsidRPr="00AB255D">
        <w:rPr>
          <w:bCs/>
          <w:color w:val="000000" w:themeColor="text1"/>
          <w:sz w:val="28"/>
          <w:szCs w:val="28"/>
        </w:rPr>
        <w:t xml:space="preserve">, SQL Anywhere, </w:t>
      </w:r>
      <w:hyperlink r:id="rId29" w:tooltip="PostgreSQL" w:history="1">
        <w:r w:rsidRPr="00AB255D">
          <w:rPr>
            <w:bCs/>
            <w:color w:val="000000" w:themeColor="text1"/>
            <w:sz w:val="28"/>
            <w:szCs w:val="28"/>
          </w:rPr>
          <w:t>PostgreSQL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и </w:t>
      </w:r>
      <w:hyperlink r:id="rId30" w:tooltip="Oracle (СУБД)" w:history="1">
        <w:r w:rsidRPr="00AB255D">
          <w:rPr>
            <w:bCs/>
            <w:color w:val="000000" w:themeColor="text1"/>
            <w:sz w:val="28"/>
            <w:szCs w:val="28"/>
          </w:rPr>
          <w:t>Oracle</w:t>
        </w:r>
      </w:hyperlink>
      <w:r w:rsidRPr="00AB255D">
        <w:rPr>
          <w:bCs/>
          <w:color w:val="000000" w:themeColor="text1"/>
          <w:sz w:val="28"/>
          <w:szCs w:val="28"/>
        </w:rPr>
        <w:t>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 xml:space="preserve">В составе Django присутствует собственный </w:t>
      </w:r>
      <w:hyperlink r:id="rId31" w:tooltip="Веб-сервер" w:history="1">
        <w:r w:rsidRPr="00AB255D">
          <w:rPr>
            <w:bCs/>
            <w:color w:val="000000" w:themeColor="text1"/>
            <w:sz w:val="28"/>
            <w:szCs w:val="28"/>
          </w:rPr>
          <w:t>веб-сервер</w:t>
        </w:r>
      </w:hyperlink>
      <w:r w:rsidRPr="00AB255D">
        <w:rPr>
          <w:bCs/>
          <w:color w:val="000000" w:themeColor="text1"/>
          <w:sz w:val="28"/>
          <w:szCs w:val="28"/>
        </w:rPr>
        <w:t xml:space="preserve"> для разработки. Сервер автоматически определяет изменения в файлах исходного кода проекта и перезапускается, что ускоряет процесс разработки на </w:t>
      </w:r>
      <w:hyperlink r:id="rId32" w:tooltip="Python" w:history="1">
        <w:r w:rsidRPr="00AB255D">
          <w:rPr>
            <w:bCs/>
            <w:color w:val="000000" w:themeColor="text1"/>
            <w:sz w:val="28"/>
            <w:szCs w:val="28"/>
          </w:rPr>
          <w:t>Python</w:t>
        </w:r>
      </w:hyperlink>
      <w:r w:rsidRPr="00AB255D">
        <w:rPr>
          <w:bCs/>
          <w:color w:val="000000" w:themeColor="text1"/>
          <w:sz w:val="28"/>
          <w:szCs w:val="28"/>
        </w:rPr>
        <w:t>, но пригоден только для процесса разработки и отладки приложения.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Некоторые возможности Django: Встроенный интерфейс администратора, с уже имеющимися переводами на многие языки;</w:t>
      </w:r>
    </w:p>
    <w:p w:rsidR="00D13A97" w:rsidRPr="00AB255D" w:rsidRDefault="00D13A97" w:rsidP="00D13A97">
      <w:pPr>
        <w:pStyle w:val="a8"/>
        <w:numPr>
          <w:ilvl w:val="0"/>
          <w:numId w:val="3"/>
        </w:numPr>
        <w:spacing w:line="360" w:lineRule="auto"/>
        <w:ind w:left="0"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 xml:space="preserve">Диспетчер URL на основе </w:t>
      </w:r>
      <w:hyperlink r:id="rId33" w:tooltip="Регулярные выражения" w:history="1">
        <w:r w:rsidRPr="00AB255D">
          <w:rPr>
            <w:bCs/>
            <w:color w:val="000000" w:themeColor="text1"/>
            <w:sz w:val="28"/>
            <w:szCs w:val="28"/>
          </w:rPr>
          <w:t>регулярных выражений</w:t>
        </w:r>
      </w:hyperlink>
      <w:r w:rsidRPr="00AB255D">
        <w:rPr>
          <w:bCs/>
          <w:color w:val="000000" w:themeColor="text1"/>
          <w:sz w:val="28"/>
          <w:szCs w:val="28"/>
        </w:rPr>
        <w:t>;</w:t>
      </w:r>
    </w:p>
    <w:p w:rsidR="00D13A97" w:rsidRPr="00AB255D" w:rsidRDefault="00D13A97" w:rsidP="00D13A97">
      <w:pPr>
        <w:pStyle w:val="a8"/>
        <w:numPr>
          <w:ilvl w:val="0"/>
          <w:numId w:val="3"/>
        </w:numPr>
        <w:spacing w:line="360" w:lineRule="auto"/>
        <w:ind w:left="0"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Расширяемая система шаблонов с тегами и наследованием;</w:t>
      </w:r>
    </w:p>
    <w:p w:rsidR="00D13A97" w:rsidRPr="00AB255D" w:rsidRDefault="00D13A97" w:rsidP="00D13A97">
      <w:pPr>
        <w:pStyle w:val="a8"/>
        <w:numPr>
          <w:ilvl w:val="0"/>
          <w:numId w:val="3"/>
        </w:numPr>
        <w:spacing w:line="360" w:lineRule="auto"/>
        <w:ind w:left="0"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Система кеширования;</w:t>
      </w:r>
    </w:p>
    <w:p w:rsidR="00D13A97" w:rsidRPr="00AB255D" w:rsidRDefault="00D13A97" w:rsidP="00D13A97">
      <w:pPr>
        <w:pStyle w:val="a8"/>
        <w:numPr>
          <w:ilvl w:val="0"/>
          <w:numId w:val="3"/>
        </w:numPr>
        <w:spacing w:line="360" w:lineRule="auto"/>
        <w:ind w:left="0"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Библиотека для работы с формами (наследование, построение форм по существующей модели БД);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Встроенная автоматическая документация по тегам шаблонов и моделям данных, доступная через административное приложение.</w:t>
      </w:r>
    </w:p>
    <w:p w:rsidR="00D13A97" w:rsidRPr="00AB255D" w:rsidRDefault="00D13A97" w:rsidP="00D13A97">
      <w:pPr>
        <w:pStyle w:val="3"/>
        <w:numPr>
          <w:ilvl w:val="2"/>
          <w:numId w:val="2"/>
        </w:numPr>
        <w:spacing w:line="360" w:lineRule="auto"/>
        <w:ind w:left="0" w:right="26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192011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распределенного файлового хранилища</w:t>
      </w:r>
      <w:bookmarkEnd w:id="3"/>
    </w:p>
    <w:p w:rsidR="00D13A97" w:rsidRPr="00AB255D" w:rsidRDefault="00D13A97" w:rsidP="00D13A97">
      <w:pPr>
        <w:spacing w:before="240"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ab/>
        <w:t>В качестве распределенного файлового хранилища был выбран Elliptics. Elliptics – это распределенное key -value-хранилище данных с открытым исходным</w:t>
      </w:r>
      <w:r w:rsidRPr="00AB255D">
        <w:rPr>
          <w:color w:val="000000" w:themeColor="text1"/>
        </w:rPr>
        <w:t xml:space="preserve"> </w:t>
      </w:r>
      <w:r w:rsidRPr="00AB255D">
        <w:rPr>
          <w:bCs/>
          <w:color w:val="000000" w:themeColor="text1"/>
          <w:sz w:val="28"/>
          <w:szCs w:val="28"/>
        </w:rPr>
        <w:t xml:space="preserve">кодом. При стандартном поведении представляет собой классическую DHT (распределенную хэш-таблицу). Не требует специальных управляющих узлов, поэтому не содержит единых точек отказа. 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Cs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lastRenderedPageBreak/>
        <w:t>Elliptics позволяет распределять данные по неограниченному количеству реплик и между несколькими дата-центрами. В данном случае «реплика» — это группа, которая представляет собой DHT-кольцо с диапазоном ключей от 0 до 2^512.</w:t>
      </w:r>
    </w:p>
    <w:p w:rsidR="00D13A97" w:rsidRPr="00AB255D" w:rsidRDefault="00D13A97" w:rsidP="00D13A97">
      <w:pPr>
        <w:spacing w:line="360" w:lineRule="auto"/>
        <w:ind w:right="265" w:firstLine="567"/>
        <w:jc w:val="both"/>
        <w:rPr>
          <w:b/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В качестве транспорта используется p2p-протокол. Помимо этого Elliptics поддерживает полноценный сервер-сайд скриптинг (на Python, JavaScript и C++).</w:t>
      </w: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</w:rPr>
      </w:pPr>
    </w:p>
    <w:p w:rsidR="00D13A97" w:rsidRDefault="00D13A97" w:rsidP="00D13A97">
      <w:pPr>
        <w:spacing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B255D">
        <w:rPr>
          <w:rFonts w:eastAsiaTheme="minorHAnsi"/>
          <w:color w:val="000000" w:themeColor="text1"/>
          <w:sz w:val="28"/>
          <w:szCs w:val="28"/>
          <w:lang w:eastAsia="en-US"/>
        </w:rPr>
        <w:t>Для реализации данного продукта я создал граф диалога, на котором наглядно видно, какие действия может выполнять пользователь находясь на странице моего проекта. Имеется 4 основные варианта действий и 6 второстепенных от одного основного. Благодаря этой схеме значительно проще разобраться в работе системы</w:t>
      </w:r>
      <w:r w:rsidRPr="00AB255D">
        <w:rPr>
          <w:color w:val="000000" w:themeColor="text1"/>
          <w:sz w:val="28"/>
          <w:szCs w:val="28"/>
        </w:rPr>
        <w:t>.</w:t>
      </w:r>
    </w:p>
    <w:p w:rsidR="00D13A97" w:rsidRPr="003E22EC" w:rsidRDefault="00D13A97" w:rsidP="00D13A97">
      <w:pPr>
        <w:spacing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</w:p>
    <w:p w:rsidR="00D13A97" w:rsidRPr="00A4057D" w:rsidRDefault="00D13A97" w:rsidP="00D13A97">
      <w:pPr>
        <w:spacing w:line="360" w:lineRule="auto"/>
        <w:ind w:right="265" w:firstLine="567"/>
        <w:jc w:val="both"/>
        <w:rPr>
          <w:color w:val="000000" w:themeColor="text1"/>
          <w:sz w:val="28"/>
          <w:szCs w:val="28"/>
        </w:rPr>
      </w:pPr>
      <w:r w:rsidRPr="00A4057D">
        <w:rPr>
          <w:color w:val="000000" w:themeColor="text1"/>
          <w:sz w:val="28"/>
          <w:szCs w:val="28"/>
        </w:rPr>
        <w:t>На ри</w:t>
      </w:r>
      <w:r>
        <w:rPr>
          <w:color w:val="000000" w:themeColor="text1"/>
          <w:sz w:val="28"/>
          <w:szCs w:val="28"/>
        </w:rPr>
        <w:t>сунке 1 изображен граф диалога, разработанного пользовательского интерфейса</w:t>
      </w:r>
    </w:p>
    <w:p w:rsidR="00D13A97" w:rsidRPr="00AB255D" w:rsidRDefault="00D13A97" w:rsidP="00D13A97">
      <w:pPr>
        <w:pStyle w:val="3"/>
        <w:numPr>
          <w:ilvl w:val="2"/>
          <w:numId w:val="4"/>
        </w:numPr>
        <w:spacing w:line="360" w:lineRule="auto"/>
        <w:ind w:left="0" w:right="2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0192012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программных средств</w:t>
      </w:r>
      <w:bookmarkEnd w:id="4"/>
    </w:p>
    <w:p w:rsidR="00D13A97" w:rsidRDefault="00D13A97" w:rsidP="00D13A97">
      <w:pPr>
        <w:pStyle w:val="a8"/>
        <w:spacing w:before="240" w:line="360" w:lineRule="auto"/>
        <w:ind w:left="0" w:right="265" w:firstLine="709"/>
        <w:jc w:val="both"/>
        <w:rPr>
          <w:bCs/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В качестве сетевой операционной системы была выбрана </w:t>
      </w:r>
      <w:r w:rsidRPr="00AB255D">
        <w:rPr>
          <w:color w:val="000000" w:themeColor="text1"/>
          <w:sz w:val="28"/>
        </w:rPr>
        <w:t>Debian</w:t>
      </w:r>
      <w:r w:rsidRPr="00AB255D">
        <w:rPr>
          <w:b/>
          <w:color w:val="000000" w:themeColor="text1"/>
          <w:sz w:val="28"/>
        </w:rPr>
        <w:t xml:space="preserve"> </w:t>
      </w:r>
      <w:r w:rsidRPr="00AB255D">
        <w:rPr>
          <w:color w:val="000000" w:themeColor="text1"/>
          <w:sz w:val="28"/>
        </w:rPr>
        <w:t>8,6</w:t>
      </w:r>
      <w:r w:rsidRPr="00AB255D">
        <w:rPr>
          <w:color w:val="000000" w:themeColor="text1"/>
          <w:sz w:val="28"/>
          <w:szCs w:val="28"/>
        </w:rPr>
        <w:t xml:space="preserve">. В качестве ОС для сервера как правило используются Windows, Novell NetWare, Unix, Linux. Однако выбор в качестве операционной системы </w:t>
      </w:r>
      <w:r w:rsidRPr="00AB255D">
        <w:rPr>
          <w:color w:val="000000" w:themeColor="text1"/>
          <w:sz w:val="28"/>
        </w:rPr>
        <w:t>Debian</w:t>
      </w:r>
      <w:r w:rsidRPr="00AB255D">
        <w:rPr>
          <w:b/>
          <w:color w:val="000000" w:themeColor="text1"/>
          <w:sz w:val="28"/>
        </w:rPr>
        <w:t xml:space="preserve"> </w:t>
      </w:r>
      <w:r w:rsidRPr="00AB255D">
        <w:rPr>
          <w:bCs/>
          <w:color w:val="000000" w:themeColor="text1"/>
          <w:sz w:val="28"/>
          <w:szCs w:val="28"/>
        </w:rPr>
        <w:t xml:space="preserve">был обусловлен тем, что данная ОС, как и любая другая операционная система на базе </w:t>
      </w:r>
      <w:r w:rsidRPr="00AB255D">
        <w:rPr>
          <w:color w:val="000000" w:themeColor="text1"/>
          <w:sz w:val="28"/>
          <w:szCs w:val="28"/>
        </w:rPr>
        <w:t>Linux,</w:t>
      </w:r>
      <w:r w:rsidRPr="00AB255D">
        <w:rPr>
          <w:bCs/>
          <w:color w:val="000000" w:themeColor="text1"/>
          <w:sz w:val="28"/>
          <w:szCs w:val="28"/>
        </w:rPr>
        <w:t xml:space="preserve"> также является Open Sour</w:t>
      </w:r>
      <w:r w:rsidRPr="00AB255D">
        <w:rPr>
          <w:bCs/>
          <w:color w:val="000000" w:themeColor="text1"/>
          <w:sz w:val="28"/>
          <w:szCs w:val="28"/>
          <w:lang w:val="en-US"/>
        </w:rPr>
        <w:t>c</w:t>
      </w:r>
      <w:r w:rsidRPr="00AB255D">
        <w:rPr>
          <w:bCs/>
          <w:color w:val="000000" w:themeColor="text1"/>
          <w:sz w:val="28"/>
          <w:szCs w:val="28"/>
        </w:rPr>
        <w:t xml:space="preserve">e продуктом и распространяется бесплатно. </w:t>
      </w:r>
      <w:r w:rsidRPr="00AB255D">
        <w:rPr>
          <w:color w:val="000000" w:themeColor="text1"/>
          <w:sz w:val="28"/>
        </w:rPr>
        <w:t>Debian</w:t>
      </w:r>
      <w:r w:rsidRPr="00AB255D">
        <w:rPr>
          <w:b/>
          <w:color w:val="000000" w:themeColor="text1"/>
          <w:sz w:val="28"/>
        </w:rPr>
        <w:t xml:space="preserve"> </w:t>
      </w:r>
      <w:r w:rsidRPr="00AB255D">
        <w:rPr>
          <w:bCs/>
          <w:color w:val="000000" w:themeColor="text1"/>
          <w:sz w:val="28"/>
          <w:szCs w:val="28"/>
        </w:rPr>
        <w:t>имеет преимущества в производительности, менее требовательна к ресурсам.</w:t>
      </w:r>
    </w:p>
    <w:p w:rsidR="00D13A97" w:rsidRPr="00A4057D" w:rsidRDefault="00D13A97" w:rsidP="00D13A97">
      <w:pPr>
        <w:spacing w:line="360" w:lineRule="auto"/>
        <w:ind w:firstLine="708"/>
        <w:rPr>
          <w:sz w:val="28"/>
        </w:rPr>
      </w:pPr>
      <w:r w:rsidRPr="00A4057D">
        <w:rPr>
          <w:sz w:val="28"/>
        </w:rPr>
        <w:t xml:space="preserve">Debian отличается широким спектром возможностей. В текущую стабильную версию включено свыше пятидесяти одной тысячи пакетов программ для десяти архитектур на основе ядра Linux (от Intel/AMD 32-bit/64-bit, широко применяемых в персональных компьютерах, до ARM, обычно используемых во встраиваемых системах и мейнфреймах IBM </w:t>
      </w:r>
      <w:r w:rsidRPr="00A4057D">
        <w:rPr>
          <w:sz w:val="28"/>
        </w:rPr>
        <w:lastRenderedPageBreak/>
        <w:t>System) и также двух архитектур на основе ядра FreeBSD(kfreebsd-i386 and kfreebsd-amd64).</w:t>
      </w:r>
    </w:p>
    <w:p w:rsidR="00D13A97" w:rsidRPr="00A4057D" w:rsidRDefault="00D13A97" w:rsidP="00D13A97">
      <w:pPr>
        <w:spacing w:line="360" w:lineRule="auto"/>
        <w:ind w:firstLine="708"/>
        <w:rPr>
          <w:sz w:val="28"/>
        </w:rPr>
      </w:pPr>
      <w:r w:rsidRPr="00A4057D">
        <w:rPr>
          <w:sz w:val="28"/>
        </w:rPr>
        <w:t>Отличительными чертами Debian являются: система управления пакетами Advanced Packaging Tool (APT), жёсткая политика по отношению к пакетам, репозитории с огромным их количеством, а также высокое качество выпускаемых версий. Это сделало возможным простое обновление между версиями, а также автоматическую установку и удаление пакетов. Именно в Debian впервые был введён как единый стандарт механизм выбора предпочтительного ПО среди нескольких вариантов — Alternatives.</w:t>
      </w:r>
    </w:p>
    <w:p w:rsidR="00D13A97" w:rsidRPr="00A4057D" w:rsidRDefault="00D13A97" w:rsidP="00D13A97">
      <w:pPr>
        <w:spacing w:line="360" w:lineRule="auto"/>
        <w:ind w:firstLine="708"/>
        <w:rPr>
          <w:sz w:val="28"/>
        </w:rPr>
      </w:pPr>
      <w:r w:rsidRPr="00A4057D">
        <w:rPr>
          <w:sz w:val="28"/>
        </w:rPr>
        <w:t>Также Debian является единственным дистрибутивом со смешанной системой обновлений — как традиционная с жизненным циклом, так и модель Rolling release. Переключение между моделями реализовано по кодовым именам в APT. Для Rolling Release прописывается в репозиторий имя ветки, например stable, а для традиционного жизненного цикла — имя дистрибутива, например stretch.</w:t>
      </w:r>
    </w:p>
    <w:p w:rsidR="00D13A97" w:rsidRPr="00A4057D" w:rsidRDefault="00D13A97" w:rsidP="00D13A97">
      <w:pPr>
        <w:spacing w:line="360" w:lineRule="auto"/>
        <w:ind w:firstLine="708"/>
      </w:pPr>
      <w:r w:rsidRPr="00A4057D">
        <w:rPr>
          <w:sz w:val="28"/>
        </w:rPr>
        <w:t>При стандартной установке Debian используется среда рабочего стола GNOME, куда включён набор популярных программ, таких как</w:t>
      </w:r>
      <w:r w:rsidRPr="006E1B84">
        <w:rPr>
          <w:sz w:val="28"/>
        </w:rPr>
        <w:t xml:space="preserve"> </w:t>
      </w:r>
      <w:r w:rsidRPr="00A4057D">
        <w:rPr>
          <w:sz w:val="28"/>
        </w:rPr>
        <w:t>LibreOffice,</w:t>
      </w:r>
      <w:r w:rsidRPr="006E1B84">
        <w:rPr>
          <w:sz w:val="28"/>
        </w:rPr>
        <w:t xml:space="preserve"> </w:t>
      </w:r>
      <w:r w:rsidRPr="00A4057D">
        <w:rPr>
          <w:sz w:val="28"/>
        </w:rPr>
        <w:t>Firefox, почтовая программа Evolution, программы для записи CD/DVD, проигрыватели музыки и видео, программы для просмотра и редактирования изображений и программы для</w:t>
      </w:r>
      <w:r>
        <w:rPr>
          <w:sz w:val="28"/>
        </w:rPr>
        <w:t xml:space="preserve"> просмотра документов в формате</w:t>
      </w:r>
      <w:r w:rsidRPr="006E1B84">
        <w:rPr>
          <w:sz w:val="28"/>
        </w:rPr>
        <w:t xml:space="preserve"> </w:t>
      </w:r>
      <w:r w:rsidRPr="00A4057D">
        <w:rPr>
          <w:sz w:val="28"/>
        </w:rPr>
        <w:t>PDF. Также есть образы Live-CD, собранные с</w:t>
      </w:r>
      <w:r w:rsidRPr="006E1B84">
        <w:rPr>
          <w:sz w:val="28"/>
        </w:rPr>
        <w:t xml:space="preserve"> </w:t>
      </w:r>
      <w:r w:rsidRPr="00A4057D">
        <w:rPr>
          <w:sz w:val="28"/>
        </w:rPr>
        <w:t>KDE,</w:t>
      </w:r>
      <w:r w:rsidRPr="006E1B84">
        <w:rPr>
          <w:sz w:val="28"/>
        </w:rPr>
        <w:t xml:space="preserve"> </w:t>
      </w:r>
      <w:r w:rsidRPr="00A4057D">
        <w:rPr>
          <w:sz w:val="28"/>
        </w:rPr>
        <w:t>Xfce,</w:t>
      </w:r>
      <w:r w:rsidRPr="006E1B84">
        <w:rPr>
          <w:sz w:val="28"/>
        </w:rPr>
        <w:t xml:space="preserve"> </w:t>
      </w:r>
      <w:r w:rsidRPr="00A4057D">
        <w:rPr>
          <w:sz w:val="28"/>
        </w:rPr>
        <w:t>LXDE,</w:t>
      </w:r>
      <w:r w:rsidRPr="006E1B84">
        <w:rPr>
          <w:sz w:val="28"/>
        </w:rPr>
        <w:t xml:space="preserve"> </w:t>
      </w:r>
      <w:r w:rsidRPr="00A4057D">
        <w:rPr>
          <w:sz w:val="28"/>
        </w:rPr>
        <w:t>MATE</w:t>
      </w:r>
      <w:r w:rsidRPr="006E1B84">
        <w:rPr>
          <w:sz w:val="28"/>
        </w:rPr>
        <w:t xml:space="preserve"> </w:t>
      </w:r>
      <w:r w:rsidRPr="00A4057D">
        <w:rPr>
          <w:sz w:val="28"/>
        </w:rPr>
        <w:t>и</w:t>
      </w:r>
      <w:r w:rsidRPr="006E1B84">
        <w:rPr>
          <w:sz w:val="28"/>
        </w:rPr>
        <w:t xml:space="preserve"> </w:t>
      </w:r>
      <w:r w:rsidRPr="00A4057D">
        <w:rPr>
          <w:sz w:val="28"/>
        </w:rPr>
        <w:t xml:space="preserve">Cinnamon. Установочные диски — в количестве пяти (Lenny) или восьми (Squeeze) DVD или более тридцати CD — содержат все доступные и не обязательно необходимые для стандартной установки пакеты. Для метода установки по сети используется CD, который меньше обычного установочного CD/DVD. Он содержит только то, что необходимо для запуска установщика и скачивания пакетов, выбранных в процессе установки посредством APT. Образы CD/DVD можно свободно скачать через BitTorrent, jigdo или купить у одного из поставщиков компакт-дисков Debian. Также возможна установка с USB-накопителя. Существуют </w:t>
      </w:r>
      <w:r w:rsidRPr="00A4057D">
        <w:rPr>
          <w:sz w:val="28"/>
        </w:rPr>
        <w:lastRenderedPageBreak/>
        <w:t>специальные наборы программ Debian Pure Blend, ориентированные на группы пользователей с различным практическим опытом и интересами: Debian Junior для детей от 1 до 99, Debian-Edu для школ, Debian Science с группировкой по наукам, Debian-Med</w:t>
      </w:r>
      <w:hyperlink r:id="rId34" w:tooltip="en:Debian-Med" w:history="1"/>
      <w:r w:rsidRPr="00A4057D">
        <w:rPr>
          <w:sz w:val="28"/>
        </w:rPr>
        <w:t> для практического и научного использования в сфере здравоохранения и другие</w:t>
      </w:r>
      <w:r w:rsidRPr="00A4057D">
        <w:t>.</w:t>
      </w:r>
    </w:p>
    <w:p w:rsidR="00D13A97" w:rsidRPr="00AB255D" w:rsidRDefault="00D13A97" w:rsidP="00D13A97">
      <w:pPr>
        <w:pStyle w:val="a8"/>
        <w:spacing w:before="240" w:line="360" w:lineRule="auto"/>
        <w:ind w:left="0" w:right="265" w:firstLine="709"/>
        <w:jc w:val="both"/>
        <w:rPr>
          <w:bCs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3"/>
        <w:numPr>
          <w:ilvl w:val="2"/>
          <w:numId w:val="4"/>
        </w:numPr>
        <w:spacing w:line="360" w:lineRule="auto"/>
        <w:ind w:left="0" w:right="2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192013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аппаратных средств</w:t>
      </w:r>
      <w:bookmarkEnd w:id="5"/>
    </w:p>
    <w:p w:rsidR="00D13A97" w:rsidRPr="00AB255D" w:rsidRDefault="00D13A97" w:rsidP="00D13A97">
      <w:pPr>
        <w:pStyle w:val="1"/>
        <w:spacing w:line="360" w:lineRule="auto"/>
        <w:ind w:right="265" w:firstLine="708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Для оператора планировщика достаточны следующие минимальные характеристики: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Процессор Pentium с частотой 1 ГГц или более быстрый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Не менее 512 МБ оперативной памяти (рекомендуется не менее 1 ГБ);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Видеоадаптер и монитор, способные обеспечить графический режим 800*600 точек с 16 битной цветопередачей;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Наличие манипулятора «мышь» или другого указывающего устройства;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Наличие клавиатуры.</w:t>
      </w: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pStyle w:val="1"/>
        <w:spacing w:line="360" w:lineRule="auto"/>
        <w:ind w:right="265" w:firstLine="540"/>
        <w:jc w:val="both"/>
        <w:rPr>
          <w:b/>
          <w:color w:val="000000" w:themeColor="text1"/>
          <w:sz w:val="28"/>
          <w:szCs w:val="28"/>
        </w:rPr>
      </w:pPr>
      <w:r w:rsidRPr="00AB255D">
        <w:rPr>
          <w:b/>
          <w:color w:val="000000" w:themeColor="text1"/>
          <w:sz w:val="28"/>
          <w:szCs w:val="28"/>
        </w:rPr>
        <w:t>Технические требования к серверу: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ПроцессорIntel</w:t>
      </w:r>
      <w:r w:rsidRPr="00AB255D">
        <w:rPr>
          <w:color w:val="000000" w:themeColor="text1"/>
          <w:sz w:val="28"/>
          <w:szCs w:val="28"/>
          <w:shd w:val="clear" w:color="auto" w:fill="FFFFFF"/>
        </w:rPr>
        <w:t xml:space="preserve"> Xeon E5-2640 v3</w:t>
      </w:r>
      <w:r w:rsidRPr="00AB255D">
        <w:rPr>
          <w:color w:val="000000" w:themeColor="text1"/>
          <w:sz w:val="28"/>
          <w:szCs w:val="28"/>
        </w:rPr>
        <w:t xml:space="preserve"> </w:t>
      </w:r>
      <w:r w:rsidRPr="00AB255D">
        <w:rPr>
          <w:color w:val="000000" w:themeColor="text1"/>
          <w:sz w:val="28"/>
          <w:szCs w:val="28"/>
          <w:shd w:val="clear" w:color="auto" w:fill="FFFFFF"/>
        </w:rPr>
        <w:t>(8 Core)</w:t>
      </w:r>
      <w:r w:rsidRPr="00AB255D">
        <w:rPr>
          <w:color w:val="000000" w:themeColor="text1"/>
          <w:sz w:val="28"/>
          <w:szCs w:val="28"/>
        </w:rPr>
        <w:t xml:space="preserve"> с тактовой частотой процессора 2.6 ГГц, 6 ядер, кэш 20 Мб;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  <w:lang w:val="en-US"/>
        </w:rPr>
      </w:pPr>
      <w:r w:rsidRPr="00AB255D">
        <w:rPr>
          <w:color w:val="000000" w:themeColor="text1"/>
          <w:sz w:val="28"/>
          <w:szCs w:val="28"/>
        </w:rPr>
        <w:t>Чипсет</w:t>
      </w:r>
      <w:r w:rsidRPr="00AB255D">
        <w:rPr>
          <w:color w:val="000000" w:themeColor="text1"/>
          <w:sz w:val="28"/>
          <w:szCs w:val="28"/>
          <w:lang w:val="en-US"/>
        </w:rPr>
        <w:t xml:space="preserve"> DDR3, RAID 1</w:t>
      </w:r>
      <w:r w:rsidRPr="00AB255D">
        <w:rPr>
          <w:color w:val="000000" w:themeColor="text1"/>
          <w:sz w:val="28"/>
          <w:szCs w:val="28"/>
        </w:rPr>
        <w:t xml:space="preserve"> или </w:t>
      </w:r>
      <w:r w:rsidRPr="00AB255D">
        <w:rPr>
          <w:color w:val="000000" w:themeColor="text1"/>
          <w:sz w:val="28"/>
          <w:szCs w:val="28"/>
          <w:lang w:val="en-US"/>
        </w:rPr>
        <w:t xml:space="preserve">5, Ethernet 1000 </w:t>
      </w:r>
      <w:r w:rsidRPr="00AB255D">
        <w:rPr>
          <w:color w:val="000000" w:themeColor="text1"/>
          <w:sz w:val="28"/>
          <w:szCs w:val="28"/>
        </w:rPr>
        <w:t>Мбит</w:t>
      </w:r>
      <w:r w:rsidRPr="00AB255D">
        <w:rPr>
          <w:color w:val="000000" w:themeColor="text1"/>
          <w:sz w:val="28"/>
          <w:szCs w:val="28"/>
          <w:lang w:val="en-US"/>
        </w:rPr>
        <w:t>/</w:t>
      </w:r>
      <w:r w:rsidRPr="00AB255D">
        <w:rPr>
          <w:color w:val="000000" w:themeColor="text1"/>
          <w:sz w:val="28"/>
          <w:szCs w:val="28"/>
        </w:rPr>
        <w:t>с</w:t>
      </w:r>
      <w:r w:rsidRPr="00AB255D">
        <w:rPr>
          <w:color w:val="000000" w:themeColor="text1"/>
          <w:sz w:val="28"/>
          <w:szCs w:val="28"/>
          <w:lang w:val="en-US"/>
        </w:rPr>
        <w:t>;</w:t>
      </w:r>
    </w:p>
    <w:p w:rsidR="00D13A97" w:rsidRPr="00AB255D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Оперативная память с объемом 64 Гб ECC, DDR3, 1600 МГц;</w:t>
      </w:r>
    </w:p>
    <w:p w:rsidR="00D13A97" w:rsidRDefault="00D13A97" w:rsidP="00D13A97">
      <w:pPr>
        <w:pStyle w:val="1"/>
        <w:numPr>
          <w:ilvl w:val="0"/>
          <w:numId w:val="5"/>
        </w:numPr>
        <w:spacing w:line="360" w:lineRule="auto"/>
        <w:ind w:left="0" w:right="265" w:firstLine="540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Жёсткие диски объемом 1 Тб (RAID15), 7200 об/мин или </w:t>
      </w:r>
      <w:r w:rsidRPr="00AB255D">
        <w:rPr>
          <w:color w:val="000000" w:themeColor="text1"/>
          <w:sz w:val="28"/>
          <w:szCs w:val="28"/>
          <w:lang w:val="en-US"/>
        </w:rPr>
        <w:t>SSD</w:t>
      </w:r>
      <w:r w:rsidRPr="00AB255D">
        <w:rPr>
          <w:color w:val="000000" w:themeColor="text1"/>
          <w:sz w:val="28"/>
          <w:szCs w:val="28"/>
        </w:rPr>
        <w:t>.</w:t>
      </w:r>
    </w:p>
    <w:p w:rsidR="00D13A97" w:rsidRPr="006E1B84" w:rsidRDefault="00D13A97" w:rsidP="00D13A9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13A97" w:rsidRPr="00AB255D" w:rsidRDefault="00D13A97" w:rsidP="00D13A97">
      <w:pPr>
        <w:pStyle w:val="3"/>
        <w:numPr>
          <w:ilvl w:val="2"/>
          <w:numId w:val="7"/>
        </w:numPr>
        <w:spacing w:line="360" w:lineRule="auto"/>
        <w:ind w:right="26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192014"/>
      <w:r w:rsidRPr="00AB25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Структура системы и граф диалога алгоритма</w:t>
      </w:r>
      <w:bookmarkEnd w:id="6"/>
    </w:p>
    <w:p w:rsidR="00D13A97" w:rsidRPr="00AB255D" w:rsidRDefault="00D13A97" w:rsidP="00D13A97">
      <w:pPr>
        <w:spacing w:before="240" w:line="360" w:lineRule="auto"/>
        <w:ind w:right="265" w:firstLine="709"/>
        <w:jc w:val="both"/>
        <w:rPr>
          <w:bCs/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before="240" w:line="360" w:lineRule="auto"/>
        <w:ind w:right="265" w:firstLine="709"/>
        <w:jc w:val="both"/>
        <w:rPr>
          <w:color w:val="000000" w:themeColor="text1"/>
          <w:sz w:val="28"/>
          <w:szCs w:val="28"/>
        </w:rPr>
      </w:pPr>
      <w:r w:rsidRPr="00AB255D">
        <w:rPr>
          <w:bCs/>
          <w:color w:val="000000" w:themeColor="text1"/>
          <w:sz w:val="28"/>
          <w:szCs w:val="28"/>
        </w:rPr>
        <w:t>В рамках проекта по созданию системы создания планов был</w:t>
      </w:r>
      <w:r w:rsidRPr="00AB255D">
        <w:rPr>
          <w:color w:val="000000" w:themeColor="text1"/>
          <w:sz w:val="28"/>
          <w:szCs w:val="28"/>
        </w:rPr>
        <w:t xml:space="preserve"> создан планировщик. </w:t>
      </w: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 состоит из следующих модулей: 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добавления средства.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удаления средства.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информации о средстве</w:t>
      </w:r>
      <w:r w:rsidRPr="00AB255D">
        <w:rPr>
          <w:color w:val="000000" w:themeColor="text1"/>
          <w:sz w:val="28"/>
          <w:szCs w:val="28"/>
          <w:lang w:val="en-US"/>
        </w:rPr>
        <w:t>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корректировки данных выбранного средства.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добавления собственного списка объектов.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корректировки данных получаемой информации.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приоритизации данных.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создания плана.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графического анализа.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используемых объектов.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незадействованных объектов.</w:t>
      </w:r>
    </w:p>
    <w:p w:rsidR="00D13A97" w:rsidRPr="00AB255D" w:rsidRDefault="00D13A97" w:rsidP="00D13A97">
      <w:pPr>
        <w:numPr>
          <w:ilvl w:val="0"/>
          <w:numId w:val="6"/>
        </w:numPr>
        <w:spacing w:line="360" w:lineRule="auto"/>
        <w:ind w:left="0"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Модуль создания плана для передачи на средство.</w:t>
      </w: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</w:p>
    <w:p w:rsidR="00D13A97" w:rsidRPr="00AB255D" w:rsidRDefault="00D13A97" w:rsidP="00D13A97">
      <w:pPr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lastRenderedPageBreak/>
        <w:t>Структурная схема представлена на рисунке:</w:t>
      </w:r>
    </w:p>
    <w:p w:rsidR="00D13A97" w:rsidRPr="00AB255D" w:rsidRDefault="00D13A97" w:rsidP="00D13A97">
      <w:pPr>
        <w:pStyle w:val="1"/>
        <w:spacing w:line="360" w:lineRule="auto"/>
        <w:ind w:right="265"/>
        <w:jc w:val="center"/>
        <w:rPr>
          <w:color w:val="000000" w:themeColor="text1"/>
          <w:sz w:val="40"/>
          <w:szCs w:val="28"/>
        </w:rPr>
      </w:pPr>
      <w:r w:rsidRPr="00AB255D">
        <w:rPr>
          <w:noProof/>
          <w:color w:val="000000" w:themeColor="text1"/>
        </w:rPr>
        <w:drawing>
          <wp:inline distT="0" distB="0" distL="0" distR="0" wp14:anchorId="497FA08A" wp14:editId="403EB067">
            <wp:extent cx="2590800" cy="561975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97" w:rsidRPr="006E1B84" w:rsidRDefault="00D13A97" w:rsidP="00D13A97">
      <w:pPr>
        <w:pStyle w:val="1"/>
        <w:spacing w:line="360" w:lineRule="auto"/>
        <w:ind w:right="265"/>
        <w:jc w:val="center"/>
        <w:rPr>
          <w:color w:val="000000" w:themeColor="text1"/>
          <w:sz w:val="28"/>
          <w:szCs w:val="28"/>
        </w:rPr>
      </w:pPr>
      <w:r w:rsidRPr="003E22EC">
        <w:rPr>
          <w:color w:val="000000" w:themeColor="text1"/>
          <w:sz w:val="28"/>
          <w:szCs w:val="28"/>
        </w:rPr>
        <w:t xml:space="preserve">Рисунок </w:t>
      </w:r>
      <w:r w:rsidRPr="006E1B8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40"/>
          <w:szCs w:val="28"/>
        </w:rPr>
      </w:pP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40"/>
          <w:szCs w:val="28"/>
        </w:rPr>
      </w:pP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40"/>
          <w:szCs w:val="28"/>
        </w:rPr>
      </w:pP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 xml:space="preserve">На рисунке 2 представлен графи диалога системы планирования пользовательской визуализации. На этом графе </w:t>
      </w: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40"/>
          <w:szCs w:val="28"/>
        </w:rPr>
      </w:pPr>
      <w:r w:rsidRPr="00AB255D">
        <w:rPr>
          <w:noProof/>
          <w:color w:val="000000" w:themeColor="text1"/>
        </w:rPr>
        <w:lastRenderedPageBreak/>
        <w:drawing>
          <wp:inline distT="0" distB="0" distL="0" distR="0" wp14:anchorId="40022E8B" wp14:editId="2EC05D25">
            <wp:extent cx="5829935" cy="4923818"/>
            <wp:effectExtent l="0" t="0" r="12065" b="381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0179" cy="49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28"/>
          <w:szCs w:val="28"/>
        </w:rPr>
      </w:pPr>
      <w:r w:rsidRPr="00AB255D">
        <w:rPr>
          <w:color w:val="000000" w:themeColor="text1"/>
          <w:sz w:val="28"/>
          <w:szCs w:val="28"/>
        </w:rPr>
        <w:t>Рисунок 2. Граф диалога системы планирования</w:t>
      </w:r>
    </w:p>
    <w:p w:rsidR="00D13A97" w:rsidRPr="00AB255D" w:rsidRDefault="00D13A97" w:rsidP="00D13A97">
      <w:pPr>
        <w:pStyle w:val="1"/>
        <w:spacing w:line="360" w:lineRule="auto"/>
        <w:ind w:right="265"/>
        <w:jc w:val="both"/>
        <w:rPr>
          <w:color w:val="000000" w:themeColor="text1"/>
          <w:sz w:val="40"/>
          <w:szCs w:val="28"/>
        </w:rPr>
      </w:pPr>
    </w:p>
    <w:p w:rsidR="00D13A97" w:rsidRPr="00C144B8" w:rsidRDefault="00D13A97" w:rsidP="00D13A97">
      <w:pPr>
        <w:rPr>
          <w:lang w:val="en-US"/>
        </w:rPr>
      </w:pPr>
      <w:bookmarkStart w:id="7" w:name="_GoBack"/>
      <w:bookmarkEnd w:id="7"/>
    </w:p>
    <w:sectPr w:rsidR="00D13A97" w:rsidRPr="00C1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5BF"/>
    <w:multiLevelType w:val="multilevel"/>
    <w:tmpl w:val="E63A05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3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46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64" w:hanging="2160"/>
      </w:pPr>
      <w:rPr>
        <w:rFonts w:hint="default"/>
      </w:rPr>
    </w:lvl>
  </w:abstractNum>
  <w:abstractNum w:abstractNumId="1" w15:restartNumberingAfterBreak="0">
    <w:nsid w:val="0FFB3850"/>
    <w:multiLevelType w:val="multilevel"/>
    <w:tmpl w:val="B6F2F7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64" w:hanging="2160"/>
      </w:pPr>
      <w:rPr>
        <w:rFonts w:hint="default"/>
      </w:rPr>
    </w:lvl>
  </w:abstractNum>
  <w:abstractNum w:abstractNumId="2" w15:restartNumberingAfterBreak="0">
    <w:nsid w:val="27D41CFF"/>
    <w:multiLevelType w:val="multilevel"/>
    <w:tmpl w:val="CCA69FF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627" w:hanging="70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647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2F5A526B"/>
    <w:multiLevelType w:val="hybridMultilevel"/>
    <w:tmpl w:val="B7048A02"/>
    <w:lvl w:ilvl="0" w:tplc="7EDAF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8475CE"/>
    <w:multiLevelType w:val="hybridMultilevel"/>
    <w:tmpl w:val="608E845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C654FD"/>
    <w:multiLevelType w:val="hybridMultilevel"/>
    <w:tmpl w:val="80C6B68E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99"/>
    <w:rsid w:val="002E2145"/>
    <w:rsid w:val="00C144B8"/>
    <w:rsid w:val="00D13A97"/>
    <w:rsid w:val="00F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1F898-7991-4D24-8466-FA2C22A7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13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13A97"/>
    <w:pPr>
      <w:spacing w:line="360" w:lineRule="auto"/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rsid w:val="00D13A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ДипломОснТекст"/>
    <w:basedOn w:val="a"/>
    <w:link w:val="a6"/>
    <w:rsid w:val="00D13A97"/>
    <w:pPr>
      <w:spacing w:line="360" w:lineRule="auto"/>
      <w:ind w:firstLine="709"/>
    </w:pPr>
    <w:rPr>
      <w:sz w:val="28"/>
      <w:szCs w:val="28"/>
    </w:rPr>
  </w:style>
  <w:style w:type="character" w:customStyle="1" w:styleId="a6">
    <w:name w:val="ДипломОснТекст Знак"/>
    <w:basedOn w:val="a0"/>
    <w:link w:val="a5"/>
    <w:rsid w:val="00D13A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Таблица заголовок"/>
    <w:basedOn w:val="a"/>
    <w:rsid w:val="00D13A97"/>
    <w:pPr>
      <w:spacing w:line="360" w:lineRule="auto"/>
      <w:jc w:val="center"/>
    </w:pPr>
    <w:rPr>
      <w:rFonts w:eastAsia="SimSun"/>
      <w:b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D13A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13A9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D13A97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D13A97"/>
    <w:rPr>
      <w:color w:val="0000FF"/>
      <w:u w:val="single"/>
    </w:rPr>
  </w:style>
  <w:style w:type="paragraph" w:customStyle="1" w:styleId="1">
    <w:name w:val="Обычный1"/>
    <w:rsid w:val="00D13A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ut2visible">
    <w:name w:val="cut2__visible"/>
    <w:basedOn w:val="a0"/>
    <w:rsid w:val="00D13A97"/>
  </w:style>
  <w:style w:type="character" w:customStyle="1" w:styleId="cut2invisible">
    <w:name w:val="cut2__invisible"/>
    <w:basedOn w:val="a0"/>
    <w:rsid w:val="00D13A97"/>
  </w:style>
  <w:style w:type="character" w:styleId="HTML">
    <w:name w:val="HTML Code"/>
    <w:basedOn w:val="a0"/>
    <w:uiPriority w:val="99"/>
    <w:semiHidden/>
    <w:unhideWhenUsed/>
    <w:rsid w:val="00D13A97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144B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44B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4%D1%80%D0%B5%D0%B9%D0%BC%D0%B2%D0%BE%D1%80%D0%BA" TargetMode="External"/><Relationship Id="rId13" Type="http://schemas.openxmlformats.org/officeDocument/2006/relationships/hyperlink" Target="http://ru.wikipedia.org/wiki/%D0%9C%D0%BE%D0%B4%D0%B5%D0%BB%D1%8C-%D0%9F%D1%80%D0%B5%D0%B4%D1%81%D1%82%D0%B0%D0%B2%D0%BB%D0%B5%D0%BD%D0%B8%D0%B5-%D0%9A%D0%BE%D0%BD%D1%82%D1%80%D0%BE%D0%BB%D0%BB%D0%B5%D1%80" TargetMode="External"/><Relationship Id="rId18" Type="http://schemas.openxmlformats.org/officeDocument/2006/relationships/hyperlink" Target="http://ru.wikipedia.org/wiki/Mod_wsgi" TargetMode="External"/><Relationship Id="rId26" Type="http://schemas.openxmlformats.org/officeDocument/2006/relationships/hyperlink" Target="http://ru.wikipedia.org/wiki/Microsoft_SQL_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Lighttpd" TargetMode="External"/><Relationship Id="rId34" Type="http://schemas.openxmlformats.org/officeDocument/2006/relationships/hyperlink" Target="https://en.wikipedia.org/wiki/Debian-Med" TargetMode="External"/><Relationship Id="rId7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12" Type="http://schemas.openxmlformats.org/officeDocument/2006/relationships/hyperlink" Target="http://ru.wikipedia.org/w/index.php?title=Django_Software_Foundation&amp;action=edit&amp;redlink=1" TargetMode="External"/><Relationship Id="rId17" Type="http://schemas.openxmlformats.org/officeDocument/2006/relationships/hyperlink" Target="http://ru.wikipedia.org/wiki/FastCGI" TargetMode="External"/><Relationship Id="rId25" Type="http://schemas.openxmlformats.org/officeDocument/2006/relationships/hyperlink" Target="http://ru.wikipedia.org/wiki/SQLite" TargetMode="External"/><Relationship Id="rId33" Type="http://schemas.openxmlformats.org/officeDocument/2006/relationships/hyperlink" Target="http://ru.wikipedia.org/wiki/%D0%A0%D0%B5%D0%B3%D1%83%D0%BB%D1%8F%D1%80%D0%BD%D1%8B%D0%B5_%D0%B2%D1%8B%D1%80%D0%B0%D0%B6%D0%B5%D0%BD%D0%B8%D1%8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WSGI" TargetMode="External"/><Relationship Id="rId20" Type="http://schemas.openxmlformats.org/officeDocument/2006/relationships/hyperlink" Target="http://ru.wikipedia.org/wiki/Nginx" TargetMode="External"/><Relationship Id="rId29" Type="http://schemas.openxmlformats.org/officeDocument/2006/relationships/hyperlink" Target="http://ru.wikipedia.org/wiki/Postgre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8%D0%BB%D1%8F%D1%82%D0%BE%D1%80" TargetMode="External"/><Relationship Id="rId11" Type="http://schemas.openxmlformats.org/officeDocument/2006/relationships/hyperlink" Target="http://ru.wikipedia.org/wiki/Model-View-Controller" TargetMode="External"/><Relationship Id="rId24" Type="http://schemas.openxmlformats.org/officeDocument/2006/relationships/hyperlink" Target="http://ru.wikipedia.org/wiki/MySQL" TargetMode="External"/><Relationship Id="rId32" Type="http://schemas.openxmlformats.org/officeDocument/2006/relationships/hyperlink" Target="http://ru.wikipedia.org/wiki/Pytho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5" Type="http://schemas.openxmlformats.org/officeDocument/2006/relationships/hyperlink" Target="http://ru.wikipedia.org/wiki/Mod_python" TargetMode="External"/><Relationship Id="rId23" Type="http://schemas.openxmlformats.org/officeDocument/2006/relationships/hyperlink" Target="http://ru.wikipedia.org/wiki/%D0%A1%D0%A3%D0%91%D0%94" TargetMode="External"/><Relationship Id="rId28" Type="http://schemas.openxmlformats.org/officeDocument/2006/relationships/hyperlink" Target="http://ru.wikipedia.org/wiki/Firebird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ru.wikipedia.org/wiki/Python" TargetMode="External"/><Relationship Id="rId19" Type="http://schemas.openxmlformats.org/officeDocument/2006/relationships/hyperlink" Target="http://ru.wikipedia.org/wiki/SCGI" TargetMode="External"/><Relationship Id="rId31" Type="http://schemas.openxmlformats.org/officeDocument/2006/relationships/hyperlink" Target="http://ru.wikipedia.org/wiki/%D0%92%D0%B5%D0%B1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2%D0%B5%D0%B1-%D0%BF%D1%80%D0%B8%D0%BB%D0%BE%D0%B6%D0%B5%D0%BD%D0%B8%D0%B5" TargetMode="External"/><Relationship Id="rId14" Type="http://schemas.openxmlformats.org/officeDocument/2006/relationships/hyperlink" Target="http://ru.wikipedia.org/wiki/Apache" TargetMode="External"/><Relationship Id="rId22" Type="http://schemas.openxmlformats.org/officeDocument/2006/relationships/hyperlink" Target="http://ru.wikipedia.org/wiki/Nginx" TargetMode="External"/><Relationship Id="rId27" Type="http://schemas.openxmlformats.org/officeDocument/2006/relationships/hyperlink" Target="http://ru.wikipedia.org/wiki/DB2" TargetMode="External"/><Relationship Id="rId30" Type="http://schemas.openxmlformats.org/officeDocument/2006/relationships/hyperlink" Target="http://ru.wikipedia.org/wiki/Oracle_%28%D0%A1%D0%A3%D0%91%D0%94%29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Серов</dc:creator>
  <cp:keywords/>
  <dc:description/>
  <cp:lastModifiedBy>Сергей Серов</cp:lastModifiedBy>
  <cp:revision>1</cp:revision>
  <cp:lastPrinted>2019-10-10T07:10:00Z</cp:lastPrinted>
  <dcterms:created xsi:type="dcterms:W3CDTF">2019-10-10T06:42:00Z</dcterms:created>
  <dcterms:modified xsi:type="dcterms:W3CDTF">2019-10-10T07:13:00Z</dcterms:modified>
</cp:coreProperties>
</file>