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highlight w:val="magenta"/>
        </w:rPr>
        <w:t>630</w:t>
      </w:r>
      <w:r w:rsidRPr="00C56561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0" w:name="_Toc28207475"/>
      <w:bookmarkStart w:id="1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0"/>
      <w:bookmarkEnd w:id="1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lastRenderedPageBreak/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2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2"/>
    </w:p>
    <w:p w14:paraId="0B7E843D" w14:textId="06F28C43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FC67678" w:rsidR="00540B49" w:rsidRPr="002219E1" w:rsidRDefault="00CF5318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задании выдана подсеть 105.158</w:t>
      </w:r>
      <w:r w:rsidR="009B2C2F" w:rsidRPr="002219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0.0/22</w:t>
      </w:r>
      <w:bookmarkStart w:id="3" w:name="_GoBack"/>
      <w:bookmarkEnd w:id="3"/>
      <w:r w:rsidR="00540B49" w:rsidRPr="002219E1">
        <w:rPr>
          <w:rFonts w:ascii="Times New Roman" w:hAnsi="Times New Roman" w:cs="Times New Roman"/>
          <w:sz w:val="28"/>
          <w:szCs w:val="28"/>
        </w:rPr>
        <w:t>.</w:t>
      </w:r>
    </w:p>
    <w:p w14:paraId="1C8B3512" w14:textId="34995293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, следует разделить подсеть на 5 подсетей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Одна будет для принтера и стационарных компьютеров сотрудников предприятия. Вторая – для мобильных подключений. Тре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тья подсеть нужна для сервера,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четвертая для администрирования</w:t>
      </w:r>
      <w:r w:rsidR="00301C6E">
        <w:rPr>
          <w:rFonts w:ascii="Times New Roman" w:hAnsi="Times New Roman" w:cs="Times New Roman"/>
          <w:sz w:val="28"/>
          <w:szCs w:val="28"/>
          <w:highlight w:val="yellow"/>
        </w:rPr>
        <w:t>, а пятая для системы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4DD9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01C6E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0011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2C2F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2529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CF5318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7556A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57B62"/>
    <w:rsid w:val="00E81924"/>
    <w:rsid w:val="00E84C89"/>
    <w:rsid w:val="00E96A09"/>
    <w:rsid w:val="00EA185E"/>
    <w:rsid w:val="00EB0A2E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3075</TotalTime>
  <Pages>26</Pages>
  <Words>4569</Words>
  <Characters>26048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391</cp:revision>
  <dcterms:created xsi:type="dcterms:W3CDTF">2022-09-23T18:09:00Z</dcterms:created>
  <dcterms:modified xsi:type="dcterms:W3CDTF">2022-11-21T21:06:00Z</dcterms:modified>
</cp:coreProperties>
</file>