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89CC" w14:textId="77777777" w:rsidR="00BE319E" w:rsidRPr="007B6CCD" w:rsidRDefault="00BE319E" w:rsidP="00BE319E">
      <w:pPr>
        <w:spacing w:after="205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427B0E2F" w14:textId="77777777" w:rsidR="00BE319E" w:rsidRPr="007B6CCD" w:rsidRDefault="00BE319E" w:rsidP="00BE319E">
      <w:pPr>
        <w:spacing w:after="3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05DBE7F6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E7566" w14:textId="77777777" w:rsidR="00BE319E" w:rsidRPr="007B6CCD" w:rsidRDefault="00BE319E" w:rsidP="00BE319E">
      <w:pPr>
        <w:spacing w:after="14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2CAAA44" w14:textId="77777777" w:rsidR="00BE319E" w:rsidRPr="007B6CCD" w:rsidRDefault="00BE319E" w:rsidP="00BE319E">
      <w:pPr>
        <w:spacing w:after="134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14:paraId="53F2AEDF" w14:textId="77777777" w:rsidR="00BE319E" w:rsidRPr="007B6CCD" w:rsidRDefault="00BE319E" w:rsidP="00BE319E">
      <w:pPr>
        <w:spacing w:after="135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14:paraId="202B7562" w14:textId="77777777" w:rsidR="00BE319E" w:rsidRPr="007B6CCD" w:rsidRDefault="00BE319E" w:rsidP="00BE319E">
      <w:pPr>
        <w:spacing w:after="78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14:paraId="3E42F84F" w14:textId="77777777" w:rsidR="00BE319E" w:rsidRPr="007B6CCD" w:rsidRDefault="00BE319E" w:rsidP="00BE319E">
      <w:pPr>
        <w:spacing w:after="91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CC205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C130E" w14:textId="77777777" w:rsidR="00BE319E" w:rsidRPr="007B6CCD" w:rsidRDefault="00BE319E" w:rsidP="00BE319E">
      <w:pPr>
        <w:spacing w:after="145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A3E6BD" w14:textId="77777777" w:rsidR="00BE319E" w:rsidRPr="007B6CCD" w:rsidRDefault="00BE319E" w:rsidP="00BE319E">
      <w:pPr>
        <w:spacing w:after="145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14:paraId="48D7B4CE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14:paraId="16401C01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</w:p>
    <w:p w14:paraId="347F0BAF" w14:textId="77777777" w:rsidR="00BE319E" w:rsidRPr="007B6CCD" w:rsidRDefault="00BE319E" w:rsidP="00BE319E">
      <w:pPr>
        <w:spacing w:after="78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14:paraId="08F010B2" w14:textId="77777777" w:rsidR="00BE319E" w:rsidRPr="007B6CCD" w:rsidRDefault="00BE319E" w:rsidP="00BE319E">
      <w:pPr>
        <w:spacing w:after="118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D2127" w14:textId="77777777" w:rsidR="00BE319E" w:rsidRPr="007B6CCD" w:rsidRDefault="00BE319E" w:rsidP="00BE319E">
      <w:pPr>
        <w:spacing w:after="93"/>
        <w:ind w:left="36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БГУИР КП 1-40 02 01 117 ПЗ </w:t>
      </w:r>
    </w:p>
    <w:p w14:paraId="7EADC09D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C33328" w14:textId="77777777" w:rsidR="00BE319E" w:rsidRPr="007B6CCD" w:rsidRDefault="00BE319E" w:rsidP="00BE319E">
      <w:pPr>
        <w:spacing w:after="12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D8E6391" w14:textId="77777777" w:rsidR="00BE319E" w:rsidRPr="007B6CCD" w:rsidRDefault="00BE319E" w:rsidP="00BE319E">
      <w:pPr>
        <w:spacing w:after="9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950501,  Лабецкий А. А. </w:t>
      </w:r>
    </w:p>
    <w:p w14:paraId="3A8E89F1" w14:textId="77777777" w:rsidR="00BE319E" w:rsidRPr="007B6CCD" w:rsidRDefault="00BE319E" w:rsidP="00BE319E">
      <w:pPr>
        <w:spacing w:after="144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EBB58" w14:textId="77777777" w:rsidR="00BE319E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2C75DBD0" w14:textId="77777777" w:rsidR="00BE319E" w:rsidRPr="00CD696A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старший преподаватель каф. ЭВМ  Глецевич И. И. </w:t>
      </w:r>
    </w:p>
    <w:p w14:paraId="407E80EC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24A6B7" w14:textId="77777777" w:rsidR="00BE319E" w:rsidRPr="007B6CCD" w:rsidRDefault="00BE319E" w:rsidP="00BE319E">
      <w:pPr>
        <w:spacing w:after="138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C912D" w14:textId="77777777" w:rsidR="00BE319E" w:rsidRDefault="00BE319E" w:rsidP="00BE319E">
      <w:pPr>
        <w:spacing w:after="3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01C1B" w14:textId="20D31FF6" w:rsidR="00BE319E" w:rsidRDefault="00BE319E" w:rsidP="00793683">
      <w:pPr>
        <w:pStyle w:val="a0"/>
        <w:spacing w:after="0"/>
      </w:pPr>
    </w:p>
    <w:p w14:paraId="5E7DE646" w14:textId="1EF7F754" w:rsidR="00BE319E" w:rsidRDefault="00BE319E" w:rsidP="00793683">
      <w:pPr>
        <w:pStyle w:val="a0"/>
        <w:spacing w:after="0"/>
      </w:pPr>
    </w:p>
    <w:p w14:paraId="29D81A93" w14:textId="628030B3" w:rsidR="00BE319E" w:rsidRDefault="00BE319E" w:rsidP="00793683">
      <w:pPr>
        <w:pStyle w:val="a0"/>
        <w:spacing w:after="0"/>
      </w:pPr>
    </w:p>
    <w:p w14:paraId="6AD91ED0" w14:textId="267FFEF6" w:rsidR="00BE319E" w:rsidRDefault="00BE319E" w:rsidP="00793683">
      <w:pPr>
        <w:pStyle w:val="a0"/>
        <w:spacing w:after="0"/>
      </w:pPr>
    </w:p>
    <w:p w14:paraId="1764DE57" w14:textId="13B26136" w:rsidR="00BE319E" w:rsidRDefault="00BE319E" w:rsidP="00793683">
      <w:pPr>
        <w:pStyle w:val="a0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E319E" w:rsidRPr="00BE319E" w14:paraId="202ED29D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46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518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BE319E" w:rsidRPr="00BE319E" w14:paraId="0F77444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795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41F5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организация, занимающаяся торговлей овощами и фруктами</w:t>
            </w:r>
          </w:p>
        </w:tc>
      </w:tr>
      <w:tr w:rsidR="00BE319E" w:rsidRPr="00BE319E" w14:paraId="027B8D73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0278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B0C7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квадратная, 0-2, 430</w:t>
            </w:r>
          </w:p>
        </w:tc>
      </w:tr>
      <w:tr w:rsidR="00BE319E" w:rsidRPr="00BE319E" w14:paraId="362A8787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2F5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2B00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10, 10, 5</w:t>
            </w:r>
          </w:p>
        </w:tc>
      </w:tr>
      <w:tr w:rsidR="00BE319E" w:rsidRPr="00BE319E" w14:paraId="470BF78B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86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3B4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web-сервер для внутреннего и внешнего использования</w:t>
            </w:r>
          </w:p>
        </w:tc>
      </w:tr>
      <w:tr w:rsidR="00BE319E" w:rsidRPr="00BE319E" w14:paraId="53301BD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5B8D" w14:textId="77777777" w:rsidR="00BE319E" w:rsidRPr="00BE319E" w:rsidRDefault="00BE319E" w:rsidP="002C3256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8B6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принтеры, видеонаблюдение</w:t>
            </w:r>
          </w:p>
        </w:tc>
      </w:tr>
      <w:tr w:rsidR="00BE319E" w:rsidRPr="00BE319E" w14:paraId="7142D144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167" w14:textId="77777777" w:rsidR="00BE319E" w:rsidRPr="00BE319E" w:rsidRDefault="00BE319E" w:rsidP="002C3256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4A4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BE319E" w:rsidRPr="00BE319E" w14:paraId="0DA0B246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15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4C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провайдер, публичная подсеть, взаимодействие в рамках внутренней сети</w:t>
            </w:r>
          </w:p>
        </w:tc>
      </w:tr>
      <w:tr w:rsidR="00BE319E" w:rsidRPr="00BE319E" w14:paraId="1149F3E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D8F5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B5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прокси</w:t>
            </w:r>
          </w:p>
        </w:tc>
      </w:tr>
      <w:tr w:rsidR="00BE319E" w:rsidRPr="00BE319E" w14:paraId="245D3238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9CDC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7E8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защита от сильных перепадов напряжения</w:t>
            </w:r>
          </w:p>
        </w:tc>
      </w:tr>
      <w:tr w:rsidR="00BE319E" w:rsidRPr="00BE319E" w14:paraId="5F43D996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64E3" w14:textId="77777777" w:rsidR="00BE319E" w:rsidRPr="00BE319E" w:rsidRDefault="00BE319E" w:rsidP="002C3256">
            <w:pPr>
              <w:tabs>
                <w:tab w:val="left" w:pos="30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2A70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BE319E" w:rsidRPr="00BE319E" w14:paraId="0AC96CA3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3399" w14:textId="77777777" w:rsidR="00BE319E" w:rsidRPr="00BE319E" w:rsidRDefault="00BE319E" w:rsidP="002C3256">
            <w:pPr>
              <w:tabs>
                <w:tab w:val="left" w:pos="27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41D6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Allied Telesis</w:t>
            </w:r>
          </w:p>
        </w:tc>
      </w:tr>
      <w:tr w:rsidR="00BE319E" w:rsidRPr="00BE319E" w14:paraId="4128AF11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5E0A" w14:textId="77777777" w:rsidR="00BE319E" w:rsidRPr="00BE319E" w:rsidRDefault="00BE319E" w:rsidP="002C3256">
            <w:pPr>
              <w:tabs>
                <w:tab w:val="left" w:pos="31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8D26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0D0E4DC" w14:textId="77777777" w:rsidR="00BE319E" w:rsidRPr="00630E8D" w:rsidRDefault="00BE319E" w:rsidP="00BE319E">
      <w:r w:rsidRPr="00630E8D">
        <w:t xml:space="preserve"> </w:t>
      </w:r>
    </w:p>
    <w:p w14:paraId="3D481189" w14:textId="10D58219" w:rsidR="00BE319E" w:rsidRDefault="00BE319E" w:rsidP="00793683">
      <w:pPr>
        <w:pStyle w:val="a0"/>
        <w:spacing w:after="0"/>
      </w:pPr>
    </w:p>
    <w:p w14:paraId="69ECBDF0" w14:textId="3A3F9D9E" w:rsidR="00BE319E" w:rsidRDefault="00BE319E" w:rsidP="00793683">
      <w:pPr>
        <w:pStyle w:val="a0"/>
        <w:spacing w:after="0"/>
      </w:pPr>
    </w:p>
    <w:p w14:paraId="358E92C9" w14:textId="39A20170" w:rsidR="00BE319E" w:rsidRDefault="00BE319E" w:rsidP="00793683">
      <w:pPr>
        <w:pStyle w:val="a0"/>
        <w:spacing w:after="0"/>
      </w:pPr>
    </w:p>
    <w:p w14:paraId="171DE60E" w14:textId="710F5BAF" w:rsidR="00BE319E" w:rsidRDefault="00BE319E" w:rsidP="00793683">
      <w:pPr>
        <w:pStyle w:val="a0"/>
        <w:spacing w:after="0"/>
      </w:pPr>
    </w:p>
    <w:p w14:paraId="753D360B" w14:textId="484F2C5F" w:rsidR="00BE319E" w:rsidRDefault="00BE319E" w:rsidP="00793683">
      <w:pPr>
        <w:pStyle w:val="a0"/>
        <w:spacing w:after="0"/>
      </w:pPr>
    </w:p>
    <w:p w14:paraId="20661367" w14:textId="0703168F" w:rsidR="00BE319E" w:rsidRDefault="00BE319E" w:rsidP="00793683">
      <w:pPr>
        <w:pStyle w:val="a0"/>
        <w:spacing w:after="0"/>
      </w:pPr>
    </w:p>
    <w:p w14:paraId="1C853202" w14:textId="3CDC4A32" w:rsidR="00BE319E" w:rsidRDefault="00BE319E" w:rsidP="00793683">
      <w:pPr>
        <w:pStyle w:val="a0"/>
        <w:spacing w:after="0"/>
      </w:pPr>
    </w:p>
    <w:p w14:paraId="6A174757" w14:textId="1A18B305" w:rsidR="00BE319E" w:rsidRDefault="00BE319E" w:rsidP="00793683">
      <w:pPr>
        <w:pStyle w:val="a0"/>
        <w:spacing w:after="0"/>
      </w:pPr>
    </w:p>
    <w:p w14:paraId="40987533" w14:textId="33D4E9B7" w:rsidR="00BE319E" w:rsidRDefault="00BE319E" w:rsidP="00793683">
      <w:pPr>
        <w:pStyle w:val="a0"/>
        <w:spacing w:after="0"/>
      </w:pPr>
    </w:p>
    <w:p w14:paraId="0A16D033" w14:textId="283DE947" w:rsidR="00BE319E" w:rsidRDefault="00BE319E" w:rsidP="00793683">
      <w:pPr>
        <w:pStyle w:val="a0"/>
        <w:spacing w:after="0"/>
      </w:pPr>
    </w:p>
    <w:p w14:paraId="6A2B1DD6" w14:textId="13247ACE" w:rsidR="00BE319E" w:rsidRDefault="00BE319E" w:rsidP="00793683">
      <w:pPr>
        <w:pStyle w:val="a0"/>
        <w:spacing w:after="0"/>
      </w:pPr>
    </w:p>
    <w:p w14:paraId="7987DF10" w14:textId="6C856BC9" w:rsidR="00BE319E" w:rsidRDefault="00BE319E" w:rsidP="00793683">
      <w:pPr>
        <w:pStyle w:val="a0"/>
        <w:spacing w:after="0"/>
      </w:pPr>
    </w:p>
    <w:p w14:paraId="5584EB57" w14:textId="6745430B" w:rsidR="00BE319E" w:rsidRDefault="00BE319E" w:rsidP="00793683">
      <w:pPr>
        <w:pStyle w:val="a0"/>
        <w:spacing w:after="0"/>
      </w:pPr>
    </w:p>
    <w:p w14:paraId="6BA7DA24" w14:textId="77777777" w:rsidR="00BE319E" w:rsidRDefault="00BE319E" w:rsidP="00730859">
      <w:pPr>
        <w:pStyle w:val="a0"/>
        <w:spacing w:after="0"/>
        <w:jc w:val="left"/>
      </w:pPr>
    </w:p>
    <w:p w14:paraId="18E223D4" w14:textId="18FD7722" w:rsidR="00B44A2C" w:rsidRDefault="00BA48FD" w:rsidP="00793683">
      <w:pPr>
        <w:pStyle w:val="a0"/>
        <w:spacing w:after="0"/>
      </w:pPr>
      <w:r>
        <w:lastRenderedPageBreak/>
        <w:t>введение</w:t>
      </w:r>
    </w:p>
    <w:p w14:paraId="2108DB66" w14:textId="4DA56239" w:rsidR="00741F14" w:rsidRPr="005A31FC" w:rsidRDefault="00741F14" w:rsidP="005D2884">
      <w:pPr>
        <w:pStyle w:val="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93683">
      <w:pPr>
        <w:pStyle w:val="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2D45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93683">
      <w:pPr>
        <w:pStyle w:val="1"/>
        <w:spacing w:after="0"/>
      </w:pPr>
    </w:p>
    <w:p w14:paraId="2262ADE7" w14:textId="3EB629DF" w:rsidR="006A7DBF" w:rsidRDefault="006A7DBF" w:rsidP="00793683">
      <w:pPr>
        <w:pStyle w:val="1"/>
        <w:spacing w:after="0"/>
      </w:pPr>
    </w:p>
    <w:p w14:paraId="6D711744" w14:textId="269681F1" w:rsidR="006A7DBF" w:rsidRDefault="006A7DBF" w:rsidP="00793683">
      <w:pPr>
        <w:pStyle w:val="1"/>
        <w:spacing w:after="0"/>
      </w:pPr>
    </w:p>
    <w:p w14:paraId="7703C64D" w14:textId="66DB6A50" w:rsidR="006A7DBF" w:rsidRDefault="006A7DBF" w:rsidP="00793683">
      <w:pPr>
        <w:pStyle w:val="1"/>
        <w:spacing w:after="0"/>
      </w:pPr>
    </w:p>
    <w:p w14:paraId="19BF77A9" w14:textId="09AD450E" w:rsidR="006A7DBF" w:rsidRDefault="006A7DBF" w:rsidP="00793683">
      <w:pPr>
        <w:pStyle w:val="1"/>
        <w:spacing w:after="0"/>
      </w:pPr>
    </w:p>
    <w:p w14:paraId="573EDF36" w14:textId="77777777" w:rsidR="009E1700" w:rsidRDefault="009E1700" w:rsidP="00793683">
      <w:pPr>
        <w:pStyle w:val="1"/>
        <w:spacing w:after="0"/>
      </w:pPr>
    </w:p>
    <w:p w14:paraId="23052AC8" w14:textId="6F9E7CDD" w:rsidR="00DF28C9" w:rsidRDefault="00DF28C9" w:rsidP="002E4CE6">
      <w:pPr>
        <w:pStyle w:val="a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2E291FA0" w14:textId="77777777" w:rsidR="002E4CE6" w:rsidRDefault="002E4CE6" w:rsidP="002E4CE6">
      <w:pPr>
        <w:pStyle w:val="a"/>
        <w:spacing w:after="0" w:line="240" w:lineRule="auto"/>
        <w:ind w:firstLine="708"/>
      </w:pPr>
    </w:p>
    <w:p w14:paraId="38916A7C" w14:textId="1997D357" w:rsidR="001266F6" w:rsidRPr="00B36003" w:rsidRDefault="00475334" w:rsidP="007C2D57">
      <w:pPr>
        <w:pStyle w:val="1"/>
        <w:spacing w:after="0" w:line="240" w:lineRule="auto"/>
        <w:rPr>
          <w:b/>
        </w:rPr>
      </w:pPr>
      <w:r>
        <w:tab/>
      </w:r>
      <w:r w:rsidR="007C2D57" w:rsidRPr="00B36003">
        <w:rPr>
          <w:b/>
        </w:rPr>
        <w:t xml:space="preserve">1.1 </w:t>
      </w:r>
      <w:r w:rsidR="007C2D57" w:rsidRPr="00C32604">
        <w:rPr>
          <w:b/>
        </w:rPr>
        <w:t xml:space="preserve">Подключение организации к сети </w:t>
      </w:r>
      <w:r w:rsidR="00B36003">
        <w:rPr>
          <w:b/>
          <w:lang w:val="en-US"/>
        </w:rPr>
        <w:t>Internet</w:t>
      </w:r>
    </w:p>
    <w:p w14:paraId="081DD9F5" w14:textId="613ED627" w:rsidR="001266F6" w:rsidRDefault="008514DF" w:rsidP="004B18F7">
      <w:pPr>
        <w:pStyle w:val="1"/>
        <w:spacing w:after="0" w:line="240" w:lineRule="auto"/>
      </w:pPr>
      <w:r>
        <w:tab/>
      </w:r>
      <w:r w:rsidR="00B36003">
        <w:t xml:space="preserve">По заданию способ подключения к сети </w:t>
      </w:r>
      <w:r w:rsidR="00B36003">
        <w:rPr>
          <w:lang w:val="en-US"/>
        </w:rPr>
        <w:t>Internet</w:t>
      </w:r>
      <w:r w:rsidR="00B36003">
        <w:t xml:space="preserve"> не определён.</w:t>
      </w:r>
      <w:r w:rsidR="008F5DBD">
        <w:t xml:space="preserve"> Это значит, что можно выбрать любой маршрутизатор из каталога оборудования </w:t>
      </w:r>
      <w:r w:rsidR="008F5DBD">
        <w:rPr>
          <w:lang w:val="en-US"/>
        </w:rPr>
        <w:t>Allied</w:t>
      </w:r>
      <w:r w:rsidR="008F5DBD" w:rsidRPr="008F5DBD">
        <w:t xml:space="preserve"> </w:t>
      </w:r>
      <w:r w:rsidR="008F5DBD">
        <w:rPr>
          <w:lang w:val="en-US"/>
        </w:rPr>
        <w:t>Telesis</w:t>
      </w:r>
      <w:r w:rsidR="008F5DBD" w:rsidRPr="008F5DBD">
        <w:t xml:space="preserve"> [1]</w:t>
      </w:r>
      <w:r w:rsidR="008F5DBD">
        <w:t xml:space="preserve">, </w:t>
      </w:r>
      <w:r w:rsidR="00D41CB1">
        <w:t>и единственным критерием выбора является цена устройства.</w:t>
      </w:r>
      <w:r w:rsidR="00D85376">
        <w:t xml:space="preserve"> </w:t>
      </w:r>
      <w:r w:rsidR="00356A06">
        <w:t>В данном случае подойдёт маршрутизато</w:t>
      </w:r>
      <w:r w:rsidR="00316E99">
        <w:t>р</w:t>
      </w:r>
      <w:r w:rsidR="00356A06">
        <w:t xml:space="preserve"> модели </w:t>
      </w:r>
      <w:r w:rsidR="00356A06">
        <w:rPr>
          <w:lang w:val="en-US"/>
        </w:rPr>
        <w:t>AR</w:t>
      </w:r>
      <w:r w:rsidR="00356A06" w:rsidRPr="00734F30">
        <w:t>2010</w:t>
      </w:r>
      <w:r w:rsidR="00356A06">
        <w:rPr>
          <w:lang w:val="en-US"/>
        </w:rPr>
        <w:t>V</w:t>
      </w:r>
      <w:r w:rsidR="00356A06">
        <w:t>.</w:t>
      </w:r>
      <w:r w:rsidR="00C542E8">
        <w:t xml:space="preserve"> </w:t>
      </w:r>
      <w:r w:rsidR="00734F30">
        <w:t xml:space="preserve">Подробная информация о нём указана в источнике </w:t>
      </w:r>
      <w:r w:rsidR="00734F30" w:rsidRPr="00316E99">
        <w:t>[4].</w:t>
      </w:r>
      <w:r w:rsidR="00316E99">
        <w:t xml:space="preserve"> Данный маршрутизатор поддерживает подключение к сети </w:t>
      </w:r>
      <w:r w:rsidR="00316E99">
        <w:rPr>
          <w:lang w:val="en-US"/>
        </w:rPr>
        <w:t>Internet</w:t>
      </w:r>
      <w:r w:rsidR="00316E99">
        <w:t xml:space="preserve"> посредством витой пары.</w:t>
      </w:r>
    </w:p>
    <w:p w14:paraId="42AA8BE1" w14:textId="7DEE7587" w:rsidR="002137EF" w:rsidRPr="002137EF" w:rsidRDefault="002137EF" w:rsidP="004B18F7">
      <w:pPr>
        <w:pStyle w:val="1"/>
        <w:spacing w:after="0" w:line="240" w:lineRule="auto"/>
        <w:rPr>
          <w:b/>
          <w:bCs/>
        </w:rPr>
      </w:pPr>
      <w:r>
        <w:tab/>
      </w:r>
      <w:r w:rsidRPr="002137EF">
        <w:rPr>
          <w:b/>
          <w:bCs/>
        </w:rPr>
        <w:t>1.2 Точки беспроводного доступа</w:t>
      </w:r>
    </w:p>
    <w:p w14:paraId="1FF1F4B0" w14:textId="55FDECE3" w:rsidR="001266F6" w:rsidRPr="00F76DF9" w:rsidRDefault="004B18F7" w:rsidP="004B18F7">
      <w:pPr>
        <w:pStyle w:val="1"/>
        <w:spacing w:after="0" w:line="240" w:lineRule="auto"/>
      </w:pPr>
      <w:r>
        <w:tab/>
      </w:r>
      <w:r w:rsidR="00814B0F">
        <w:t>В задании указано, что сеть должна обеспечивать возможность подключения 5 мобильных устройств.</w:t>
      </w:r>
      <w:r w:rsidR="00C23F65">
        <w:t xml:space="preserve"> Для этого можно использовать точку беспроводного доступа </w:t>
      </w:r>
      <w:r w:rsidR="00C23F65">
        <w:rPr>
          <w:lang w:val="en-US"/>
        </w:rPr>
        <w:t>TQ</w:t>
      </w:r>
      <w:r w:rsidR="00C23F65" w:rsidRPr="00010C8C">
        <w:t>5403</w:t>
      </w:r>
      <w:r w:rsidR="00C23F65">
        <w:t>.</w:t>
      </w:r>
      <w:r w:rsidR="00C76B19">
        <w:t xml:space="preserve"> </w:t>
      </w:r>
      <w:r w:rsidR="00010C8C">
        <w:t xml:space="preserve">Источник </w:t>
      </w:r>
      <w:r w:rsidR="00010C8C" w:rsidRPr="00010C8C">
        <w:t>[5]</w:t>
      </w:r>
      <w:r w:rsidR="00010C8C">
        <w:t xml:space="preserve"> содержит спецификацию данной точки доступа.</w:t>
      </w:r>
      <w:r w:rsidR="00D24A5B">
        <w:t xml:space="preserve"> В источнике </w:t>
      </w:r>
      <w:r w:rsidR="00D24A5B" w:rsidRPr="00D24A5B">
        <w:t xml:space="preserve">[6] </w:t>
      </w:r>
      <w:r w:rsidR="00D24A5B">
        <w:t xml:space="preserve">содержатся сведения по монтажу </w:t>
      </w:r>
      <w:r w:rsidR="00F76DF9">
        <w:t>точки доступа, её настройке и подключении к ней мобильных устройств</w:t>
      </w:r>
      <w:r w:rsidR="00D24A5B">
        <w:t>.</w:t>
      </w:r>
    </w:p>
    <w:p w14:paraId="097095D6" w14:textId="0860D17B" w:rsidR="001266F6" w:rsidRPr="006C064A" w:rsidRDefault="006C064A" w:rsidP="004B18F7">
      <w:pPr>
        <w:pStyle w:val="1"/>
        <w:spacing w:after="0" w:line="240" w:lineRule="auto"/>
        <w:rPr>
          <w:b/>
          <w:bCs/>
        </w:rPr>
      </w:pPr>
      <w:r>
        <w:tab/>
      </w:r>
      <w:r w:rsidRPr="006C064A">
        <w:rPr>
          <w:b/>
          <w:bCs/>
        </w:rPr>
        <w:t>1.3 Требования безопасности</w:t>
      </w:r>
    </w:p>
    <w:p w14:paraId="519B0869" w14:textId="02E5D864" w:rsidR="001266F6" w:rsidRDefault="00D041C3" w:rsidP="004B18F7">
      <w:pPr>
        <w:pStyle w:val="1"/>
        <w:spacing w:after="0" w:line="240" w:lineRule="auto"/>
      </w:pPr>
      <w:r>
        <w:tab/>
      </w:r>
      <w:r w:rsidR="003C0356">
        <w:t xml:space="preserve">По заданию в качестве требований к безопасности проектируемой сети указано использование прокси-сервера. </w:t>
      </w:r>
    </w:p>
    <w:p w14:paraId="3602D3CD" w14:textId="25842FDF" w:rsidR="001266F6" w:rsidRDefault="001266F6" w:rsidP="004B18F7">
      <w:pPr>
        <w:pStyle w:val="1"/>
        <w:spacing w:after="0" w:line="240" w:lineRule="auto"/>
      </w:pPr>
    </w:p>
    <w:p w14:paraId="5B2D5407" w14:textId="74FD7E76" w:rsidR="001266F6" w:rsidRDefault="001266F6" w:rsidP="004B18F7">
      <w:pPr>
        <w:pStyle w:val="1"/>
        <w:spacing w:after="0" w:line="240" w:lineRule="auto"/>
      </w:pPr>
    </w:p>
    <w:p w14:paraId="3BE9609D" w14:textId="032C48AC" w:rsidR="001266F6" w:rsidRDefault="001266F6" w:rsidP="004B18F7">
      <w:pPr>
        <w:pStyle w:val="1"/>
        <w:spacing w:after="0" w:line="240" w:lineRule="auto"/>
      </w:pPr>
    </w:p>
    <w:p w14:paraId="54EC9599" w14:textId="1333E162" w:rsidR="001266F6" w:rsidRDefault="001266F6" w:rsidP="004B18F7">
      <w:pPr>
        <w:pStyle w:val="1"/>
        <w:spacing w:after="0" w:line="240" w:lineRule="auto"/>
      </w:pPr>
    </w:p>
    <w:p w14:paraId="485A2C11" w14:textId="46595C3F" w:rsidR="001266F6" w:rsidRDefault="001266F6" w:rsidP="004B18F7">
      <w:pPr>
        <w:pStyle w:val="1"/>
        <w:spacing w:after="0" w:line="240" w:lineRule="auto"/>
      </w:pPr>
    </w:p>
    <w:p w14:paraId="6D34AF15" w14:textId="192D9C70" w:rsidR="001266F6" w:rsidRDefault="001266F6" w:rsidP="004B18F7">
      <w:pPr>
        <w:pStyle w:val="1"/>
        <w:spacing w:after="0" w:line="240" w:lineRule="auto"/>
      </w:pPr>
    </w:p>
    <w:p w14:paraId="05D72612" w14:textId="29DC288D" w:rsidR="001266F6" w:rsidRDefault="001266F6" w:rsidP="004B18F7">
      <w:pPr>
        <w:pStyle w:val="1"/>
        <w:spacing w:after="0" w:line="240" w:lineRule="auto"/>
      </w:pPr>
    </w:p>
    <w:p w14:paraId="7E0C82E9" w14:textId="41070EBE" w:rsidR="001266F6" w:rsidRDefault="001266F6" w:rsidP="004B18F7">
      <w:pPr>
        <w:pStyle w:val="1"/>
        <w:spacing w:after="0" w:line="240" w:lineRule="auto"/>
      </w:pPr>
    </w:p>
    <w:p w14:paraId="46CD70A8" w14:textId="5267AA82" w:rsidR="001266F6" w:rsidRDefault="001266F6" w:rsidP="004B18F7">
      <w:pPr>
        <w:pStyle w:val="1"/>
        <w:spacing w:after="0" w:line="240" w:lineRule="auto"/>
      </w:pPr>
    </w:p>
    <w:p w14:paraId="6E051005" w14:textId="53448501" w:rsidR="001266F6" w:rsidRDefault="001266F6" w:rsidP="004B18F7">
      <w:pPr>
        <w:pStyle w:val="1"/>
        <w:spacing w:after="0" w:line="240" w:lineRule="auto"/>
      </w:pPr>
    </w:p>
    <w:p w14:paraId="06AF5481" w14:textId="0F4983E0" w:rsidR="001266F6" w:rsidRDefault="001266F6" w:rsidP="004B18F7">
      <w:pPr>
        <w:pStyle w:val="1"/>
        <w:spacing w:after="0" w:line="240" w:lineRule="auto"/>
      </w:pPr>
    </w:p>
    <w:p w14:paraId="1254E5E5" w14:textId="5E043A89" w:rsidR="001266F6" w:rsidRDefault="001266F6" w:rsidP="004B18F7">
      <w:pPr>
        <w:pStyle w:val="1"/>
        <w:spacing w:after="0" w:line="240" w:lineRule="auto"/>
      </w:pPr>
    </w:p>
    <w:p w14:paraId="63468A63" w14:textId="2437D208" w:rsidR="001266F6" w:rsidRDefault="001266F6" w:rsidP="004B18F7">
      <w:pPr>
        <w:pStyle w:val="1"/>
        <w:spacing w:after="0" w:line="240" w:lineRule="auto"/>
      </w:pPr>
    </w:p>
    <w:p w14:paraId="0C813D20" w14:textId="55129B49" w:rsidR="001266F6" w:rsidRDefault="001266F6" w:rsidP="004B18F7">
      <w:pPr>
        <w:pStyle w:val="1"/>
        <w:spacing w:after="0" w:line="240" w:lineRule="auto"/>
      </w:pPr>
    </w:p>
    <w:p w14:paraId="45DC353B" w14:textId="2BF2FFFC" w:rsidR="001266F6" w:rsidRDefault="001266F6" w:rsidP="004B18F7">
      <w:pPr>
        <w:pStyle w:val="1"/>
        <w:spacing w:after="0" w:line="240" w:lineRule="auto"/>
      </w:pPr>
    </w:p>
    <w:p w14:paraId="6ED923F2" w14:textId="0A4216E3" w:rsidR="001266F6" w:rsidRDefault="001266F6" w:rsidP="004B18F7">
      <w:pPr>
        <w:pStyle w:val="1"/>
        <w:spacing w:after="0" w:line="240" w:lineRule="auto"/>
      </w:pPr>
    </w:p>
    <w:p w14:paraId="2474BF62" w14:textId="77777777" w:rsidR="007A62D0" w:rsidRDefault="007A62D0" w:rsidP="004B18F7">
      <w:pPr>
        <w:pStyle w:val="1"/>
        <w:spacing w:after="0" w:line="240" w:lineRule="auto"/>
      </w:pPr>
    </w:p>
    <w:p w14:paraId="3C85AC22" w14:textId="4C414496" w:rsidR="001266F6" w:rsidRDefault="001266F6" w:rsidP="00F22F52">
      <w:pPr>
        <w:pStyle w:val="a"/>
        <w:spacing w:after="0" w:line="240" w:lineRule="auto"/>
        <w:ind w:firstLine="708"/>
      </w:pPr>
      <w:r>
        <w:t>2. структурное проектирование</w:t>
      </w:r>
    </w:p>
    <w:p w14:paraId="7EF10495" w14:textId="77777777" w:rsidR="000E1B5C" w:rsidRDefault="000E1B5C" w:rsidP="00F22F52">
      <w:pPr>
        <w:pStyle w:val="a"/>
        <w:spacing w:after="0" w:line="240" w:lineRule="auto"/>
        <w:ind w:firstLine="708"/>
      </w:pPr>
    </w:p>
    <w:p w14:paraId="4DCD1D0E" w14:textId="2C0CD56E" w:rsidR="00E31858" w:rsidRDefault="007436C8" w:rsidP="00F22F52">
      <w:pPr>
        <w:pStyle w:val="1"/>
        <w:spacing w:after="0" w:line="240" w:lineRule="auto"/>
      </w:pPr>
      <w:r>
        <w:tab/>
      </w:r>
      <w:r w:rsidRPr="005D1A2B">
        <w:t>В данном разделе будет рассм</w:t>
      </w:r>
      <w:r w:rsidR="00457B7D" w:rsidRPr="005D1A2B">
        <w:t>отрена структура локальной сети.</w:t>
      </w:r>
    </w:p>
    <w:p w14:paraId="0364B741" w14:textId="49D6E75E" w:rsidR="00D16460" w:rsidRDefault="00D16460" w:rsidP="00FE7692">
      <w:pPr>
        <w:pStyle w:val="1"/>
        <w:spacing w:after="0" w:line="240" w:lineRule="auto"/>
        <w:ind w:firstLine="708"/>
      </w:pPr>
      <w:r>
        <w:t>Чертёж структурной схемы СКС представлен в приложении А.</w:t>
      </w:r>
    </w:p>
    <w:p w14:paraId="6512D245" w14:textId="4E9E2303" w:rsidR="008B021B" w:rsidRDefault="008B021B" w:rsidP="008B021B">
      <w:pPr>
        <w:pStyle w:val="1"/>
        <w:spacing w:after="0" w:line="240" w:lineRule="auto"/>
        <w:ind w:firstLine="708"/>
      </w:pPr>
      <w:r>
        <w:t xml:space="preserve">Для того, чтобы спроектировать структуру сети, нужно рассмотреть планировку </w:t>
      </w:r>
      <w:r w:rsidR="00EF6FC0">
        <w:t>здания</w:t>
      </w:r>
      <w:r>
        <w:t>, в котором располагается организация.</w:t>
      </w:r>
    </w:p>
    <w:p w14:paraId="287AF56C" w14:textId="2FF94EC5" w:rsidR="00421FC1" w:rsidRDefault="009A1BC8" w:rsidP="00F22F52">
      <w:pPr>
        <w:pStyle w:val="1"/>
        <w:spacing w:after="0" w:line="240" w:lineRule="auto"/>
      </w:pPr>
      <w:r>
        <w:tab/>
      </w:r>
      <w:r w:rsidR="003445FA">
        <w:t xml:space="preserve">По заданию </w:t>
      </w:r>
      <w:r w:rsidRPr="004043B6">
        <w:t>организаци</w:t>
      </w:r>
      <w:r w:rsidR="003445FA">
        <w:t>я</w:t>
      </w:r>
      <w:r w:rsidRPr="004043B6">
        <w:t xml:space="preserve"> </w:t>
      </w:r>
      <w:r w:rsidR="003445FA">
        <w:t>размещается в здании квадратной формы</w:t>
      </w:r>
      <w:r w:rsidRPr="004043B6">
        <w:t xml:space="preserve"> на трёх этажах: первый, второй и цокольный.</w:t>
      </w:r>
      <w:r w:rsidR="00EB0A2E">
        <w:t xml:space="preserve"> </w:t>
      </w:r>
      <w:r w:rsidR="003445FA">
        <w:t>Общая площадь помещений, занимаемых организацией, составляет 430 метров квадратных.</w:t>
      </w:r>
      <w:r w:rsidR="00421FC1">
        <w:t xml:space="preserve"> На втором этаже находятся следующие комнаты, в которых будут находиться оконечные </w:t>
      </w:r>
      <w:r w:rsidR="00421FC1">
        <w:lastRenderedPageBreak/>
        <w:t>устройства для подключения к сети: кабинет руководителя предприятия, приёмная, отдел кадров. На первом этаже: пост охраны</w:t>
      </w:r>
      <w:r w:rsidR="002633CD">
        <w:t xml:space="preserve"> и комната администратора сети</w:t>
      </w:r>
      <w:r w:rsidR="00421FC1">
        <w:t>.</w:t>
      </w:r>
      <w:r w:rsidR="009A398C">
        <w:t xml:space="preserve"> </w:t>
      </w:r>
      <w:r w:rsidR="005B211C">
        <w:t>На цокольном этаже располагается склад</w:t>
      </w:r>
      <w:r w:rsidR="00270F9C">
        <w:t>. Также на первом этаже находится отдельная комната, в которой размещается сетевое оборудование.</w:t>
      </w:r>
    </w:p>
    <w:p w14:paraId="1E777007" w14:textId="70E8C24B" w:rsidR="00DD484C" w:rsidRDefault="002F4017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По заданию, необходимость подключения к сети Интернет не определена заказчиком, но </w:t>
      </w:r>
      <w:r w:rsidR="00BB4396">
        <w:rPr>
          <w:rFonts w:ascii="Times New Roman" w:hAnsi="Times New Roman"/>
          <w:color w:val="000000" w:themeColor="text1"/>
          <w:sz w:val="28"/>
        </w:rPr>
        <w:t xml:space="preserve">указано наличие </w:t>
      </w:r>
      <w:r w:rsidR="00BB4396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="00BB4396">
        <w:rPr>
          <w:rFonts w:ascii="Times New Roman" w:hAnsi="Times New Roman"/>
          <w:color w:val="000000" w:themeColor="text1"/>
          <w:sz w:val="28"/>
        </w:rPr>
        <w:t xml:space="preserve">-сервера с возможностью внешнего доступа, поэтому подключение к сети Интернет должно быть обеспечено. Оно будет осуществляться через маршрутизатор. К маршрутизатору подключается корневой коммутатор, к которому, в свою очередь, подключаются коммутаторы, расположенные на каждом из этажей здания. </w:t>
      </w:r>
    </w:p>
    <w:p w14:paraId="026F71DD" w14:textId="420365B8" w:rsidR="005B4122" w:rsidRPr="0024465E" w:rsidRDefault="00A91C77" w:rsidP="0024465E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Оконечные устройства, расположенные на каждом из этажей, подключаются к соответствующему коммутатору.</w:t>
      </w:r>
    </w:p>
    <w:p w14:paraId="46C1B084" w14:textId="7E916CEE" w:rsidR="005B4122" w:rsidRDefault="00E31858" w:rsidP="00F22F52">
      <w:pPr>
        <w:pStyle w:val="1"/>
        <w:spacing w:after="0" w:line="240" w:lineRule="auto"/>
      </w:pPr>
      <w:r>
        <w:tab/>
      </w:r>
    </w:p>
    <w:p w14:paraId="289009B2" w14:textId="38D0BC25" w:rsidR="005B4122" w:rsidRDefault="005B4122" w:rsidP="00F22F52">
      <w:pPr>
        <w:pStyle w:val="1"/>
        <w:spacing w:after="0" w:line="240" w:lineRule="auto"/>
      </w:pPr>
    </w:p>
    <w:p w14:paraId="3ACEA00C" w14:textId="23DEC693" w:rsidR="005B4122" w:rsidRDefault="005B4122" w:rsidP="00F22F52">
      <w:pPr>
        <w:pStyle w:val="1"/>
        <w:spacing w:after="0" w:line="240" w:lineRule="auto"/>
      </w:pPr>
    </w:p>
    <w:p w14:paraId="3474C38E" w14:textId="7E7EE35E" w:rsidR="005B4122" w:rsidRDefault="005B4122" w:rsidP="00F22F52">
      <w:pPr>
        <w:pStyle w:val="1"/>
        <w:spacing w:after="0" w:line="240" w:lineRule="auto"/>
      </w:pPr>
    </w:p>
    <w:p w14:paraId="64E5839C" w14:textId="53F6D841" w:rsidR="005B4122" w:rsidRDefault="005B4122" w:rsidP="00F22F52">
      <w:pPr>
        <w:pStyle w:val="1"/>
        <w:spacing w:after="0" w:line="240" w:lineRule="auto"/>
      </w:pPr>
    </w:p>
    <w:p w14:paraId="3FD3149F" w14:textId="1FCAFDE4" w:rsidR="005B4122" w:rsidRDefault="005B4122" w:rsidP="00F22F52">
      <w:pPr>
        <w:pStyle w:val="1"/>
        <w:spacing w:after="0" w:line="240" w:lineRule="auto"/>
      </w:pPr>
    </w:p>
    <w:p w14:paraId="497ADD68" w14:textId="098CC6DC" w:rsidR="005B4122" w:rsidRDefault="005B4122" w:rsidP="00F22F52">
      <w:pPr>
        <w:pStyle w:val="1"/>
        <w:spacing w:after="0" w:line="240" w:lineRule="auto"/>
      </w:pPr>
    </w:p>
    <w:p w14:paraId="78B5A4DC" w14:textId="6B827BF0" w:rsidR="005B4122" w:rsidRDefault="005B4122" w:rsidP="00F22F52">
      <w:pPr>
        <w:pStyle w:val="1"/>
        <w:spacing w:after="0" w:line="240" w:lineRule="auto"/>
      </w:pPr>
    </w:p>
    <w:p w14:paraId="07D9954F" w14:textId="4141B990" w:rsidR="005B4122" w:rsidRDefault="005B4122" w:rsidP="00F22F52">
      <w:pPr>
        <w:pStyle w:val="1"/>
        <w:spacing w:after="0" w:line="240" w:lineRule="auto"/>
      </w:pPr>
    </w:p>
    <w:p w14:paraId="11789631" w14:textId="5A269736" w:rsidR="005B4122" w:rsidRDefault="005B4122" w:rsidP="00F22F52">
      <w:pPr>
        <w:pStyle w:val="1"/>
        <w:spacing w:after="0" w:line="240" w:lineRule="auto"/>
      </w:pPr>
    </w:p>
    <w:p w14:paraId="1583E26A" w14:textId="7F91B048" w:rsidR="005B4122" w:rsidRDefault="005B4122" w:rsidP="00F22F52">
      <w:pPr>
        <w:pStyle w:val="1"/>
        <w:spacing w:after="0" w:line="240" w:lineRule="auto"/>
      </w:pPr>
    </w:p>
    <w:p w14:paraId="1324A7B4" w14:textId="00426D73" w:rsidR="005B4122" w:rsidRDefault="005B4122" w:rsidP="00F22F52">
      <w:pPr>
        <w:pStyle w:val="1"/>
        <w:spacing w:after="0" w:line="240" w:lineRule="auto"/>
      </w:pPr>
    </w:p>
    <w:p w14:paraId="0F6D8C14" w14:textId="78A390B0" w:rsidR="005B4122" w:rsidRDefault="005B4122" w:rsidP="00F22F52">
      <w:pPr>
        <w:pStyle w:val="1"/>
        <w:spacing w:after="0" w:line="240" w:lineRule="auto"/>
      </w:pPr>
    </w:p>
    <w:p w14:paraId="35F2ABB4" w14:textId="39B1D682" w:rsidR="005B4122" w:rsidRDefault="005B4122" w:rsidP="00F22F52">
      <w:pPr>
        <w:pStyle w:val="1"/>
        <w:spacing w:after="0" w:line="240" w:lineRule="auto"/>
      </w:pPr>
    </w:p>
    <w:p w14:paraId="767F02F4" w14:textId="01A140A8" w:rsidR="005B4122" w:rsidRDefault="005B4122" w:rsidP="00F22F52">
      <w:pPr>
        <w:pStyle w:val="1"/>
        <w:spacing w:after="0" w:line="240" w:lineRule="auto"/>
      </w:pPr>
    </w:p>
    <w:p w14:paraId="223A23CE" w14:textId="2B7C6736" w:rsidR="005B4122" w:rsidRDefault="005B4122" w:rsidP="00F22F52">
      <w:pPr>
        <w:pStyle w:val="1"/>
        <w:spacing w:after="0" w:line="240" w:lineRule="auto"/>
      </w:pPr>
    </w:p>
    <w:p w14:paraId="5E904BA2" w14:textId="60B27335" w:rsidR="005B4122" w:rsidRDefault="005B4122" w:rsidP="00F22F52">
      <w:pPr>
        <w:pStyle w:val="1"/>
        <w:spacing w:after="0" w:line="240" w:lineRule="auto"/>
      </w:pPr>
    </w:p>
    <w:p w14:paraId="38FAA93F" w14:textId="033BAC6F" w:rsidR="005B4122" w:rsidRDefault="005B4122" w:rsidP="00F22F52">
      <w:pPr>
        <w:pStyle w:val="1"/>
        <w:spacing w:after="0" w:line="240" w:lineRule="auto"/>
      </w:pPr>
    </w:p>
    <w:p w14:paraId="2352C9EF" w14:textId="3A19A4BA" w:rsidR="005B4122" w:rsidRDefault="005B4122" w:rsidP="00F22F52">
      <w:pPr>
        <w:pStyle w:val="1"/>
        <w:spacing w:after="0" w:line="240" w:lineRule="auto"/>
      </w:pPr>
    </w:p>
    <w:p w14:paraId="04D14851" w14:textId="6BD00F9C" w:rsidR="005B4122" w:rsidRDefault="005B4122" w:rsidP="00F22F52">
      <w:pPr>
        <w:pStyle w:val="1"/>
        <w:spacing w:after="0" w:line="240" w:lineRule="auto"/>
      </w:pPr>
    </w:p>
    <w:p w14:paraId="27F3B8C0" w14:textId="4C0378F0" w:rsidR="005B4122" w:rsidRDefault="005B4122" w:rsidP="00F22F52">
      <w:pPr>
        <w:pStyle w:val="1"/>
        <w:spacing w:after="0" w:line="240" w:lineRule="auto"/>
      </w:pPr>
    </w:p>
    <w:p w14:paraId="3C436B33" w14:textId="01745F78" w:rsidR="005B4122" w:rsidRDefault="005B4122" w:rsidP="00F22F52">
      <w:pPr>
        <w:pStyle w:val="1"/>
        <w:spacing w:after="0" w:line="240" w:lineRule="auto"/>
      </w:pPr>
    </w:p>
    <w:p w14:paraId="687F2D32" w14:textId="71F5D69E" w:rsidR="005B4122" w:rsidRDefault="005B4122" w:rsidP="00F22F52">
      <w:pPr>
        <w:pStyle w:val="1"/>
        <w:spacing w:after="0" w:line="240" w:lineRule="auto"/>
      </w:pPr>
    </w:p>
    <w:p w14:paraId="7F374F93" w14:textId="07F4B510" w:rsidR="005B4122" w:rsidRDefault="005B4122" w:rsidP="00F22F52">
      <w:pPr>
        <w:pStyle w:val="1"/>
        <w:spacing w:after="0" w:line="240" w:lineRule="auto"/>
      </w:pPr>
    </w:p>
    <w:p w14:paraId="51D2E7A0" w14:textId="230CC389" w:rsidR="005B4122" w:rsidRDefault="005B4122" w:rsidP="00F22F52">
      <w:pPr>
        <w:pStyle w:val="1"/>
        <w:spacing w:after="0" w:line="240" w:lineRule="auto"/>
      </w:pPr>
    </w:p>
    <w:p w14:paraId="3BB63384" w14:textId="57E31323" w:rsidR="005B4122" w:rsidRDefault="005B4122" w:rsidP="00F22F52">
      <w:pPr>
        <w:pStyle w:val="1"/>
        <w:spacing w:after="0" w:line="240" w:lineRule="auto"/>
      </w:pPr>
    </w:p>
    <w:p w14:paraId="3D620ACB" w14:textId="6B07A4E9" w:rsidR="005B4122" w:rsidRDefault="005B4122" w:rsidP="00F22F52">
      <w:pPr>
        <w:pStyle w:val="a0"/>
        <w:spacing w:after="0" w:line="240" w:lineRule="auto"/>
      </w:pPr>
      <w:r>
        <w:t>список использованных источников</w:t>
      </w:r>
    </w:p>
    <w:p w14:paraId="1F4E7BED" w14:textId="755B3D5E" w:rsidR="006E4E7E" w:rsidRDefault="00560CC9" w:rsidP="00F22F52">
      <w:pPr>
        <w:pStyle w:val="1"/>
        <w:spacing w:after="0" w:line="240" w:lineRule="auto"/>
        <w:ind w:firstLine="708"/>
      </w:pPr>
      <w:r>
        <w:t xml:space="preserve">[1]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r w:rsidR="00A43B86">
        <w:t xml:space="preserve">Allied 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Hyperlink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67913BAE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lastRenderedPageBreak/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Pr="00546B18">
        <w:rPr>
          <w:rFonts w:ascii="Times New Roman" w:hAnsi="Times New Roman"/>
          <w:color w:val="000000" w:themeColor="text1"/>
          <w:sz w:val="28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14A7B320" w:rsidR="0047376A" w:rsidRDefault="00503425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E4510F">
        <w:rPr>
          <w:rFonts w:cs="Times New Roman"/>
          <w:szCs w:val="28"/>
        </w:rPr>
        <w:t xml:space="preserve">] 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издание – Санкт-Петербург [и другие] : Питер, Питер Пресс, 2017. – 955 с.</w:t>
      </w:r>
    </w:p>
    <w:p w14:paraId="211ECFC1" w14:textId="253FBF0A" w:rsidR="00C542E8" w:rsidRDefault="00C542E8" w:rsidP="00C542E8">
      <w:pPr>
        <w:pStyle w:val="1"/>
        <w:spacing w:after="0" w:line="240" w:lineRule="auto"/>
        <w:ind w:firstLine="708"/>
      </w:pPr>
      <w:r>
        <w:t>[</w:t>
      </w:r>
      <w:r>
        <w:t>4</w:t>
      </w:r>
      <w:r>
        <w:t xml:space="preserve">] 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DD48FD" w:rsidRPr="00DD48FD">
        <w:t>2010</w:t>
      </w:r>
      <w:r w:rsidR="00DD48FD">
        <w:rPr>
          <w:lang w:val="en-US"/>
        </w:rPr>
        <w:t>V</w:t>
      </w:r>
      <w:r w:rsidR="00DD48FD" w:rsidRPr="00DD48FD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6" w:history="1">
        <w:r w:rsidRPr="00C542E8">
          <w:rPr>
            <w:rStyle w:val="Hyperlink"/>
          </w:rPr>
          <w:t>https://www.alliedtelesis.com/by/en/products/security-appliances/secure-vpn-routers/ar2010v#description-tab</w:t>
        </w:r>
        <w:r w:rsidRPr="00C542E8">
          <w:rPr>
            <w:rStyle w:val="Hyperlink"/>
          </w:rPr>
          <w:t xml:space="preserve"> </w:t>
        </w:r>
      </w:hyperlink>
      <w:r w:rsidRPr="00813476">
        <w:t xml:space="preserve"> </w:t>
      </w:r>
      <w:r>
        <w:t xml:space="preserve">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4B856ECA" w14:textId="7858A42A" w:rsidR="00C76B19" w:rsidRDefault="00C76B19" w:rsidP="00C76B19">
      <w:pPr>
        <w:pStyle w:val="1"/>
        <w:spacing w:after="0" w:line="240" w:lineRule="auto"/>
        <w:ind w:firstLine="708"/>
      </w:pPr>
      <w:r>
        <w:t>[</w:t>
      </w:r>
      <w:r>
        <w:t>5</w:t>
      </w:r>
      <w:r>
        <w:t xml:space="preserve">] </w:t>
      </w:r>
      <w:r>
        <w:t>Спецификация точ</w:t>
      </w:r>
      <w:r w:rsidR="000D3613">
        <w:t>к</w:t>
      </w:r>
      <w:r>
        <w:t xml:space="preserve">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7" w:history="1">
        <w:r w:rsidRPr="00C76B19">
          <w:rPr>
            <w:rStyle w:val="Hyperlink"/>
          </w:rPr>
          <w:t>https://www.alliedtelesis.com/sites/default/files/documents/datasheets/ati-tq5403-ds.pdf</w:t>
        </w:r>
      </w:hyperlink>
      <w:r>
        <w:t xml:space="preserve"> </w:t>
      </w:r>
      <w:r>
        <w:t xml:space="preserve">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488AE059" w14:textId="2C47233E" w:rsidR="000D3613" w:rsidRDefault="000D3613" w:rsidP="000D3613">
      <w:pPr>
        <w:pStyle w:val="1"/>
        <w:spacing w:after="0" w:line="240" w:lineRule="auto"/>
        <w:ind w:firstLine="708"/>
      </w:pPr>
      <w:r>
        <w:t>[</w:t>
      </w:r>
      <w:r w:rsidRPr="000D3613">
        <w:t>6</w:t>
      </w:r>
      <w:r>
        <w:t xml:space="preserve">] </w:t>
      </w:r>
      <w:r>
        <w:t>Указания по монтажу</w:t>
      </w:r>
      <w:r>
        <w:t xml:space="preserve"> точ</w:t>
      </w:r>
      <w:r>
        <w:t>к</w:t>
      </w:r>
      <w:r>
        <w:t xml:space="preserve">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8" w:history="1">
        <w:r w:rsidR="00072B8F" w:rsidRPr="00072B8F">
          <w:rPr>
            <w:rStyle w:val="Hyperlink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3D2827C7" w14:textId="77777777" w:rsidR="000D3613" w:rsidRDefault="000D3613" w:rsidP="00C76B19">
      <w:pPr>
        <w:pStyle w:val="1"/>
        <w:spacing w:after="0" w:line="240" w:lineRule="auto"/>
        <w:ind w:firstLine="708"/>
      </w:pPr>
    </w:p>
    <w:p w14:paraId="3412AD0C" w14:textId="77777777" w:rsidR="00C76B19" w:rsidRDefault="00C76B19" w:rsidP="00C542E8">
      <w:pPr>
        <w:pStyle w:val="1"/>
        <w:spacing w:after="0" w:line="240" w:lineRule="auto"/>
        <w:ind w:firstLine="708"/>
      </w:pPr>
    </w:p>
    <w:p w14:paraId="008FA0F7" w14:textId="3614DACC" w:rsidR="00C542E8" w:rsidRPr="00543D73" w:rsidRDefault="00C542E8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ab/>
      </w:r>
    </w:p>
    <w:p w14:paraId="280C0ED9" w14:textId="71A25F8A" w:rsidR="00543D73" w:rsidRPr="00543D73" w:rsidRDefault="00543D73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7D38209F" w14:textId="6D487EC0" w:rsidR="00543D73" w:rsidRPr="00543D73" w:rsidRDefault="00543D73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113389DC" w14:textId="64552234" w:rsidR="00543D73" w:rsidRPr="00543D73" w:rsidRDefault="00543D73" w:rsidP="002F7905">
      <w:pPr>
        <w:pStyle w:val="1"/>
        <w:ind w:firstLine="708"/>
      </w:pPr>
    </w:p>
    <w:sectPr w:rsidR="00543D73" w:rsidRPr="0054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F"/>
    <w:rsid w:val="00010001"/>
    <w:rsid w:val="00010C8C"/>
    <w:rsid w:val="000113BB"/>
    <w:rsid w:val="00020690"/>
    <w:rsid w:val="00037A85"/>
    <w:rsid w:val="00061AD0"/>
    <w:rsid w:val="00072B8F"/>
    <w:rsid w:val="00077A03"/>
    <w:rsid w:val="00081651"/>
    <w:rsid w:val="0009534C"/>
    <w:rsid w:val="00096191"/>
    <w:rsid w:val="000D3613"/>
    <w:rsid w:val="000E1B5C"/>
    <w:rsid w:val="000E65F8"/>
    <w:rsid w:val="001266F6"/>
    <w:rsid w:val="0013495D"/>
    <w:rsid w:val="00173729"/>
    <w:rsid w:val="0017641A"/>
    <w:rsid w:val="00182B43"/>
    <w:rsid w:val="001A606F"/>
    <w:rsid w:val="001C5108"/>
    <w:rsid w:val="001D4893"/>
    <w:rsid w:val="002137EF"/>
    <w:rsid w:val="002332F5"/>
    <w:rsid w:val="0024465E"/>
    <w:rsid w:val="002633CD"/>
    <w:rsid w:val="00270F9C"/>
    <w:rsid w:val="00295821"/>
    <w:rsid w:val="002B698A"/>
    <w:rsid w:val="002D454A"/>
    <w:rsid w:val="002D6485"/>
    <w:rsid w:val="002E4CE6"/>
    <w:rsid w:val="002F4017"/>
    <w:rsid w:val="002F7905"/>
    <w:rsid w:val="00316E99"/>
    <w:rsid w:val="003445FA"/>
    <w:rsid w:val="00356A06"/>
    <w:rsid w:val="003851C9"/>
    <w:rsid w:val="003A2E94"/>
    <w:rsid w:val="003B22BE"/>
    <w:rsid w:val="003C0356"/>
    <w:rsid w:val="003C2D1E"/>
    <w:rsid w:val="003C357E"/>
    <w:rsid w:val="003E40BF"/>
    <w:rsid w:val="003F460A"/>
    <w:rsid w:val="004043B6"/>
    <w:rsid w:val="00421FC1"/>
    <w:rsid w:val="00440E6C"/>
    <w:rsid w:val="00457B7D"/>
    <w:rsid w:val="004668AA"/>
    <w:rsid w:val="0047376A"/>
    <w:rsid w:val="00475334"/>
    <w:rsid w:val="00480E40"/>
    <w:rsid w:val="00497241"/>
    <w:rsid w:val="004B18F7"/>
    <w:rsid w:val="004C2087"/>
    <w:rsid w:val="00503425"/>
    <w:rsid w:val="00517C92"/>
    <w:rsid w:val="005428B4"/>
    <w:rsid w:val="00543D73"/>
    <w:rsid w:val="00560CC9"/>
    <w:rsid w:val="00583790"/>
    <w:rsid w:val="005A0DC6"/>
    <w:rsid w:val="005A31FC"/>
    <w:rsid w:val="005B211C"/>
    <w:rsid w:val="005B4122"/>
    <w:rsid w:val="005C1C68"/>
    <w:rsid w:val="005C6CEF"/>
    <w:rsid w:val="005D128B"/>
    <w:rsid w:val="005D1755"/>
    <w:rsid w:val="005D1A2B"/>
    <w:rsid w:val="005D2884"/>
    <w:rsid w:val="006130BF"/>
    <w:rsid w:val="00613F26"/>
    <w:rsid w:val="00621A49"/>
    <w:rsid w:val="006226E6"/>
    <w:rsid w:val="006A7DBF"/>
    <w:rsid w:val="006C064A"/>
    <w:rsid w:val="006D128F"/>
    <w:rsid w:val="006D4CB6"/>
    <w:rsid w:val="006E4E7E"/>
    <w:rsid w:val="006E548B"/>
    <w:rsid w:val="00722A60"/>
    <w:rsid w:val="00730859"/>
    <w:rsid w:val="00734F30"/>
    <w:rsid w:val="00741F14"/>
    <w:rsid w:val="007436C8"/>
    <w:rsid w:val="00757709"/>
    <w:rsid w:val="00766B56"/>
    <w:rsid w:val="007671AE"/>
    <w:rsid w:val="00767D33"/>
    <w:rsid w:val="00793683"/>
    <w:rsid w:val="007A62D0"/>
    <w:rsid w:val="007B68D1"/>
    <w:rsid w:val="007C2D57"/>
    <w:rsid w:val="007D581A"/>
    <w:rsid w:val="007D6211"/>
    <w:rsid w:val="00804F8F"/>
    <w:rsid w:val="00814B0F"/>
    <w:rsid w:val="0082607E"/>
    <w:rsid w:val="008514DF"/>
    <w:rsid w:val="008B021B"/>
    <w:rsid w:val="008F5DBD"/>
    <w:rsid w:val="00946AD8"/>
    <w:rsid w:val="009A1BC8"/>
    <w:rsid w:val="009A398C"/>
    <w:rsid w:val="009B596D"/>
    <w:rsid w:val="009D625A"/>
    <w:rsid w:val="009E1700"/>
    <w:rsid w:val="009E1737"/>
    <w:rsid w:val="009E7B73"/>
    <w:rsid w:val="00A43B86"/>
    <w:rsid w:val="00A91C77"/>
    <w:rsid w:val="00AB4152"/>
    <w:rsid w:val="00AE1537"/>
    <w:rsid w:val="00AE298F"/>
    <w:rsid w:val="00B36003"/>
    <w:rsid w:val="00B44A2C"/>
    <w:rsid w:val="00B53892"/>
    <w:rsid w:val="00BA48FD"/>
    <w:rsid w:val="00BB4396"/>
    <w:rsid w:val="00BB7B5F"/>
    <w:rsid w:val="00BE319E"/>
    <w:rsid w:val="00BF4D34"/>
    <w:rsid w:val="00C0091F"/>
    <w:rsid w:val="00C03A9F"/>
    <w:rsid w:val="00C23F65"/>
    <w:rsid w:val="00C32604"/>
    <w:rsid w:val="00C33EC7"/>
    <w:rsid w:val="00C53CC7"/>
    <w:rsid w:val="00C542E8"/>
    <w:rsid w:val="00C67ABC"/>
    <w:rsid w:val="00C76B19"/>
    <w:rsid w:val="00C977D6"/>
    <w:rsid w:val="00C97C93"/>
    <w:rsid w:val="00CB6A99"/>
    <w:rsid w:val="00D041C3"/>
    <w:rsid w:val="00D078D5"/>
    <w:rsid w:val="00D16460"/>
    <w:rsid w:val="00D20B95"/>
    <w:rsid w:val="00D23D11"/>
    <w:rsid w:val="00D24A5B"/>
    <w:rsid w:val="00D41CB1"/>
    <w:rsid w:val="00D6497A"/>
    <w:rsid w:val="00D67A75"/>
    <w:rsid w:val="00D85376"/>
    <w:rsid w:val="00D93A3B"/>
    <w:rsid w:val="00DD484C"/>
    <w:rsid w:val="00DD48FD"/>
    <w:rsid w:val="00DE3AD3"/>
    <w:rsid w:val="00DF28C9"/>
    <w:rsid w:val="00E31858"/>
    <w:rsid w:val="00E36DF4"/>
    <w:rsid w:val="00E46C25"/>
    <w:rsid w:val="00EB0A2E"/>
    <w:rsid w:val="00EF6FC0"/>
    <w:rsid w:val="00F21910"/>
    <w:rsid w:val="00F227BB"/>
    <w:rsid w:val="00F22F52"/>
    <w:rsid w:val="00F2754D"/>
    <w:rsid w:val="00F54287"/>
    <w:rsid w:val="00F6561E"/>
    <w:rsid w:val="00F76DF9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583790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58379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58379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rsid w:val="005837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rsid w:val="00583790"/>
    <w:rPr>
      <w:i/>
      <w:iCs/>
    </w:rPr>
  </w:style>
  <w:style w:type="character" w:styleId="SubtleEmphasis">
    <w:name w:val="Subtle Emphasis"/>
    <w:basedOn w:val="DefaultParagraphFont"/>
    <w:uiPriority w:val="19"/>
    <w:rsid w:val="005837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583790"/>
    <w:rPr>
      <w:b/>
      <w:bCs/>
    </w:rPr>
  </w:style>
  <w:style w:type="character" w:styleId="IntenseEmphasis">
    <w:name w:val="Intense Emphasis"/>
    <w:basedOn w:val="DefaultParagraphFont"/>
    <w:uiPriority w:val="21"/>
    <w:rsid w:val="00583790"/>
    <w:rPr>
      <w:i/>
      <w:iCs/>
      <w:color w:val="5B9BD5" w:themeColor="accent1"/>
    </w:rPr>
  </w:style>
  <w:style w:type="paragraph" w:customStyle="1" w:styleId="a">
    <w:name w:val="Заголовок раздела"/>
    <w:basedOn w:val="Normal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0">
    <w:name w:val="Заголовок специального раздела"/>
    <w:basedOn w:val="a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DefaultParagraphFont"/>
    <w:link w:val="a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0"/>
    <w:rsid w:val="00722A60"/>
    <w:rPr>
      <w:rFonts w:ascii="Times New Roman" w:hAnsi="Times New Roman"/>
      <w:b/>
      <w:caps/>
      <w:sz w:val="28"/>
    </w:rPr>
  </w:style>
  <w:style w:type="paragraph" w:customStyle="1" w:styleId="1">
    <w:name w:val="Основной текст1"/>
    <w:basedOn w:val="a0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"/>
    <w:rsid w:val="002D6485"/>
    <w:rPr>
      <w:rFonts w:ascii="Times New Roman" w:hAnsi="Times New Roman"/>
      <w:b w:val="0"/>
      <w:caps w:val="0"/>
      <w:sz w:val="28"/>
    </w:rPr>
  </w:style>
  <w:style w:type="character" w:styleId="Hyperlink">
    <w:name w:val="Hyperlink"/>
    <w:basedOn w:val="DefaultParagraphFont"/>
    <w:uiPriority w:val="99"/>
    <w:unhideWhenUsed/>
    <w:rsid w:val="003A2E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E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4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iedtelesis.com/sites/default/files/documents/installation-guides/ati-tq5403series-ig.pdf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iedtelesis.com/sites/default/files/documents/datasheets/ati-tq5403-ds.pdf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iedtelesis.com/by/en/products/security-appliances/secure-vpn-routers/ar2010v%23description-tab%20%20" TargetMode="External"/><Relationship Id="rId5" Type="http://schemas.openxmlformats.org/officeDocument/2006/relationships/hyperlink" Target="http://we.easyelectronics.ru/plis/plis-zametki-nachinayuscheg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lliedtelesis.com/us/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182</cp:revision>
  <dcterms:created xsi:type="dcterms:W3CDTF">2022-09-23T18:09:00Z</dcterms:created>
  <dcterms:modified xsi:type="dcterms:W3CDTF">2022-10-13T08:32:00Z</dcterms:modified>
</cp:coreProperties>
</file>