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Creek County Sheriff EOC Phase II - Signage Takeoff</w:t>
      </w:r>
    </w:p>
    <w:p>
      <w:pPr>
        <w:pStyle w:val="Heading2"/>
        <w:pStyle w:val="MdHeading2"/>
      </w:pPr>
      <w:r>
        <w:t xml:space="preserve">Bid Information</w:t>
      </w:r>
    </w:p>
    <w:p>
      <w:pPr>
        <w:pStyle w:val="MdListItem"/>
        <w:numPr>
          <w:ilvl w:val="0"/>
          <w:numId w:val="2"/>
        </w:numPr>
      </w:pPr>
      <w:r>
        <w:rPr>
          <w:rStyle w:val="MdStrong"/>
          <w:b/>
          <w:bCs/>
        </w:rPr>
        <w:t xml:space="preserve">Project:</w:t>
      </w:r>
      <w:r>
        <w:t xml:space="preserve"> Creek County Sheriff, EOC Phase II</w:t>
      </w:r>
    </w:p>
    <w:p>
      <w:pPr>
        <w:pStyle w:val="MdListItem"/>
        <w:numPr>
          <w:ilvl w:val="0"/>
          <w:numId w:val="2"/>
        </w:numPr>
      </w:pPr>
      <w:r>
        <w:rPr>
          <w:rStyle w:val="MdStrong"/>
          <w:b/>
          <w:bCs/>
        </w:rPr>
        <w:t xml:space="preserve">Bid Number:</w:t>
      </w:r>
      <w:r>
        <w:t xml:space="preserve"> 26-5</w:t>
      </w:r>
    </w:p>
    <w:p>
      <w:pPr>
        <w:pStyle w:val="MdListItem"/>
        <w:numPr>
          <w:ilvl w:val="0"/>
          <w:numId w:val="2"/>
        </w:numPr>
      </w:pPr>
      <w:r>
        <w:rPr>
          <w:rStyle w:val="MdStrong"/>
          <w:b/>
          <w:bCs/>
        </w:rPr>
        <w:t xml:space="preserve">Bid Due:</w:t>
      </w:r>
      <w:r>
        <w:t xml:space="preserve"> January 12, 2026, 8:59 AM</w:t>
      </w:r>
    </w:p>
    <w:p>
      <w:pPr>
        <w:pStyle w:val="MdListItem"/>
        <w:numPr>
          <w:ilvl w:val="0"/>
          <w:numId w:val="2"/>
        </w:numPr>
      </w:pPr>
      <w:r>
        <w:rPr>
          <w:rStyle w:val="MdStrong"/>
          <w:b/>
          <w:bCs/>
        </w:rPr>
        <w:t xml:space="preserve">Pre-Bid Meeting:</w:t>
      </w:r>
      <w:r>
        <w:t xml:space="preserve"> Mandatory, December 17, 2025, 2:00 PM</w:t>
      </w:r>
    </w:p>
    <w:p>
      <w:pPr>
        <w:pStyle w:val="MdSpace"/>
        <w:spacing w:before="0" w:after="60"/>
      </w:pPr>
    </w:p>
    <w:p>
      <w:pPr>
        <w:pStyle w:val="Heading2"/>
        <w:pStyle w:val="MdHeading2"/>
      </w:pPr>
      <w:r>
        <w:t xml:space="preserve">Signage Scope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Qty</w:t>
            </w:r>
          </w:p>
        </w:tc>
        <w:tc>
          <w:tcPr>
            <w:tcMar>
              <w:top w:type="dxa" w:w="100"/>
              <w:left w:type="dxa" w:w="120"/>
              <w:bottom w:type="dxa" w:w="100"/>
              <w:right w:type="dxa" w:w="120"/>
            </w:tcMar>
            <w:vAlign w:val="center"/>
          </w:tcPr>
          <w:p>
            <w:pPr>
              <w:pStyle w:val="MdTableHeader"/>
              <w:jc w:val="left"/>
            </w:pPr>
            <w:r>
              <w:t xml:space="preserve">Sign Type</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Sheet Reference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19</w:t>
            </w:r>
          </w:p>
        </w:tc>
        <w:tc>
          <w:tcPr>
            <w:tcMar>
              <w:top w:type="dxa" w:w="80"/>
              <w:left w:type="dxa" w:w="120"/>
              <w:bottom w:type="dxa" w:w="80"/>
              <w:right w:type="dxa" w:w="120"/>
            </w:tcMar>
            <w:vAlign w:val="center"/>
          </w:tcPr>
          <w:p>
            <w:pPr>
              <w:pStyle w:val="MdTableCell"/>
              <w:jc w:val="left"/>
            </w:pPr>
            <w:r>
              <w:t xml:space="preserve">Door Sign with Insert</w:t>
            </w:r>
          </w:p>
        </w:tc>
        <w:tc>
          <w:tcPr>
            <w:tcMar>
              <w:top w:type="dxa" w:w="80"/>
              <w:left w:type="dxa" w:w="120"/>
              <w:bottom w:type="dxa" w:w="80"/>
              <w:right w:type="dxa" w:w="120"/>
            </w:tcMar>
            <w:vAlign w:val="center"/>
          </w:tcPr>
          <w:p>
            <w:pPr>
              <w:pStyle w:val="MdTableCell"/>
              <w:jc w:val="left"/>
            </w:pPr>
            <w:r>
              <w:t xml:space="preserve">Standard ADA room ID with changeable insert</w:t>
            </w:r>
          </w:p>
        </w:tc>
        <w:tc>
          <w:tcPr>
            <w:tcBorders>
              <w:right w:val="none"/>
            </w:tcBorders>
            <w:tcMar>
              <w:top w:type="dxa" w:w="80"/>
              <w:left w:type="dxa" w:w="120"/>
              <w:bottom w:type="dxa" w:w="80"/>
              <w:right w:type="dxa" w:w="120"/>
            </w:tcMar>
            <w:vAlign w:val="center"/>
          </w:tcPr>
          <w:p>
            <w:pPr>
              <w:pStyle w:val="MdTableCell"/>
              <w:jc w:val="left"/>
            </w:pPr>
            <w:r>
              <w:t xml:space="preserve">A9-02 (Schedule), Detail 5/A9-05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6</w:t>
            </w:r>
          </w:p>
        </w:tc>
        <w:tc>
          <w:tcPr>
            <w:tcMar>
              <w:top w:type="dxa" w:w="80"/>
              <w:left w:type="dxa" w:w="120"/>
              <w:bottom w:type="dxa" w:w="80"/>
              <w:right w:type="dxa" w:w="120"/>
            </w:tcMar>
            <w:vAlign w:val="center"/>
          </w:tcPr>
          <w:p>
            <w:pPr>
              <w:pStyle w:val="MdTableCell"/>
              <w:jc w:val="left"/>
            </w:pPr>
            <w:r>
              <w:t xml:space="preserve">Door Sign - (1) Line</w:t>
            </w:r>
          </w:p>
        </w:tc>
        <w:tc>
          <w:tcPr>
            <w:tcMar>
              <w:top w:type="dxa" w:w="80"/>
              <w:left w:type="dxa" w:w="120"/>
              <w:bottom w:type="dxa" w:w="80"/>
              <w:right w:type="dxa" w:w="120"/>
            </w:tcMar>
            <w:vAlign w:val="center"/>
          </w:tcPr>
          <w:p>
            <w:pPr>
              <w:pStyle w:val="MdTableCell"/>
              <w:jc w:val="left"/>
            </w:pPr>
            <w:r>
              <w:t xml:space="preserve">Standard ADA room ID, single line of text</w:t>
            </w:r>
          </w:p>
        </w:tc>
        <w:tc>
          <w:tcPr>
            <w:tcBorders>
              <w:right w:val="none"/>
            </w:tcBorders>
            <w:tcMar>
              <w:top w:type="dxa" w:w="80"/>
              <w:left w:type="dxa" w:w="120"/>
              <w:bottom w:type="dxa" w:w="80"/>
              <w:right w:type="dxa" w:w="120"/>
            </w:tcMar>
            <w:vAlign w:val="center"/>
          </w:tcPr>
          <w:p>
            <w:pPr>
              <w:pStyle w:val="MdTableCell"/>
              <w:jc w:val="left"/>
            </w:pPr>
            <w:r>
              <w:t xml:space="preserve">A9-02 (Schedule), Detail 2/A9-05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6</w:t>
            </w:r>
          </w:p>
        </w:tc>
        <w:tc>
          <w:tcPr>
            <w:tcMar>
              <w:top w:type="dxa" w:w="80"/>
              <w:left w:type="dxa" w:w="120"/>
              <w:bottom w:type="dxa" w:w="80"/>
              <w:right w:type="dxa" w:w="120"/>
            </w:tcMar>
            <w:vAlign w:val="center"/>
          </w:tcPr>
          <w:p>
            <w:pPr>
              <w:pStyle w:val="MdTableCell"/>
              <w:jc w:val="left"/>
            </w:pPr>
            <w:r>
              <w:t xml:space="preserve">Stair Type 1</w:t>
            </w:r>
          </w:p>
        </w:tc>
        <w:tc>
          <w:tcPr>
            <w:tcMar>
              <w:top w:type="dxa" w:w="80"/>
              <w:left w:type="dxa" w:w="120"/>
              <w:bottom w:type="dxa" w:w="80"/>
              <w:right w:type="dxa" w:w="120"/>
            </w:tcMar>
            <w:vAlign w:val="center"/>
          </w:tcPr>
          <w:p>
            <w:pPr>
              <w:pStyle w:val="MdTableCell"/>
              <w:jc w:val="left"/>
            </w:pPr>
            <w:r>
              <w:t xml:space="preserve">Floor level identification for stairs</w:t>
            </w:r>
          </w:p>
        </w:tc>
        <w:tc>
          <w:tcPr>
            <w:tcBorders>
              <w:right w:val="none"/>
            </w:tcBorders>
            <w:tcMar>
              <w:top w:type="dxa" w:w="80"/>
              <w:left w:type="dxa" w:w="120"/>
              <w:bottom w:type="dxa" w:w="80"/>
              <w:right w:type="dxa" w:w="120"/>
            </w:tcMar>
            <w:vAlign w:val="center"/>
          </w:tcPr>
          <w:p>
            <w:pPr>
              <w:pStyle w:val="MdTableCell"/>
              <w:jc w:val="left"/>
            </w:pPr>
            <w:r>
              <w:t xml:space="preserve">A9-02 (Schedule), Detail 4/A9-06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5</w:t>
            </w:r>
          </w:p>
        </w:tc>
        <w:tc>
          <w:tcPr>
            <w:tcMar>
              <w:top w:type="dxa" w:w="80"/>
              <w:left w:type="dxa" w:w="120"/>
              <w:bottom w:type="dxa" w:w="80"/>
              <w:right w:type="dxa" w:w="120"/>
            </w:tcMar>
            <w:vAlign w:val="center"/>
          </w:tcPr>
          <w:p>
            <w:pPr>
              <w:pStyle w:val="MdTableCell"/>
              <w:jc w:val="left"/>
            </w:pPr>
            <w:r>
              <w:t xml:space="preserve">Restrooms</w:t>
            </w:r>
          </w:p>
        </w:tc>
        <w:tc>
          <w:tcPr>
            <w:tcMar>
              <w:top w:type="dxa" w:w="80"/>
              <w:left w:type="dxa" w:w="120"/>
              <w:bottom w:type="dxa" w:w="80"/>
              <w:right w:type="dxa" w:w="120"/>
            </w:tcMar>
            <w:vAlign w:val="center"/>
          </w:tcPr>
          <w:p>
            <w:pPr>
              <w:pStyle w:val="MdTableCell"/>
              <w:jc w:val="left"/>
            </w:pPr>
            <w:r>
              <w:t xml:space="preserve">Standard ADA restroom signs</w:t>
            </w:r>
          </w:p>
        </w:tc>
        <w:tc>
          <w:tcPr>
            <w:tcBorders>
              <w:right w:val="none"/>
            </w:tcBorders>
            <w:tcMar>
              <w:top w:type="dxa" w:w="80"/>
              <w:left w:type="dxa" w:w="120"/>
              <w:bottom w:type="dxa" w:w="80"/>
              <w:right w:type="dxa" w:w="120"/>
            </w:tcMar>
            <w:vAlign w:val="center"/>
          </w:tcPr>
          <w:p>
            <w:pPr>
              <w:pStyle w:val="MdTableCell"/>
              <w:jc w:val="left"/>
            </w:pPr>
            <w:r>
              <w:t xml:space="preserve">A9-02 (Schedule), A9-05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4</w:t>
            </w:r>
          </w:p>
        </w:tc>
        <w:tc>
          <w:tcPr>
            <w:tcMar>
              <w:top w:type="dxa" w:w="80"/>
              <w:left w:type="dxa" w:w="120"/>
              <w:bottom w:type="dxa" w:w="80"/>
              <w:right w:type="dxa" w:w="120"/>
            </w:tcMar>
            <w:vAlign w:val="center"/>
          </w:tcPr>
          <w:p>
            <w:pPr>
              <w:pStyle w:val="MdTableCell"/>
              <w:jc w:val="left"/>
            </w:pPr>
            <w:r>
              <w:t xml:space="preserve">Stair Type 2</w:t>
            </w:r>
          </w:p>
        </w:tc>
        <w:tc>
          <w:tcPr>
            <w:tcMar>
              <w:top w:type="dxa" w:w="80"/>
              <w:left w:type="dxa" w:w="120"/>
              <w:bottom w:type="dxa" w:w="80"/>
              <w:right w:type="dxa" w:w="120"/>
            </w:tcMar>
            <w:vAlign w:val="center"/>
          </w:tcPr>
          <w:p>
            <w:pPr>
              <w:pStyle w:val="MdTableCell"/>
              <w:jc w:val="left"/>
            </w:pPr>
            <w:r>
              <w:t xml:space="preserve">Alternative stair signage format</w:t>
            </w:r>
          </w:p>
        </w:tc>
        <w:tc>
          <w:tcPr>
            <w:tcBorders>
              <w:right w:val="none"/>
            </w:tcBorders>
            <w:tcMar>
              <w:top w:type="dxa" w:w="80"/>
              <w:left w:type="dxa" w:w="120"/>
              <w:bottom w:type="dxa" w:w="80"/>
              <w:right w:type="dxa" w:w="120"/>
            </w:tcMar>
            <w:vAlign w:val="center"/>
          </w:tcPr>
          <w:p>
            <w:pPr>
              <w:pStyle w:val="MdTableCell"/>
              <w:jc w:val="left"/>
            </w:pPr>
            <w:r>
              <w:t xml:space="preserve">A9-02 (Schedule), Detail 6/A9-06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3</w:t>
            </w:r>
          </w:p>
        </w:tc>
        <w:tc>
          <w:tcPr>
            <w:tcMar>
              <w:top w:type="dxa" w:w="80"/>
              <w:left w:type="dxa" w:w="120"/>
              <w:bottom w:type="dxa" w:w="80"/>
              <w:right w:type="dxa" w:w="120"/>
            </w:tcMar>
            <w:vAlign w:val="center"/>
          </w:tcPr>
          <w:p>
            <w:pPr>
              <w:pStyle w:val="MdTableCell"/>
              <w:jc w:val="left"/>
            </w:pPr>
            <w:r>
              <w:t xml:space="preserve">Evacuation Plan</w:t>
            </w:r>
          </w:p>
        </w:tc>
        <w:tc>
          <w:tcPr>
            <w:tcMar>
              <w:top w:type="dxa" w:w="80"/>
              <w:left w:type="dxa" w:w="120"/>
              <w:bottom w:type="dxa" w:w="80"/>
              <w:right w:type="dxa" w:w="120"/>
            </w:tcMar>
            <w:vAlign w:val="center"/>
          </w:tcPr>
          <w:p>
            <w:pPr>
              <w:pStyle w:val="MdTableCell"/>
              <w:jc w:val="left"/>
            </w:pPr>
            <w:r>
              <w:t xml:space="preserve">Framed evacuation route maps</w:t>
            </w:r>
          </w:p>
        </w:tc>
        <w:tc>
          <w:tcPr>
            <w:tcBorders>
              <w:right w:val="none"/>
            </w:tcBorders>
            <w:tcMar>
              <w:top w:type="dxa" w:w="80"/>
              <w:left w:type="dxa" w:w="120"/>
              <w:bottom w:type="dxa" w:w="80"/>
              <w:right w:type="dxa" w:w="120"/>
            </w:tcMar>
            <w:vAlign w:val="center"/>
          </w:tcPr>
          <w:p>
            <w:pPr>
              <w:pStyle w:val="MdTableCell"/>
              <w:jc w:val="left"/>
            </w:pPr>
            <w:r>
              <w:t xml:space="preserve">A9-02 (Schedule)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center"/>
            </w:pPr>
            <w:r>
              <w:t xml:space="preserve">1</w:t>
            </w:r>
          </w:p>
        </w:tc>
        <w:tc>
          <w:tcPr>
            <w:tcMar>
              <w:top w:type="dxa" w:w="80"/>
              <w:left w:type="dxa" w:w="120"/>
              <w:bottom w:type="dxa" w:w="80"/>
              <w:right w:type="dxa" w:w="120"/>
            </w:tcMar>
            <w:vAlign w:val="center"/>
          </w:tcPr>
          <w:p>
            <w:pPr>
              <w:pStyle w:val="MdTableCell"/>
              <w:jc w:val="left"/>
            </w:pPr>
            <w:r>
              <w:t xml:space="preserve">Exterior Signage</w:t>
            </w:r>
          </w:p>
        </w:tc>
        <w:tc>
          <w:tcPr>
            <w:tcMar>
              <w:top w:type="dxa" w:w="80"/>
              <w:left w:type="dxa" w:w="120"/>
              <w:bottom w:type="dxa" w:w="80"/>
              <w:right w:type="dxa" w:w="120"/>
            </w:tcMar>
            <w:vAlign w:val="center"/>
          </w:tcPr>
          <w:p>
            <w:pPr>
              <w:pStyle w:val="MdTableCell"/>
              <w:jc w:val="left"/>
            </w:pPr>
            <w:r>
              <w:t xml:space="preserve">"GENERATOR" sign</w:t>
            </w:r>
          </w:p>
        </w:tc>
        <w:tc>
          <w:tcPr>
            <w:tcBorders>
              <w:right w:val="none"/>
            </w:tcBorders>
            <w:tcMar>
              <w:top w:type="dxa" w:w="80"/>
              <w:left w:type="dxa" w:w="120"/>
              <w:bottom w:type="dxa" w:w="80"/>
              <w:right w:type="dxa" w:w="120"/>
            </w:tcMar>
            <w:vAlign w:val="center"/>
          </w:tcPr>
          <w:p>
            <w:pPr>
              <w:pStyle w:val="MdTableCell"/>
              <w:jc w:val="left"/>
            </w:pPr>
            <w:r>
              <w:t xml:space="preserve">A9-02 (Schedule), Detail 7/A9-06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rPr>
                <w:rStyle w:val="MdStrong"/>
                <w:b/>
                <w:bCs/>
              </w:rPr>
              <w:t xml:space="preserve">44</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Signs</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2"/>
        <w:pStyle w:val="MdHeading2"/>
      </w:pPr>
      <w:r>
        <w:t xml:space="preserve">Key Drawing References</w:t>
      </w:r>
    </w:p>
    <w:p>
      <w:pPr>
        <w:pStyle w:val="MdParagraph"/>
      </w:pPr>
      <w:r>
        <w:rPr>
          <w:rStyle w:val="MdStrong"/>
          <w:b/>
          <w:bCs/>
        </w:rPr>
        <w:t xml:space="preserve">Signage Schedule:</w:t>
      </w:r>
    </w:p>
    <w:p>
      <w:pPr>
        <w:pStyle w:val="MdListItem"/>
        <w:numPr>
          <w:ilvl w:val="0"/>
          <w:numId w:val="2"/>
        </w:numPr>
      </w:pPr>
      <w:r>
        <w:rPr>
          <w:rStyle w:val="MdStrong"/>
          <w:b/>
          <w:bCs/>
        </w:rPr>
        <w:t xml:space="preserve">Sheet A9-02:</w:t>
      </w:r>
      <w:r>
        <w:t xml:space="preserve"> Complete signage schedule listing all 44 signs with room names and locations</w:t>
      </w:r>
    </w:p>
    <w:p>
      <w:pPr>
        <w:pStyle w:val="MdSpace"/>
        <w:spacing w:before="0" w:after="60"/>
      </w:pPr>
    </w:p>
    <w:p>
      <w:pPr>
        <w:pStyle w:val="MdParagraph"/>
      </w:pPr>
      <w:r>
        <w:rPr>
          <w:rStyle w:val="MdStrong"/>
          <w:b/>
          <w:bCs/>
        </w:rPr>
        <w:t xml:space="preserve">Floor Plans:</w:t>
      </w:r>
    </w:p>
    <w:p>
      <w:pPr>
        <w:pStyle w:val="MdListItem"/>
        <w:numPr>
          <w:ilvl w:val="0"/>
          <w:numId w:val="2"/>
        </w:numPr>
      </w:pPr>
      <w:r>
        <w:rPr>
          <w:rStyle w:val="MdStrong"/>
          <w:b/>
          <w:bCs/>
        </w:rPr>
        <w:t xml:space="preserve">Sheet A9-03:</w:t>
      </w:r>
      <w:r>
        <w:t xml:space="preserve"> First Floor Signage Plan (shows sign locations on 1st floor)</w:t>
      </w:r>
    </w:p>
    <w:p>
      <w:pPr>
        <w:pStyle w:val="MdListItem"/>
        <w:numPr>
          <w:ilvl w:val="0"/>
          <w:numId w:val="2"/>
        </w:numPr>
      </w:pPr>
      <w:r>
        <w:rPr>
          <w:rStyle w:val="MdStrong"/>
          <w:b/>
          <w:bCs/>
        </w:rPr>
        <w:t xml:space="preserve">Sheet A9-04:</w:t>
      </w:r>
      <w:r>
        <w:t xml:space="preserve"> Second Floor Signage Plan (shows sign locations on 2nd floor)</w:t>
      </w:r>
    </w:p>
    <w:p>
      <w:pPr>
        <w:pStyle w:val="MdSpace"/>
        <w:spacing w:before="0" w:after="60"/>
      </w:pPr>
    </w:p>
    <w:p>
      <w:pPr>
        <w:pStyle w:val="MdParagraph"/>
      </w:pPr>
      <w:r>
        <w:rPr>
          <w:rStyle w:val="MdStrong"/>
          <w:b/>
          <w:bCs/>
        </w:rPr>
        <w:t xml:space="preserve">Details:</w:t>
      </w:r>
    </w:p>
    <w:p>
      <w:pPr>
        <w:pStyle w:val="MdListItem"/>
        <w:numPr>
          <w:ilvl w:val="0"/>
          <w:numId w:val="2"/>
        </w:numPr>
      </w:pPr>
      <w:r>
        <w:rPr>
          <w:rStyle w:val="MdStrong"/>
          <w:b/>
          <w:bCs/>
        </w:rPr>
        <w:t xml:space="preserve">Sheet A9-05:</w:t>
      </w:r>
      <w:r>
        <w:t xml:space="preserve"> Signage Details</w:t>
      </w:r>
    </w:p>
    <w:p>
      <w:pPr>
        <w:pStyle w:val="MdListItem"/>
        <w:numPr>
          <w:ilvl w:val="1"/>
          <w:numId w:val="2"/>
        </w:numPr>
      </w:pPr>
      <w:r>
        <w:t xml:space="preserve">Detail 2/A9-05: Door Sign - (1) Line</w:t>
      </w:r>
    </w:p>
    <w:p>
      <w:pPr>
        <w:pStyle w:val="MdListItem"/>
        <w:numPr>
          <w:ilvl w:val="1"/>
          <w:numId w:val="2"/>
        </w:numPr>
      </w:pPr>
      <w:r>
        <w:t xml:space="preserve">Detail 5/A9-05: Door Sign with Insert</w:t>
      </w:r>
    </w:p>
    <w:p>
      <w:pPr>
        <w:pStyle w:val="MdListItem"/>
        <w:numPr>
          <w:ilvl w:val="1"/>
          <w:numId w:val="2"/>
        </w:numPr>
      </w:pPr>
      <w:r>
        <w:t xml:space="preserve">Restroom sign details</w:t>
      </w:r>
    </w:p>
    <w:p>
      <w:pPr>
        <w:pStyle w:val="MdListItem"/>
        <w:numPr>
          <w:ilvl w:val="0"/>
          <w:numId w:val="2"/>
        </w:numPr>
      </w:pPr>
      <w:r>
        <w:rPr>
          <w:rStyle w:val="MdStrong"/>
          <w:b/>
          <w:bCs/>
        </w:rPr>
        <w:t xml:space="preserve">Sheet A9-06:</w:t>
      </w:r>
      <w:r>
        <w:t xml:space="preserve"> Signage Details</w:t>
      </w:r>
    </w:p>
    <w:p>
      <w:pPr>
        <w:pStyle w:val="MdListItem"/>
        <w:numPr>
          <w:ilvl w:val="1"/>
          <w:numId w:val="2"/>
        </w:numPr>
      </w:pPr>
      <w:r>
        <w:t xml:space="preserve">Detail 4/A9-06: Stair Type 1</w:t>
      </w:r>
    </w:p>
    <w:p>
      <w:pPr>
        <w:pStyle w:val="MdListItem"/>
        <w:numPr>
          <w:ilvl w:val="1"/>
          <w:numId w:val="2"/>
        </w:numPr>
      </w:pPr>
      <w:r>
        <w:t xml:space="preserve">Detail 6/A9-06: Stair Type 2</w:t>
      </w:r>
    </w:p>
    <w:p>
      <w:pPr>
        <w:pStyle w:val="MdListItem"/>
        <w:numPr>
          <w:ilvl w:val="1"/>
          <w:numId w:val="2"/>
        </w:numPr>
      </w:pPr>
      <w:r>
        <w:t xml:space="preserve">Detail 7/A9-06: Exterior Signage</w:t>
      </w:r>
    </w:p>
    <w:p>
      <w:pPr>
        <w:pStyle w:val="MdSpace"/>
        <w:spacing w:before="0" w:after="60"/>
      </w:pPr>
    </w:p>
    <w:p>
      <w:pPr>
        <w:pStyle w:val="Heading2"/>
        <w:pStyle w:val="MdHeading2"/>
      </w:pPr>
      <w:r>
        <w:t xml:space="preserve">Specifications</w:t>
      </w:r>
    </w:p>
    <w:p>
      <w:pPr>
        <w:pStyle w:val="MdListItem"/>
        <w:numPr>
          <w:ilvl w:val="0"/>
          <w:numId w:val="2"/>
        </w:numPr>
      </w:pPr>
      <w:r>
        <w:rPr>
          <w:rStyle w:val="MdStrong"/>
          <w:b/>
          <w:bCs/>
        </w:rPr>
        <w:t xml:space="preserve">Section:</w:t>
      </w:r>
      <w:r>
        <w:t xml:space="preserve"> 10 14 23.16 - Room-Identification Panel Signage</w:t>
      </w:r>
    </w:p>
    <w:p>
      <w:pPr>
        <w:pStyle w:val="MdListItem"/>
        <w:numPr>
          <w:ilvl w:val="0"/>
          <w:numId w:val="2"/>
        </w:numPr>
      </w:pPr>
      <w:r>
        <w:rPr>
          <w:rStyle w:val="MdStrong"/>
          <w:b/>
          <w:bCs/>
        </w:rPr>
        <w:t xml:space="preserve">Material:</w:t>
      </w:r>
      <w:r>
        <w:t xml:space="preserve"> Laminated acrylic panel (photopolymer face sheet over acrylic backing)</w:t>
      </w:r>
    </w:p>
    <w:p>
      <w:pPr>
        <w:pStyle w:val="MdListItem"/>
        <w:numPr>
          <w:ilvl w:val="0"/>
          <w:numId w:val="2"/>
        </w:numPr>
      </w:pPr>
      <w:r>
        <w:rPr>
          <w:rStyle w:val="MdStrong"/>
          <w:b/>
          <w:bCs/>
        </w:rPr>
        <w:t xml:space="preserve">Graphics:</w:t>
      </w:r>
      <w:r>
        <w:t xml:space="preserve"> Raised characters and Braille</w:t>
      </w:r>
    </w:p>
    <w:p>
      <w:pPr>
        <w:pStyle w:val="MdListItem"/>
        <w:numPr>
          <w:ilvl w:val="0"/>
          <w:numId w:val="2"/>
        </w:numPr>
      </w:pPr>
      <w:r>
        <w:rPr>
          <w:rStyle w:val="MdStrong"/>
          <w:b/>
          <w:bCs/>
        </w:rPr>
        <w:t xml:space="preserve">Mounting:</w:t>
      </w:r>
      <w:r>
        <w:t xml:space="preserve"> Two-face tape (manufacturer's standard)</w:t>
      </w:r>
    </w:p>
    <w:p>
      <w:pPr>
        <w:pStyle w:val="MdListItem"/>
        <w:numPr>
          <w:ilvl w:val="0"/>
          <w:numId w:val="2"/>
        </w:numPr>
      </w:pPr>
      <w:r>
        <w:rPr>
          <w:rStyle w:val="MdStrong"/>
          <w:b/>
          <w:bCs/>
        </w:rPr>
        <w:t xml:space="preserve">Approved Manufacturers:</w:t>
      </w:r>
      <w:r>
        <w:t xml:space="preserve"> Amax Sign Company, Oklahoma Contract Interiors-Takeform</w:t>
      </w:r>
    </w:p>
    <w:p>
      <w:pPr>
        <w:pStyle w:val="MdSpace"/>
        <w:spacing w:before="0" w:after="60"/>
      </w:pPr>
    </w:p>
    <w:p>
      <w:pPr>
        <w:pStyle w:val="Heading2"/>
        <w:pStyle w:val="MdHeading2"/>
      </w:pPr>
      <w:r>
        <w:t xml:space="preserve">Important Notes</w:t>
      </w:r>
    </w:p>
    <w:p>
      <w:pPr>
        <w:pStyle w:val="MdParagraph"/>
      </w:pPr>
      <w:r>
        <w:t xml:space="preserve">This is a comprehensive interior signage package with 44 signs of various types. The project includes standard ADA room identification, stairwell signage, evacuation plans, and one exterior sign. All signs are specified as laminated acrylic panels with raised text and Braille, mounted with two-face tape. The bid is due January 12, 2026, with a mandatory pre-bid meeting on December 17,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2025-12-10T00:19:57.926Z</dcterms:created>
  <dcterms:modified xsi:type="dcterms:W3CDTF">2025-12-10T00:19:57.926Z</dcterms:modified>
</cp:coreProperties>
</file>

<file path=docProps/custom.xml><?xml version="1.0" encoding="utf-8"?>
<Properties xmlns="http://schemas.openxmlformats.org/officeDocument/2006/custom-properties" xmlns:vt="http://schemas.openxmlformats.org/officeDocument/2006/docPropsVTypes"/>
</file>