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定量室内比对报告（DXI800分析仪）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比对日期：2026-06-10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1.样本：5个不同浓度水平的新鲜血清样本。</w:t>
      </w:r>
    </w:p>
    <w:p>
      <w:r>
        <w:rPr>
          <w:rFonts w:ascii="SimSun" w:hAnsi="SimSun" w:eastAsia="SimSun"/>
          <w:b w:val="0"/>
          <w:sz w:val="22"/>
        </w:rPr>
        <w:t>2.仪器：贝克曼DXI800 3、贝克曼DXI800 1、贝克曼DXI800 4、贝克曼DXI800 急。</w:t>
      </w:r>
    </w:p>
    <w:p>
      <w:r>
        <w:rPr>
          <w:rFonts w:ascii="SimSun" w:hAnsi="SimSun" w:eastAsia="SimSun"/>
          <w:b w:val="0"/>
          <w:sz w:val="22"/>
        </w:rPr>
        <w:t>3.试验内容：将5份样本分别在4台仪器上测定共有项目。</w:t>
      </w:r>
    </w:p>
    <w:p>
      <w:r>
        <w:rPr>
          <w:rFonts w:ascii="SimSun" w:hAnsi="SimSun" w:eastAsia="SimSun"/>
          <w:b w:val="0"/>
          <w:sz w:val="22"/>
        </w:rPr>
        <w:t>4.项目：FERR、叶酸、B12、sTfR、IFA、PCT、IL-6、cTnI、MYO、CK-MB、BNP，共11项。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5.评价标准：允许偏倚参照行标/国家临检中心EQA评价准则，本实验室以贝克曼DXI800 3结果为参照，相对偏倚绝对值应小于允许偏倚。是否可接受用Y/N表示。各项目成绩&gt;80%代表比对可接受。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定量室内比对结果记录分析表（DXI800分析仪）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BG-SM-CZ-024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103.6（贝克曼DXI800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32.08（贝克曼DXI800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30.6223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946.0（贝克曼DXI800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914.0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10.31%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4.09（贝克曼DXI800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570.7（贝克曼DXI800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524.5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-8.33%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-8.33%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1206.0（贝克曼DXI800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1104.0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-8.46%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16.6618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876.0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10.33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90.67（贝克曼DXI800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93.65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23653.0（贝克曼DXI800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24934.5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102.1（贝克曼DXI800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-8.13%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165.9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31.45（贝克曼DXI800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29.2376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-7.03%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19.31（贝克曼DXI800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1.229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-5.17%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633.22（贝克曼DXI800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643.65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796.8（贝克曼DXI800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766.2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15.43（贝克曼DXI800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15.8219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7.96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2.538（贝克曼DXI800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2.447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445.21（贝克曼DXI800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430.67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-8.08%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-6.69%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408.6（贝克曼DXI800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387.7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-5.12%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12.28（贝克曼DXI800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13.3249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8.51%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494.0（贝克曼DXI800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483.0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28.24（贝克曼DXI800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9.875（贝克曼DXI800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9.887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144.12（贝克曼DXI800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138.53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175.0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贝克曼DXI800 4（1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贝克曼DXI800 急（11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103.6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15.43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946.0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238.0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494.0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10.23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19.31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0.042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9.875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90.67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633.22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445.21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570.7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23653.0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102.1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1206.0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1542.0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审核者：金子铮　　日期：2026-06-10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表格编号：BG-SM-CZ-024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