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DB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23CCC795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EF0E80F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469527FC" w14:textId="1870BBC4" w:rsidR="000A6467" w:rsidRDefault="000A6467" w:rsidP="005E0FCD"/>
    <w:p w14:paraId="4EF7D29D" w14:textId="77777777" w:rsidR="000A6467" w:rsidRDefault="000A6467" w:rsidP="000A64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45F1A39A" w14:textId="77777777" w:rsidR="000A6467" w:rsidRDefault="000A6467" w:rsidP="000A646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3529C233" w14:textId="30E48880" w:rsidR="00922DE4" w:rsidRDefault="000A6467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</w:t>
      </w:r>
    </w:p>
    <w:p w14:paraId="4A6F74E6" w14:textId="77777777" w:rsidR="00922DE4" w:rsidRDefault="00922DE4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21D03DF" w14:textId="1444F9A4" w:rsidR="009A6E46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Documentazione generata.</w:t>
      </w:r>
    </w:p>
    <w:p w14:paraId="49837501" w14:textId="77777777" w:rsidR="009D39ED" w:rsidRDefault="009D39ED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5989EEB" w14:textId="0424F6DB" w:rsidR="009A6E46" w:rsidRDefault="002A1F70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</w:t>
      </w:r>
      <w:r w:rsidR="009A6E4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olygon :</w:t>
      </w:r>
    </w:p>
    <w:p w14:paraId="3722A381" w14:textId="29EF752B" w:rsidR="009A6E46" w:rsidRDefault="001C0E8F" w:rsidP="009A6E4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operator==()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proofErr w:type="spellStart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init</w:t>
      </w:r>
      <w:proofErr w:type="spellEnd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proofErr w:type="spellStart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polygon</w:t>
      </w:r>
      <w:proofErr w:type="spellEnd"/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</w:t>
      </w:r>
      <w:r w:rsidR="009A6E46" w:rsidRPr="009A6E4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riferimento è segnato come “p” mentre nel commento è “r”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CA4BE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</w:t>
      </w:r>
      <w:r w:rsidR="00CE7D85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viceversa</w:t>
      </w:r>
    </w:p>
    <w:p w14:paraId="3F746D62" w14:textId="612EDCFF" w:rsidR="009A6E46" w:rsidRDefault="009A6E46" w:rsidP="009A6E4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Area()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e </w:t>
      </w:r>
      <w:proofErr w:type="spellStart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hanno un commento che generalmente spiega come dovrà essere implementata successivamente ma dice solamente che questo “sarà fatto”. I getters non presentano questo problema</w:t>
      </w:r>
    </w:p>
    <w:p w14:paraId="474A33A2" w14:textId="77777777" w:rsidR="009D39ED" w:rsidRDefault="009D39ED" w:rsidP="009D39E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C147C8E" w14:textId="74D57135" w:rsidR="009D39ED" w:rsidRDefault="002A1F70" w:rsidP="009D39E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ectangl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60DD3A6A" w14:textId="392DBA19" w:rsidR="009D39ED" w:rsidRDefault="00955BBF" w:rsidP="009D39ED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 </w:t>
      </w:r>
      <w:proofErr w:type="spellStart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Draw</w:t>
      </w:r>
      <w:proofErr w:type="spell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e </w:t>
      </w:r>
      <w:proofErr w:type="spellStart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r w:rsidR="00CA4BE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non ci sono</w:t>
      </w:r>
      <w:r w:rsidR="009D39E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specifiche su cosa fanno le funzioni</w:t>
      </w:r>
    </w:p>
    <w:p w14:paraId="6080A28E" w14:textId="77777777" w:rsidR="002A1F70" w:rsidRPr="002A1F70" w:rsidRDefault="002A1F70" w:rsidP="002A1F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823BFA3" w14:textId="376B351E" w:rsidR="002A1F70" w:rsidRDefault="002A1F70" w:rsidP="002A1F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:</w:t>
      </w:r>
    </w:p>
    <w:p w14:paraId="2A4699EA" w14:textId="12D12E3E" w:rsidR="002A1F70" w:rsidRDefault="00CA4BE4" w:rsidP="002A1F70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 operator=() e operator==() il riferimento è segnato come “p” mentre nel commento è “r” o viceversa</w:t>
      </w:r>
    </w:p>
    <w:p w14:paraId="4C49427E" w14:textId="77777777" w:rsidR="00615FEA" w:rsidRDefault="00615FEA" w:rsidP="00615FE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F62FDF2" w14:textId="31F0E736" w:rsidR="00615FEA" w:rsidRDefault="00615FEA" w:rsidP="00615FE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RightTriangle</w:t>
      </w:r>
      <w:proofErr w:type="spellEnd"/>
      <w:r w:rsidR="008671A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:</w:t>
      </w:r>
    </w:p>
    <w:p w14:paraId="3B4C2658" w14:textId="5399CEF2" w:rsidR="008671AC" w:rsidRDefault="008671AC" w:rsidP="008671AC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RightTriangle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()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Init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 e operator==() il riferimento è segnato come “p” mentre nel commento è “r” o viceversa</w:t>
      </w:r>
    </w:p>
    <w:p w14:paraId="2A4A57BA" w14:textId="4638D41A" w:rsidR="008671AC" w:rsidRDefault="008671AC" w:rsidP="008671AC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 operator&lt;&lt; non sono specificati i parametri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r</w:t>
      </w:r>
    </w:p>
    <w:p w14:paraId="093172AA" w14:textId="77777777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36BED90" w14:textId="31CF193F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</w:t>
      </w:r>
    </w:p>
    <w:p w14:paraId="77D40EA2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2F6567F" w14:textId="317E29EF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progetto rispetta le specifiche indicate dalla consegna</w:t>
      </w:r>
    </w:p>
    <w:p w14:paraId="6CAC874A" w14:textId="77777777" w:rsidR="009A6E46" w:rsidRDefault="009A6E4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F7B8C0D" w14:textId="77777777" w:rsidR="00863613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 xml:space="preserve">1.c </w:t>
      </w:r>
    </w:p>
    <w:p w14:paraId="3352B78E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61CF8C" w14:textId="1402B764" w:rsidR="000A6467" w:rsidRDefault="0060047A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Il file README compare nella documentazione come”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Related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Pages”</w:t>
      </w:r>
      <w:r w:rsidR="0086361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e, oltre a spiegare</w:t>
      </w:r>
      <w:r w:rsidR="00955BBF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modo chiaro</w:t>
      </w:r>
      <w:r w:rsidR="00863613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il funzionamento del programma e l’uso dell’interfaccia, fornisce un tutorial su come compilare tramite il prompt dei comandi</w:t>
      </w:r>
    </w:p>
    <w:p w14:paraId="6F5BA937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CBC5A6C" w14:textId="4225FA76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</w:t>
      </w:r>
    </w:p>
    <w:p w14:paraId="13A54867" w14:textId="77777777" w:rsidR="00435DE6" w:rsidRDefault="00435DE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F9FBF7D" w14:textId="75DDAC05" w:rsidR="00435DE6" w:rsidRDefault="00435DE6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variabile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diagV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non viene inizializzata 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typo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</w:p>
    <w:p w14:paraId="1818BA60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C936644" w14:textId="3501AD4A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1C61C3F4" wp14:editId="50E488CB">
            <wp:extent cx="6299670" cy="1729740"/>
            <wp:effectExtent l="0" t="0" r="0" b="0"/>
            <wp:docPr id="15967711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117" name=""/>
                    <pic:cNvPicPr/>
                  </pic:nvPicPr>
                  <pic:blipFill rotWithShape="1">
                    <a:blip r:embed="rId7"/>
                    <a:srcRect l="-133" t="24345" r="60913" b="56510"/>
                    <a:stretch/>
                  </pic:blipFill>
                  <pic:spPr bwMode="auto">
                    <a:xfrm>
                      <a:off x="0" y="0"/>
                      <a:ext cx="6311237" cy="173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60073" w14:textId="77777777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53A94BA" w14:textId="2ECEF213" w:rsidR="00B94B3A" w:rsidRDefault="00934862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</w:t>
      </w:r>
    </w:p>
    <w:p w14:paraId="58BA35DD" w14:textId="77777777" w:rsidR="00934862" w:rsidRDefault="00934862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C7F9D7B" w14:textId="49302A85" w:rsidR="00863613" w:rsidRDefault="00863613" w:rsidP="000A646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Quando si inseriscono dati errati</w:t>
      </w:r>
      <w:r w:rsidR="00435DE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più precisamente valori negativi o nulli per lati, diagonali, basi, altezze viene segnalato come avviso e non errore</w:t>
      </w:r>
      <w:r w:rsidR="0093486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 L</w:t>
      </w:r>
      <w:r w:rsidR="00435DE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’oggetto viene creato ma non distrutto immediatamente (o direttamente non creato)</w:t>
      </w:r>
    </w:p>
    <w:p w14:paraId="66CDC597" w14:textId="77777777" w:rsidR="00435DE6" w:rsidRPr="00435DE6" w:rsidRDefault="00435DE6" w:rsidP="00435DE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E13A109" w14:textId="48591BFB" w:rsidR="00435DE6" w:rsidRDefault="00435DE6" w:rsidP="00435DE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Rettangolo non inizializzato</w:t>
      </w:r>
      <w:r w:rsidR="00D206D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(con più valori esce lo stesso risultato)</w:t>
      </w:r>
    </w:p>
    <w:p w14:paraId="20FC5308" w14:textId="77777777" w:rsidR="00435DE6" w:rsidRDefault="00435DE6" w:rsidP="00435DE6">
      <w:pPr>
        <w:spacing w:after="0" w:line="240" w:lineRule="auto"/>
      </w:pPr>
    </w:p>
    <w:p w14:paraId="33E41D85" w14:textId="052A9D03" w:rsidR="00D206D1" w:rsidRPr="00435DE6" w:rsidRDefault="00435DE6" w:rsidP="00934862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435DE6">
        <w:rPr>
          <w:noProof/>
        </w:rPr>
        <w:drawing>
          <wp:inline distT="0" distB="0" distL="0" distR="0" wp14:anchorId="3C68C559" wp14:editId="555EF930">
            <wp:extent cx="2857500" cy="4056815"/>
            <wp:effectExtent l="0" t="0" r="0" b="0"/>
            <wp:docPr id="12114596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59602" name=""/>
                    <pic:cNvPicPr/>
                  </pic:nvPicPr>
                  <pic:blipFill rotWithShape="1">
                    <a:blip r:embed="rId8"/>
                    <a:srcRect r="63572" b="8056"/>
                    <a:stretch/>
                  </pic:blipFill>
                  <pic:spPr bwMode="auto">
                    <a:xfrm>
                      <a:off x="0" y="0"/>
                      <a:ext cx="2872401" cy="407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32B67" w14:textId="3335217B" w:rsidR="00435DE6" w:rsidRDefault="00435DE6" w:rsidP="00435DE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 xml:space="preserve">Rombo settato </w:t>
      </w:r>
      <w:r w:rsidR="0022522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con area=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</w:t>
      </w:r>
      <w:r w:rsidR="0022522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perimetro=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</w:t>
      </w:r>
    </w:p>
    <w:p w14:paraId="598B78E8" w14:textId="77777777" w:rsidR="00225229" w:rsidRPr="00225229" w:rsidRDefault="00225229" w:rsidP="0022522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6FF22FF" w14:textId="22102C50" w:rsidR="00225229" w:rsidRDefault="00225229" w:rsidP="00225229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6180C7A9" wp14:editId="138C18BC">
            <wp:extent cx="2635779" cy="4093210"/>
            <wp:effectExtent l="0" t="0" r="0" b="0"/>
            <wp:docPr id="1706968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8854" name=""/>
                    <pic:cNvPicPr/>
                  </pic:nvPicPr>
                  <pic:blipFill rotWithShape="1">
                    <a:blip r:embed="rId9"/>
                    <a:srcRect r="66098" b="6402"/>
                    <a:stretch/>
                  </pic:blipFill>
                  <pic:spPr bwMode="auto">
                    <a:xfrm>
                      <a:off x="0" y="0"/>
                      <a:ext cx="2654407" cy="4122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BF58B" w14:textId="77777777" w:rsidR="00225229" w:rsidRPr="00225229" w:rsidRDefault="00225229" w:rsidP="00225229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6BAAD2C" w14:textId="2D899AC5" w:rsidR="00863613" w:rsidRDefault="00435DE6" w:rsidP="00225229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Triangolo rettangolo non inizializzato</w:t>
      </w:r>
      <w:r w:rsidR="00225229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non compare il messaggio di warning</w:t>
      </w:r>
      <w:r w:rsidR="00D206D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(area comunque corretta)</w:t>
      </w:r>
    </w:p>
    <w:p w14:paraId="7DD31CEE" w14:textId="77777777" w:rsidR="00934862" w:rsidRPr="00934862" w:rsidRDefault="00934862" w:rsidP="0093486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EB27055" w14:textId="27FB708C" w:rsidR="00863613" w:rsidRDefault="00225229" w:rsidP="00225229">
      <w:pPr>
        <w:spacing w:after="0" w:line="240" w:lineRule="auto"/>
        <w:ind w:firstLine="360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225229">
        <w:rPr>
          <w:noProof/>
        </w:rPr>
        <w:drawing>
          <wp:inline distT="0" distB="0" distL="0" distR="0" wp14:anchorId="741963A7" wp14:editId="23F7E9F1">
            <wp:extent cx="2171700" cy="3779931"/>
            <wp:effectExtent l="0" t="0" r="0" b="0"/>
            <wp:docPr id="6089415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41572" name=""/>
                    <pic:cNvPicPr/>
                  </pic:nvPicPr>
                  <pic:blipFill rotWithShape="1">
                    <a:blip r:embed="rId10"/>
                    <a:srcRect t="17254" r="75404" b="6638"/>
                    <a:stretch/>
                  </pic:blipFill>
                  <pic:spPr bwMode="auto">
                    <a:xfrm>
                      <a:off x="0" y="0"/>
                      <a:ext cx="2191498" cy="381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3186D" w14:textId="1A596F2A" w:rsidR="000A6467" w:rsidRPr="005E0FCD" w:rsidRDefault="00955BBF" w:rsidP="00955BBF">
      <w:pPr>
        <w:spacing w:after="0" w:line="240" w:lineRule="auto"/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Per testare ho inserito per ognuno dei tre poligoni tre tipi di valori: entrambi positivi (terne pitagoriche 3-4-5) entrambi zero e entrambi negativi (casuali)</w:t>
      </w:r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Inoltre inserendo un </w:t>
      </w:r>
      <w:proofErr w:type="spellStart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char</w:t>
      </w:r>
      <w:proofErr w:type="spellEnd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al posto di un numero intero, il programma va incontro ad un errore e il </w:t>
      </w:r>
      <w:proofErr w:type="spellStart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</w:t>
      </w:r>
      <w:proofErr w:type="spellEnd"/>
      <w:r w:rsidR="005C29B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stampa il menù in un loop indefinito</w:t>
      </w:r>
    </w:p>
    <w:sectPr w:rsidR="000A6467" w:rsidRPr="005E0FC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9D3C" w14:textId="77777777" w:rsidR="00364AE4" w:rsidRDefault="00364AE4" w:rsidP="007F2602">
      <w:pPr>
        <w:spacing w:after="0" w:line="240" w:lineRule="auto"/>
      </w:pPr>
      <w:r>
        <w:separator/>
      </w:r>
    </w:p>
  </w:endnote>
  <w:endnote w:type="continuationSeparator" w:id="0">
    <w:p w14:paraId="0CBACF93" w14:textId="77777777" w:rsidR="00364AE4" w:rsidRDefault="00364AE4" w:rsidP="007F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EBE1A" w14:textId="77777777" w:rsidR="00364AE4" w:rsidRDefault="00364AE4" w:rsidP="007F2602">
      <w:pPr>
        <w:spacing w:after="0" w:line="240" w:lineRule="auto"/>
      </w:pPr>
      <w:r>
        <w:separator/>
      </w:r>
    </w:p>
  </w:footnote>
  <w:footnote w:type="continuationSeparator" w:id="0">
    <w:p w14:paraId="7D37E97D" w14:textId="77777777" w:rsidR="00364AE4" w:rsidRDefault="00364AE4" w:rsidP="007F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0B5" w14:textId="6D9377DE" w:rsidR="007F2602" w:rsidRDefault="007F2602">
    <w:pPr>
      <w:pStyle w:val="Intestazione"/>
    </w:pPr>
    <w:r>
      <w:t>Tomaghelli Moreno s5291133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C8F"/>
    <w:multiLevelType w:val="hybridMultilevel"/>
    <w:tmpl w:val="CC44C732"/>
    <w:lvl w:ilvl="0" w:tplc="F760C38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9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5406B"/>
    <w:rsid w:val="000A6467"/>
    <w:rsid w:val="001C0E8F"/>
    <w:rsid w:val="00225229"/>
    <w:rsid w:val="00296B43"/>
    <w:rsid w:val="002A1F70"/>
    <w:rsid w:val="00364AE4"/>
    <w:rsid w:val="00435DE6"/>
    <w:rsid w:val="00531418"/>
    <w:rsid w:val="005C29BA"/>
    <w:rsid w:val="005E0FCD"/>
    <w:rsid w:val="0060047A"/>
    <w:rsid w:val="00615FEA"/>
    <w:rsid w:val="00722859"/>
    <w:rsid w:val="0077608D"/>
    <w:rsid w:val="007F2602"/>
    <w:rsid w:val="00863613"/>
    <w:rsid w:val="008671AC"/>
    <w:rsid w:val="008C40AD"/>
    <w:rsid w:val="00922DE4"/>
    <w:rsid w:val="00934862"/>
    <w:rsid w:val="00955BBF"/>
    <w:rsid w:val="009A6E46"/>
    <w:rsid w:val="009D39ED"/>
    <w:rsid w:val="00A535F2"/>
    <w:rsid w:val="00A54ADF"/>
    <w:rsid w:val="00B94B3A"/>
    <w:rsid w:val="00CA4BE4"/>
    <w:rsid w:val="00CE7D85"/>
    <w:rsid w:val="00D04E9F"/>
    <w:rsid w:val="00D2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Intestazione">
    <w:name w:val="header"/>
    <w:basedOn w:val="Normale"/>
    <w:link w:val="IntestazioneCarattere"/>
    <w:uiPriority w:val="99"/>
    <w:unhideWhenUsed/>
    <w:rsid w:val="007F2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F2602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F2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F2602"/>
    <w:rPr>
      <w:lang w:val="it-IT"/>
    </w:rPr>
  </w:style>
  <w:style w:type="paragraph" w:styleId="Paragrafoelenco">
    <w:name w:val="List Paragraph"/>
    <w:basedOn w:val="Normale"/>
    <w:uiPriority w:val="34"/>
    <w:qFormat/>
    <w:rsid w:val="009A6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Moreno Tomaghelli</cp:lastModifiedBy>
  <cp:revision>18</cp:revision>
  <dcterms:created xsi:type="dcterms:W3CDTF">2023-05-23T07:23:00Z</dcterms:created>
  <dcterms:modified xsi:type="dcterms:W3CDTF">2023-05-23T19:50:00Z</dcterms:modified>
</cp:coreProperties>
</file>