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012" w:rsidRPr="00995012" w:rsidRDefault="00995012" w:rsidP="00995012">
      <w:pPr>
        <w:widowControl/>
        <w:shd w:val="clear" w:color="auto" w:fill="FFFFFF"/>
        <w:spacing w:line="284" w:lineRule="atLeast"/>
        <w:jc w:val="left"/>
        <w:outlineLvl w:val="3"/>
        <w:rPr>
          <w:rFonts w:asciiTheme="minorEastAsia" w:hAnsiTheme="minorEastAsia" w:cs="Arial"/>
          <w:b/>
          <w:bCs/>
          <w:color w:val="333333"/>
          <w:kern w:val="0"/>
          <w:szCs w:val="21"/>
        </w:rPr>
      </w:pPr>
      <w:hyperlink r:id="rId6" w:history="1">
        <w:r w:rsidRPr="00995012">
          <w:rPr>
            <w:rFonts w:asciiTheme="minorEastAsia" w:hAnsiTheme="minorEastAsia" w:cs="Arial"/>
            <w:b/>
            <w:bCs/>
            <w:color w:val="220000"/>
            <w:kern w:val="0"/>
            <w:szCs w:val="21"/>
          </w:rPr>
          <w:t>MySQL可靠性方案分析与比较</w:t>
        </w:r>
      </w:hyperlink>
    </w:p>
    <w:p w:rsidR="00000000" w:rsidRPr="00995012" w:rsidRDefault="00995012">
      <w:pPr>
        <w:rPr>
          <w:rFonts w:asciiTheme="minorEastAsia" w:hAnsiTheme="minorEastAsia" w:cs="Arial" w:hint="eastAsia"/>
          <w:color w:val="333333"/>
          <w:szCs w:val="21"/>
          <w:shd w:val="clear" w:color="auto" w:fill="FFFFFF"/>
        </w:rPr>
      </w:pPr>
      <w:r w:rsidRPr="00995012">
        <w:rPr>
          <w:rFonts w:asciiTheme="minorEastAsia" w:hAnsiTheme="minorEastAsia" w:cs="Arial"/>
          <w:color w:val="333333"/>
          <w:szCs w:val="21"/>
          <w:shd w:val="clear" w:color="auto" w:fill="FFFFFF"/>
        </w:rPr>
        <w:t>从基本情况、成本、优缺点和应用场合等方面对5种MySQL的可靠性方案进行了分析和比较，对MySQL的开发和管理有一定的借鉴作用。</w:t>
      </w:r>
    </w:p>
    <w:p w:rsidR="00995012" w:rsidRPr="00995012" w:rsidRDefault="00995012" w:rsidP="00995012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995012">
        <w:rPr>
          <w:rFonts w:asciiTheme="minorEastAsia" w:hAnsiTheme="minorEastAsia" w:cs="Arial"/>
          <w:b/>
          <w:bCs/>
          <w:color w:val="333333"/>
          <w:kern w:val="0"/>
          <w:szCs w:val="21"/>
        </w:rPr>
        <w:t>1．MySQL Clustering(ndb-cluster stogare)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简介：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MySQL公司以存储引擎方式提供的高可靠性方案，是事务安全的，实时复制数据，可用于需要高可靠性及负载均衡的场合。该方案至少需要三个节点服务器才能达到较好的效果。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成本：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节点服务器对RAM的需求很大，与数据库大小呈线性比例；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最好使用千兆以太网络；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还需要使用Dolphin公司提供的昂贵的SCI卡。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优点：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可用于负载均衡场合；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可用于高可靠性场合；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高伸缩性；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真正的数据库冗余；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容易维护。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缺点：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随着数据库的变大，对RAM的需求变得更大，因此成本很高；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bookmarkStart w:id="0" w:name="entrymore"/>
      <w:bookmarkEnd w:id="0"/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速度：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几乎 比典型的单独服务器（无千兆以太网，无SCI卡，存储引擎相关的限制少）慢10倍。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应用场合：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冗余，高可靠性，负载均衡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b/>
          <w:bCs/>
          <w:color w:val="333333"/>
          <w:kern w:val="0"/>
          <w:szCs w:val="21"/>
        </w:rPr>
        <w:t>2. MySQL / GFS-GNBD/ HA (Active/Passive)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简介：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如果多个MySQL服务器使用共享硬盘作为数据存储，此方案如何？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GFS/GNBD可以提供所需的共享硬盘。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GFS是事务安全的文件系统。同一时刻你可以让一个MySQL使用共享数据。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成本：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最多n台高性能服务器的成本，其中一个激活的，其他作为备份服务器。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优点：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高可靠性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lastRenderedPageBreak/>
        <w:t>某种程度的冗余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按照高可靠性进行伸缩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缺点：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没有负载均衡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没有保证的冗余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无法对写操作进行伸缩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速度: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单独服务器的2倍。对读操作支持得较好。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应用场合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需要高可靠性的、读操作密集型的应用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b/>
          <w:bCs/>
          <w:color w:val="333333"/>
          <w:kern w:val="0"/>
          <w:szCs w:val="21"/>
        </w:rPr>
        <w:t>3. MySQL / DRBD / HA (Active/Passive)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简介：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如果多个MySQL服务器使用共享硬盘作为数据存储，此方案如何？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DRBD可以提供这样的共享硬盘。DRBD可以被设置成事务安全的。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同一时刻你可以让一个MySQL使用共享数据。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成本：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最多n台高性能服务器的成本，其中一个激活的，而其他则作为备份服务器。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优点：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高可靠性；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一定程度的冗余；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以高可靠性名义来看是可伸缩的。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缺点：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没有负载均衡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没有保证的冗余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在写负载方面没有伸缩性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速度：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在读写方面相当于单独服务器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应用场合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需要高可靠性、读操作密集型的应用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b/>
          <w:bCs/>
          <w:color w:val="333333"/>
          <w:kern w:val="0"/>
          <w:szCs w:val="21"/>
        </w:rPr>
        <w:lastRenderedPageBreak/>
        <w:t>4. MySQL Write Master / Multiple MySQL Read Slaves (Active/Active)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简介：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考虑不同的读、写DB数据库连接的情况。可以使用一台主服务器用于写操作，而采用n台从服务器用于读操作。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成本：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最多1台高性能写服务器，n台读服务器的成本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优点：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读操作的高可靠性；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读操作的负载均衡；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在读操作负载均衡方面是可伸缩的。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缺点：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无写操作的高可靠性；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无写操作的负载均衡；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在写操作方面无伸缩性；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速度：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同单独服务器；在读操作方面支持得较好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应用场合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读操作密集型的、需要高可靠性和负载均衡的应用。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b/>
          <w:bCs/>
          <w:color w:val="333333"/>
          <w:kern w:val="0"/>
          <w:szCs w:val="21"/>
        </w:rPr>
        <w:t>5. Standalone MySQL Servers(Functionally separated) (Active)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多台功能分离的单独服务器，没有高可靠性、负载均衡能力，明显缺点太多，不予考虑。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总结：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t> 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MySQL官方网站推荐的HA方案是结合DRBD (本文的方案3) 和 Replication (方案4)。如果再加上Linux Heartbeat还可实现Auto-failover功能，这样down机时间会大大减少。</w:t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  <w:r w:rsidRPr="00995012">
        <w:rPr>
          <w:rFonts w:asciiTheme="minorEastAsia" w:hAnsiTheme="minorEastAsia" w:cs="Arial"/>
          <w:color w:val="333333"/>
          <w:kern w:val="0"/>
          <w:szCs w:val="21"/>
        </w:rPr>
        <w:br/>
      </w:r>
    </w:p>
    <w:p w:rsidR="00995012" w:rsidRPr="00995012" w:rsidRDefault="00995012">
      <w:pPr>
        <w:rPr>
          <w:rFonts w:asciiTheme="minorEastAsia" w:hAnsiTheme="minorEastAsia"/>
          <w:szCs w:val="21"/>
        </w:rPr>
      </w:pPr>
    </w:p>
    <w:sectPr w:rsidR="00995012" w:rsidRPr="00995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3696" w:rsidRDefault="00373696" w:rsidP="00995012">
      <w:r>
        <w:separator/>
      </w:r>
    </w:p>
  </w:endnote>
  <w:endnote w:type="continuationSeparator" w:id="1">
    <w:p w:rsidR="00373696" w:rsidRDefault="00373696" w:rsidP="009950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3696" w:rsidRDefault="00373696" w:rsidP="00995012">
      <w:r>
        <w:separator/>
      </w:r>
    </w:p>
  </w:footnote>
  <w:footnote w:type="continuationSeparator" w:id="1">
    <w:p w:rsidR="00373696" w:rsidRDefault="00373696" w:rsidP="0099501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5012"/>
    <w:rsid w:val="00373696"/>
    <w:rsid w:val="00995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99501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50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50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50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5012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995012"/>
    <w:rPr>
      <w:rFonts w:ascii="宋体" w:eastAsia="宋体" w:hAnsi="宋体" w:cs="宋体"/>
      <w:b/>
      <w:bCs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995012"/>
    <w:rPr>
      <w:color w:val="0000FF"/>
      <w:u w:val="single"/>
    </w:rPr>
  </w:style>
  <w:style w:type="character" w:styleId="a6">
    <w:name w:val="Strong"/>
    <w:basedOn w:val="a0"/>
    <w:uiPriority w:val="22"/>
    <w:qFormat/>
    <w:rsid w:val="00995012"/>
    <w:rPr>
      <w:b/>
      <w:bCs/>
    </w:rPr>
  </w:style>
  <w:style w:type="character" w:customStyle="1" w:styleId="apple-converted-space">
    <w:name w:val="apple-converted-space"/>
    <w:basedOn w:val="a0"/>
    <w:rsid w:val="009950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8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9414">
          <w:marLeft w:val="0"/>
          <w:marRight w:val="0"/>
          <w:marTop w:val="131"/>
          <w:marBottom w:val="1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ftleg.hzpub.com/post/67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2016-09-09T06:04:00Z</dcterms:created>
  <dcterms:modified xsi:type="dcterms:W3CDTF">2016-09-09T06:06:00Z</dcterms:modified>
</cp:coreProperties>
</file>