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ame"/>
      </w:pPr>
      <w:r>
        <w:t xml:space="preserve">Matthew Linke</w:t>
      </w:r>
    </w:p>
    <w:p>
      <w:pPr>
        <w:pStyle w:val="Contact"/>
      </w:pPr>
      <w:r>
        <w:t xml:space="preserve">Vancouver, WA | 714-745-9857 | mlinke@gmail.com</w:t>
      </w:r>
    </w:p>
    <w:p>
      <w:pPr>
        <w:pStyle w:val="SectionHeader"/>
      </w:pPr>
      <w:r>
        <w:t xml:space="preserve">COVER LETTER</w:t>
      </w:r>
    </w:p>
    <w:p>
      <w:pPr>
        <w:pStyle w:val="Body"/>
      </w:pPr>
      <w:r>
        <w:t xml:space="preserve">July 18, 2026</w:t>
      </w:r>
    </w:p>
    <w:p>
      <w:pPr>
        <w:pStyle w:val="Body"/>
      </w:pPr>
      <w:r>
        <w:t xml:space="preserve">Hiring Manager</w:t>
      </w:r>
    </w:p>
    <w:p>
      <w:pPr>
        <w:pStyle w:val="Body"/>
      </w:pPr>
      <w:r>
        <w:t xml:space="preserve">Western Pacific Building Materials Inc</w:t>
      </w:r>
    </w:p>
    <w:p>
      <w:pPr>
        <w:pStyle w:val="Body"/>
      </w:pPr>
      <w:r>
        <w:t xml:space="preserve">Vancouver, WA</w:t>
      </w:r>
    </w:p>
    <w:p>
      <w:pPr>
        <w:pStyle w:val="Body"/>
      </w:pPr>
      <w:r>
        <w:t xml:space="preserve">RE: Desktop Support Analyst</w:t>
      </w:r>
    </w:p>
    <w:p>
      <w:pPr>
        <w:pStyle w:val="Body"/>
      </w:pPr>
      <w:r>
        <w:t xml:space="preserve">Dear Hiring Manager,</w:t>
      </w:r>
    </w:p>
    <w:p>
      <w:pPr>
        <w:pStyle w:val="Body"/>
      </w:pPr>
      <w:r>
        <w:t xml:space="preserve">I am writing to express my strong interest in the Desktop Support Analyst position at Western Pacific Building Materials Inc. With a 10-year career in enterprise IT administration, hands-on user support, and infrastructure troubleshooting, I am confident in my ability to bring immediate technical stability and high-quality service to your frontline support operations.</w:t>
      </w:r>
    </w:p>
    <w:p>
      <w:pPr>
        <w:pStyle w:val="Body"/>
      </w:pPr>
      <w:r>
        <w:t xml:space="preserve">Throughout my career, I have specialized in endpoint deployment, identity management, and multi-site IT support. In my current role at Daimler Truck LLC, I provide customer-first support for remote and office end-users while managing local device logistics. My systems administration background allows me to diagnose problems deeply, often resolving complex hardware or access control issues on the spot without needing to escalate them.</w:t>
      </w:r>
    </w:p>
    <w:p>
      <w:pPr>
        <w:pStyle w:val="Body"/>
      </w:pPr>
      <w:r>
        <w:t xml:space="preserve">I understand that Western Pacific Building Materials prioritizes a LEAN operational mindset to ensure speed, consistency, and on-time delivery across your manufacturing and distribution facilities. In a fast-moving physical distribution business, IT downtime directly impacts warehouse software, shipping logistics, and customer orders. I will apply my experience from JH Kelly—where I spent five years supporting IT infrastructure in active construction and mechanical contracting environments—to keep your branch systems, PC hardware, and network interfaces running smoothly.</w:t>
      </w:r>
    </w:p>
    <w:p>
      <w:pPr>
        <w:pStyle w:val="Body"/>
      </w:pPr>
      <w:r>
        <w:t xml:space="preserve">My technical background aligns directly with the requirements of this role:</w:t>
      </w:r>
    </w:p>
    <w:p>
      <w:pPr>
        <w:pStyle w:val="Bullet"/>
        <w:numPr>
          <w:ilvl w:val="0"/>
          <w:numId w:val="1"/>
        </w:numPr>
      </w:pPr>
      <w:r>
        <w:rPr>
          <w:b/>
          <w:bCs/>
        </w:rPr>
        <w:t xml:space="preserve">Endpoint Deployment &amp; Diagnostics:</w:t>
      </w:r>
      <w:r>
        <w:t xml:space="preserve"> I have extensive experience deploying and configure desktops, laptops, and peripheral hardware, utilizing Ivanti and Acronis imaging tools to standardize builds and accelerate system rollouts.</w:t>
      </w:r>
    </w:p>
    <w:p>
      <w:pPr>
        <w:pStyle w:val="Bullet"/>
        <w:numPr>
          <w:ilvl w:val="0"/>
          <w:numId w:val="1"/>
        </w:numPr>
      </w:pPr>
      <w:r>
        <w:rPr>
          <w:b/>
          <w:bCs/>
        </w:rPr>
        <w:t xml:space="preserve">Identity &amp; Access Control:</w:t>
      </w:r>
      <w:r>
        <w:t xml:space="preserve"> I am highly proficient in managing user lifecycles, account creation, and security permissions within Active Directory, Entra ID (Azure AD), and Okta.</w:t>
      </w:r>
    </w:p>
    <w:p>
      <w:pPr>
        <w:pStyle w:val="Bullet"/>
        <w:numPr>
          <w:ilvl w:val="0"/>
          <w:numId w:val="1"/>
        </w:numPr>
      </w:pPr>
      <w:r>
        <w:rPr>
          <w:b/>
          <w:bCs/>
        </w:rPr>
        <w:t xml:space="preserve">Infrastructure Support:</w:t>
      </w:r>
      <w:r>
        <w:t xml:space="preserve"> At JH Kelly, I installed and administered Meraki SD-WAN devices and supported Cisco VOIP jr. administration, ensuring solid network connectivity for branch offices.</w:t>
      </w:r>
    </w:p>
    <w:p>
      <w:pPr>
        <w:pStyle w:val="Body"/>
      </w:pPr>
      <w:r>
        <w:t xml:space="preserve">I am particularly attracted to Western Pacific because of your family-owned culture and emphasis on operational excellence. I am looking to bring my technical expertise back to a hands-on, branch-focused IT role where I can directly support the teams making, shipping, and distributing your products.</w:t>
      </w:r>
    </w:p>
    <w:p>
      <w:pPr>
        <w:pStyle w:val="Body"/>
      </w:pPr>
      <w:r>
        <w:t xml:space="preserve">Thank you for your time and consideration. I look forward to discussing how my experience in industrial IT support and desktop administration can help Western Pacific maintain its high standard of service.</w:t>
      </w:r>
    </w:p>
    <w:p>
      <w:pPr>
        <w:pStyle w:val="Body"/>
      </w:pPr>
      <w:r>
        <w:t xml:space="preserve">Sincerely,</w:t>
      </w:r>
    </w:p>
    <w:p>
      <w:pPr>
        <w:pStyle w:val="Body"/>
      </w:pPr>
      <w:r>
        <w:t xml:space="preserve">Matthew Linke</w:t>
      </w:r>
    </w:p>
    <w:sectPr>
      <w:pgSz w:w="12240" w:h="15840" w:orient="portrait"/>
      <w:pgMar w:top="1080" w:right="1080" w:bottom="1080" w:left="108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600" w:hanging="280"/>
      </w:pPr>
    </w:lvl>
    <w:lvl w:ilvl="1">
      <w:start w:val="1"/>
      <w:numFmt w:val="bullet"/>
      <w:lvlText w:val="◦"/>
      <w:lvlJc w:val="left"/>
      <w:pPr>
        <w:ind w:left="1080" w:hanging="28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szCs w:val="21"/>
      </w:rPr>
    </w:rPrDefault>
  </w:docDefaults>
  <w:style w:type="paragraph" w:default="1" w:styleId="Normal">
    <w:name w:val="Normal"/>
  </w:style>
  <w:style w:type="paragraph" w:styleId="Name">
    <w:name w:val="Name"/>
    <w:pPr>
      <w:spacing w:after="40"/>
    </w:pPr>
    <w:rPr>
      <w:b/>
      <w:bCs/>
      <w:sz w:val="32"/>
      <w:szCs w:val="32"/>
    </w:rPr>
  </w:style>
  <w:style w:type="paragraph" w:styleId="Contact">
    <w:name w:val="Contact"/>
    <w:pPr>
      <w:spacing w:after="200"/>
    </w:pPr>
    <w:rPr>
      <w:sz w:val="20"/>
      <w:szCs w:val="20"/>
    </w:rPr>
  </w:style>
  <w:style w:type="paragraph" w:styleId="SectionHeader">
    <w:name w:val="Section Header"/>
    <w:pPr>
      <w:keepNext/>
      <w:keepLines/>
      <w:spacing w:before="220" w:after="80"/>
      <w:pBdr>
        <w:bottom w:val="single" w:sz="6" w:space="2" w:color="000000"/>
      </w:pBdr>
    </w:pPr>
    <w:rPr>
      <w:b/>
      <w:bCs/>
      <w:sz w:val="24"/>
      <w:szCs w:val="24"/>
    </w:rPr>
  </w:style>
  <w:style w:type="paragraph" w:styleId="Company">
    <w:name w:val="Company"/>
    <w:pPr>
      <w:keepNext/>
      <w:keepLines/>
      <w:tabs>
        <w:tab w:val="right" w:pos="10080"/>
      </w:tabs>
      <w:spacing w:before="160" w:after="20"/>
    </w:pPr>
    <w:rPr>
      <w:b/>
      <w:bCs/>
      <w:sz w:val="22"/>
      <w:szCs w:val="22"/>
    </w:rPr>
  </w:style>
  <w:style w:type="paragraph" w:styleId="Role">
    <w:name w:val="Role"/>
    <w:pPr>
      <w:keepNext/>
      <w:keepLines/>
      <w:spacing w:after="40"/>
    </w:pPr>
    <w:rPr>
      <w:i/>
      <w:iCs/>
      <w:sz w:val="21"/>
      <w:szCs w:val="21"/>
    </w:rPr>
  </w:style>
  <w:style w:type="paragraph" w:styleId="SubRole">
    <w:name w:val="Sub Role"/>
    <w:pPr>
      <w:keepNext/>
      <w:keepLines/>
      <w:tabs>
        <w:tab w:val="right" w:pos="10080"/>
      </w:tabs>
      <w:spacing w:before="100" w:after="20"/>
      <w:ind w:left="360"/>
    </w:pPr>
    <w:rPr>
      <w:b/>
      <w:bCs/>
      <w:sz w:val="21"/>
      <w:szCs w:val="21"/>
    </w:rPr>
  </w:style>
  <w:style w:type="paragraph" w:styleId="Body">
    <w:name w:val="Body"/>
    <w:pPr>
      <w:spacing w:after="80"/>
    </w:pPr>
  </w:style>
  <w:style w:type="paragraph" w:styleId="Bullet">
    <w:name w:val="Bullet"/>
    <w:pPr>
      <w:keepLines/>
      <w:spacing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