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Name"/>
      </w:pPr>
      <w:r>
        <w:t xml:space="preserve">Matthew Linke</w:t>
      </w:r>
    </w:p>
    <w:p>
      <w:pPr>
        <w:pStyle w:val="Contact"/>
      </w:pPr>
      <w:r>
        <w:t xml:space="preserve">Vancouver, WA | 714-745-9857 | mlinke@gmail.com</w:t>
      </w:r>
    </w:p>
    <w:p>
      <w:pPr>
        <w:pStyle w:val="SectionHeader"/>
      </w:pPr>
      <w:r>
        <w:t xml:space="preserve">COVER LETTER</w:t>
      </w:r>
    </w:p>
    <w:p>
      <w:pPr>
        <w:pStyle w:val="Body"/>
      </w:pPr>
      <w:r>
        <w:t xml:space="preserve">July 18, 2026</w:t>
      </w:r>
    </w:p>
    <w:p>
      <w:pPr>
        <w:pStyle w:val="Body"/>
      </w:pPr>
      <w:r>
        <w:t xml:space="preserve">Hiring Manager</w:t>
      </w:r>
    </w:p>
    <w:p>
      <w:pPr>
        <w:pStyle w:val="Body"/>
      </w:pPr>
      <w:r>
        <w:t xml:space="preserve">Western Pacific Building Materials Inc</w:t>
      </w:r>
    </w:p>
    <w:p>
      <w:pPr>
        <w:pStyle w:val="Body"/>
      </w:pPr>
      <w:r>
        <w:t xml:space="preserve">Vancouver, WA</w:t>
      </w:r>
    </w:p>
    <w:p>
      <w:pPr>
        <w:pStyle w:val="Body"/>
      </w:pPr>
      <w:r>
        <w:t xml:space="preserve">RE: Desktop Support Analyst</w:t>
      </w:r>
    </w:p>
    <w:p>
      <w:pPr>
        <w:pStyle w:val="Body"/>
      </w:pPr>
      <w:r>
        <w:t xml:space="preserve">Dear Hiring Manager,</w:t>
      </w:r>
    </w:p>
    <w:p>
      <w:pPr>
        <w:pStyle w:val="Body"/>
      </w:pPr>
      <w:r>
        <w:t xml:space="preserve">I am writing to express my strong interest in the Desktop Support Analyst position at Western Pacific Building Materials Inc. With ten years of hands-on experience in enterprise IT administration, end-user support, and infrastructure troubleshooting, I am confident I can bring immediate technical stability and high-quality service to your frontline support team.</w:t>
      </w:r>
    </w:p>
    <w:p>
      <w:pPr>
        <w:pStyle w:val="Body"/>
      </w:pPr>
      <w:r>
        <w:t xml:space="preserve">Throughout my career I've specialized in endpoint deployment, identity management, and multi-site IT support. In my current role at Daimler Truck LLC, I provide hands-on support for both remote and office end-users while keeping device logistics running smoothly. My background in systems administration means I can dig into complex hardware and access control problems and resolve them on the spot — without waiting for an escalation.</w:t>
      </w:r>
    </w:p>
    <w:p>
      <w:pPr>
        <w:pStyle w:val="Body"/>
      </w:pPr>
      <w:r>
        <w:t xml:space="preserve">I also appreciate that Western Pacific runs a LEAN operation — where speed, consistency, and on-time delivery aren't buzzwords, they're the baseline. I know firsthand how much IT downtime can disrupt a business that depends on warehouse software, shipping logistics, and coordinated branch operations. For five years at JH Kelly, I kept IT infrastructure running across active construction and mechanical contracting sites. That same mindset — fix it fast, document it well, keep people productive — is exactly what I'd bring to your branches.</w:t>
      </w:r>
    </w:p>
    <w:p>
      <w:pPr>
        <w:pStyle w:val="Body"/>
      </w:pPr>
      <w:r>
        <w:t xml:space="preserve">My technical background aligns directly with the requirements of this role:</w:t>
      </w:r>
    </w:p>
    <w:p>
      <w:pPr>
        <w:pStyle w:val="Bullet"/>
        <w:numPr>
          <w:ilvl w:val="0"/>
          <w:numId w:val="1"/>
        </w:numPr>
      </w:pPr>
      <w:r>
        <w:rPr>
          <w:b/>
          <w:bCs/>
        </w:rPr>
        <w:t xml:space="preserve">Endpoint Deployment &amp; Diagnostics:</w:t>
      </w:r>
      <w:r>
        <w:t xml:space="preserve"> I've deployed and configured hundreds of desktops, laptops, and peripherals using Ivanti and Acronis imaging — standardizing builds and cutting rollout time significantly.</w:t>
      </w:r>
    </w:p>
    <w:p>
      <w:pPr>
        <w:pStyle w:val="Bullet"/>
        <w:numPr>
          <w:ilvl w:val="0"/>
          <w:numId w:val="1"/>
        </w:numPr>
      </w:pPr>
      <w:r>
        <w:rPr>
          <w:b/>
          <w:bCs/>
        </w:rPr>
        <w:t xml:space="preserve">Identity &amp; Access Control:</w:t>
      </w:r>
      <w:r>
        <w:t xml:space="preserve"> I am highly proficient in managing user lifecycles, account creation, and security permissions within Active Directory, Entra ID (Azure AD), and Okta.</w:t>
      </w:r>
    </w:p>
    <w:p>
      <w:pPr>
        <w:pStyle w:val="Bullet"/>
        <w:numPr>
          <w:ilvl w:val="0"/>
          <w:numId w:val="1"/>
        </w:numPr>
      </w:pPr>
      <w:r>
        <w:rPr>
          <w:b/>
          <w:bCs/>
        </w:rPr>
        <w:t xml:space="preserve">Infrastructure Support:</w:t>
      </w:r>
      <w:r>
        <w:t xml:space="preserve"> Served as a Junior Administrator for Cisco and Meraki network infrastructure at JH Kelly, managing SD-WAN deployments, VoIP administration, and multi-site connectivity to keep branch offices running smoothly.</w:t>
      </w:r>
    </w:p>
    <w:p>
      <w:pPr>
        <w:pStyle w:val="Body"/>
      </w:pPr>
      <w:r>
        <w:t xml:space="preserve">What really draws me to Western Pacific is the family-owned culture and the focus on doing things right. I'm looking to get back to a hands-on IT role where my work directly supports the people on the floor — the ones building, shipping, and delivering your products.</w:t>
      </w:r>
    </w:p>
    <w:p>
      <w:pPr>
        <w:pStyle w:val="Body"/>
      </w:pPr>
      <w:r>
        <w:t xml:space="preserve">Thank you for your time. I would love the chance to talk through how my background in industrial IT support and desktop administration can help Western Pacific keep running at full speed.</w:t>
      </w:r>
    </w:p>
    <w:p>
      <w:pPr>
        <w:pStyle w:val="Body"/>
      </w:pPr>
      <w:r>
        <w:t xml:space="preserve">Sincerely,</w:t>
      </w:r>
    </w:p>
    <w:p>
      <w:pPr>
        <w:pStyle w:val="Body"/>
      </w:pPr>
      <w:r>
        <w:t xml:space="preserve">Matthew Linke</w:t>
      </w:r>
    </w:p>
    <w:sectPr>
      <w:pgSz w:w="12240" w:h="15840" w:orient="portrait"/>
      <w:pgMar w:top="1080" w:right="1080" w:bottom="1080" w:left="108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600" w:hanging="280"/>
      </w:pPr>
    </w:lvl>
    <w:lvl w:ilvl="1">
      <w:start w:val="1"/>
      <w:numFmt w:val="bullet"/>
      <w:lvlText w:val="◦"/>
      <w:lvlJc w:val="left"/>
      <w:pPr>
        <w:ind w:left="1080" w:hanging="28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  <w:szCs w:val="21"/>
      </w:rPr>
    </w:rPrDefault>
  </w:docDefaults>
  <w:style w:type="paragraph" w:default="1" w:styleId="Normal">
    <w:name w:val="Normal"/>
  </w:style>
  <w:style w:type="paragraph" w:styleId="Name">
    <w:name w:val="Name"/>
    <w:pPr>
      <w:spacing w:after="40"/>
    </w:pPr>
    <w:rPr>
      <w:b/>
      <w:bCs/>
      <w:sz w:val="32"/>
      <w:szCs w:val="32"/>
    </w:rPr>
  </w:style>
  <w:style w:type="paragraph" w:styleId="Contact">
    <w:name w:val="Contact"/>
    <w:pPr>
      <w:spacing w:after="200"/>
    </w:pPr>
    <w:rPr>
      <w:sz w:val="20"/>
      <w:szCs w:val="20"/>
    </w:rPr>
  </w:style>
  <w:style w:type="paragraph" w:styleId="SectionHeader">
    <w:name w:val="Section Header"/>
    <w:pPr>
      <w:keepNext/>
      <w:keepLines/>
      <w:spacing w:before="220" w:after="80"/>
      <w:pBdr>
        <w:bottom w:val="single" w:sz="6" w:space="2" w:color="000000"/>
      </w:pBdr>
    </w:pPr>
    <w:rPr>
      <w:b/>
      <w:bCs/>
      <w:sz w:val="24"/>
      <w:szCs w:val="24"/>
    </w:rPr>
  </w:style>
  <w:style w:type="paragraph" w:styleId="Company">
    <w:name w:val="Company"/>
    <w:pPr>
      <w:keepNext/>
      <w:keepLines/>
      <w:tabs>
        <w:tab w:val="right" w:pos="10080"/>
      </w:tabs>
      <w:spacing w:before="160" w:after="20"/>
    </w:pPr>
    <w:rPr>
      <w:b/>
      <w:bCs/>
      <w:sz w:val="22"/>
      <w:szCs w:val="22"/>
    </w:rPr>
  </w:style>
  <w:style w:type="paragraph" w:styleId="Role">
    <w:name w:val="Role"/>
    <w:pPr>
      <w:keepNext/>
      <w:keepLines/>
      <w:spacing w:after="40"/>
    </w:pPr>
    <w:rPr>
      <w:i/>
      <w:iCs/>
      <w:sz w:val="21"/>
      <w:szCs w:val="21"/>
    </w:rPr>
  </w:style>
  <w:style w:type="paragraph" w:styleId="SubRole">
    <w:name w:val="Sub Role"/>
    <w:pPr>
      <w:keepNext/>
      <w:keepLines/>
      <w:tabs>
        <w:tab w:val="right" w:pos="10080"/>
      </w:tabs>
      <w:spacing w:before="100" w:after="20"/>
      <w:ind w:left="360"/>
    </w:pPr>
    <w:rPr>
      <w:b/>
      <w:bCs/>
      <w:sz w:val="21"/>
      <w:szCs w:val="21"/>
    </w:rPr>
  </w:style>
  <w:style w:type="paragraph" w:styleId="Body">
    <w:name w:val="Body"/>
    <w:pPr>
      <w:spacing w:after="80"/>
    </w:pPr>
  </w:style>
  <w:style w:type="paragraph" w:styleId="Bullet">
    <w:name w:val="Bullet"/>
    <w:pPr>
      <w:keepLines/>
      <w:spacing w:after="4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