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10" w:type="dxa"/>
          <w:right w:w="10" w:type="dxa"/>
        </w:tblCellMar>
        <w:tblLook w:val="04A0" w:firstRow="1" w:lastRow="0" w:firstColumn="1" w:lastColumn="0" w:noHBand="0" w:noVBand="1"/>
      </w:tblPr>
      <w:tblGrid>
        <w:gridCol w:w="9016"/>
      </w:tblGrid>
      <w:tr w:rsidR="006745BC" w:rsidRPr="00DC7422" w14:paraId="22971AB7" w14:textId="77777777" w:rsidTr="000A2EAD">
        <w:tc>
          <w:tcPr>
            <w:tcW w:w="9016" w:type="dxa"/>
            <w:tcMar>
              <w:top w:w="170" w:type="dxa"/>
              <w:bottom w:w="1213" w:type="dxa"/>
            </w:tcMar>
          </w:tcPr>
          <w:p w14:paraId="43B781ED" w14:textId="77777777" w:rsidR="00C370E7" w:rsidRPr="00DC7422" w:rsidRDefault="00000000" w:rsidP="000A2EAD">
            <w:pPr>
              <w:rPr>
                <w:b/>
                <w:sz w:val="28"/>
              </w:rPr>
            </w:pPr>
            <w:r w:rsidRPr="00DC7422">
              <w:rPr>
                <w:b/>
                <w:noProof/>
                <w:sz w:val="28"/>
              </w:rPr>
              <w:drawing>
                <wp:inline distT="0" distB="0" distL="0" distR="0" wp14:anchorId="73D5FE1F" wp14:editId="7382E3D2">
                  <wp:extent cx="2676525" cy="1209675"/>
                  <wp:effectExtent l="0" t="0" r="9525" b="952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gapore_Institute_of_Technology_logo.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676525" cy="1209675"/>
                          </a:xfrm>
                          <a:prstGeom prst="rect">
                            <a:avLst/>
                          </a:prstGeom>
                        </pic:spPr>
                      </pic:pic>
                    </a:graphicData>
                  </a:graphic>
                </wp:inline>
              </w:drawing>
            </w:r>
          </w:p>
          <w:p w14:paraId="720040EE" w14:textId="77777777" w:rsidR="00C370E7" w:rsidRPr="00DC7422" w:rsidRDefault="00C370E7" w:rsidP="000A2EAD">
            <w:pPr>
              <w:rPr>
                <w:b/>
                <w:sz w:val="28"/>
              </w:rPr>
            </w:pPr>
          </w:p>
          <w:p w14:paraId="0EC7D084" w14:textId="77777777" w:rsidR="00C370E7" w:rsidRPr="00DC7422" w:rsidRDefault="00000000" w:rsidP="000A2EAD">
            <w:pPr>
              <w:rPr>
                <w:b/>
                <w:sz w:val="28"/>
              </w:rPr>
            </w:pPr>
            <w:r w:rsidRPr="00DC7422">
              <w:rPr>
                <w:b/>
                <w:sz w:val="28"/>
              </w:rPr>
              <w:t>Information and Communication</w:t>
            </w:r>
            <w:r>
              <w:rPr>
                <w:b/>
                <w:sz w:val="28"/>
              </w:rPr>
              <w:t>s</w:t>
            </w:r>
            <w:r w:rsidRPr="00DC7422">
              <w:rPr>
                <w:b/>
                <w:sz w:val="28"/>
              </w:rPr>
              <w:t xml:space="preserve"> Technology Cluster</w:t>
            </w:r>
          </w:p>
        </w:tc>
      </w:tr>
      <w:tr w:rsidR="006745BC" w:rsidRPr="00DC7422" w14:paraId="79C3FADC" w14:textId="77777777" w:rsidTr="000A2EAD">
        <w:tc>
          <w:tcPr>
            <w:tcW w:w="9016" w:type="dxa"/>
            <w:tcMar>
              <w:top w:w="170" w:type="dxa"/>
              <w:bottom w:w="1213" w:type="dxa"/>
            </w:tcMar>
          </w:tcPr>
          <w:sdt>
            <w:sdtPr>
              <w:rPr>
                <w:b/>
                <w:sz w:val="32"/>
                <w:szCs w:val="33"/>
              </w:rPr>
              <w:id w:val="-1024170651"/>
              <w:text/>
            </w:sdtPr>
            <w:sdtContent>
              <w:p w14:paraId="19E8B241" w14:textId="77777777" w:rsidR="00C370E7" w:rsidRPr="00A7272D" w:rsidRDefault="00000000" w:rsidP="000A2EAD">
                <w:pPr>
                  <w:rPr>
                    <w:sz w:val="40"/>
                    <w:szCs w:val="40"/>
                  </w:rPr>
                </w:pPr>
                <w:r w:rsidRPr="00EB0656">
                  <w:rPr>
                    <w:b/>
                    <w:sz w:val="32"/>
                    <w:szCs w:val="33"/>
                  </w:rPr>
                  <w:t>Economic Event-Driven Forex Trading Assistant using Machine learning</w:t>
                </w:r>
              </w:p>
            </w:sdtContent>
          </w:sdt>
          <w:p w14:paraId="0F0B1DF1" w14:textId="77777777" w:rsidR="00C370E7" w:rsidRPr="00A7272D" w:rsidRDefault="00C370E7" w:rsidP="000A2EAD">
            <w:pPr>
              <w:rPr>
                <w:sz w:val="40"/>
                <w:szCs w:val="40"/>
              </w:rPr>
            </w:pPr>
          </w:p>
          <w:p w14:paraId="38884E1D" w14:textId="77777777" w:rsidR="00C370E7" w:rsidRPr="00A7272D" w:rsidRDefault="00000000" w:rsidP="000A2EAD">
            <w:pPr>
              <w:rPr>
                <w:sz w:val="40"/>
                <w:szCs w:val="40"/>
              </w:rPr>
            </w:pPr>
            <w:r w:rsidRPr="00A7272D">
              <w:rPr>
                <w:sz w:val="40"/>
                <w:szCs w:val="40"/>
              </w:rPr>
              <w:t xml:space="preserve">Capstone Project </w:t>
            </w:r>
            <w:r>
              <w:rPr>
                <w:sz w:val="40"/>
                <w:szCs w:val="40"/>
              </w:rPr>
              <w:t>Final</w:t>
            </w:r>
            <w:r w:rsidRPr="00A7272D">
              <w:rPr>
                <w:sz w:val="40"/>
                <w:szCs w:val="40"/>
              </w:rPr>
              <w:t xml:space="preserve"> Report</w:t>
            </w:r>
          </w:p>
          <w:p w14:paraId="602984C7" w14:textId="77777777" w:rsidR="00C370E7" w:rsidRPr="00A7272D" w:rsidRDefault="00000000" w:rsidP="000A2EAD">
            <w:pPr>
              <w:rPr>
                <w:sz w:val="40"/>
                <w:szCs w:val="40"/>
              </w:rPr>
            </w:pPr>
            <w:r w:rsidRPr="00A7272D">
              <w:rPr>
                <w:sz w:val="40"/>
                <w:szCs w:val="40"/>
              </w:rPr>
              <w:t>(</w:t>
            </w:r>
            <w:sdt>
              <w:sdtPr>
                <w:rPr>
                  <w:sz w:val="40"/>
                  <w:szCs w:val="40"/>
                </w:rPr>
                <w:id w:val="1536081634"/>
                <w:text/>
              </w:sdtPr>
              <w:sdtContent>
                <w:r>
                  <w:rPr>
                    <w:sz w:val="40"/>
                    <w:szCs w:val="40"/>
                  </w:rPr>
                  <w:t>NCS</w:t>
                </w:r>
              </w:sdtContent>
            </w:sdt>
            <w:r w:rsidRPr="00A7272D">
              <w:rPr>
                <w:sz w:val="40"/>
                <w:szCs w:val="40"/>
              </w:rPr>
              <w:t>)</w:t>
            </w:r>
          </w:p>
          <w:p w14:paraId="33D7A2C1" w14:textId="77777777" w:rsidR="00C370E7" w:rsidRDefault="00C370E7" w:rsidP="000A2EAD">
            <w:pPr>
              <w:rPr>
                <w:sz w:val="40"/>
              </w:rPr>
            </w:pPr>
          </w:p>
          <w:p w14:paraId="728BA57F" w14:textId="77777777" w:rsidR="00C370E7" w:rsidRPr="00DC7422" w:rsidRDefault="00000000" w:rsidP="000A2EAD">
            <w:pPr>
              <w:rPr>
                <w:sz w:val="32"/>
                <w:szCs w:val="32"/>
              </w:rPr>
            </w:pPr>
            <w:r w:rsidRPr="00DC7422">
              <w:rPr>
                <w:sz w:val="32"/>
                <w:szCs w:val="32"/>
              </w:rPr>
              <w:t xml:space="preserve">For the </w:t>
            </w:r>
            <w:r>
              <w:rPr>
                <w:sz w:val="32"/>
                <w:szCs w:val="32"/>
              </w:rPr>
              <w:t>project</w:t>
            </w:r>
            <w:r w:rsidRPr="00DC7422">
              <w:rPr>
                <w:sz w:val="32"/>
                <w:szCs w:val="32"/>
              </w:rPr>
              <w:t xml:space="preserve"> period from </w:t>
            </w:r>
            <w:bookmarkStart w:id="0" w:name="Reporting_Period_From"/>
            <w:sdt>
              <w:sdtPr>
                <w:rPr>
                  <w:sz w:val="32"/>
                  <w:szCs w:val="32"/>
                </w:rPr>
                <w:id w:val="1206919824"/>
                <w:date>
                  <w:dateFormat w:val="d/M/yyyy"/>
                  <w:lid w:val="en-SG"/>
                  <w:storeMappedDataAs w:val="dateTime"/>
                  <w:calendar w:val="gregorian"/>
                </w:date>
              </w:sdtPr>
              <w:sdtContent>
                <w:r>
                  <w:rPr>
                    <w:sz w:val="32"/>
                    <w:szCs w:val="32"/>
                  </w:rPr>
                  <w:t>01092025</w:t>
                </w:r>
              </w:sdtContent>
            </w:sdt>
            <w:bookmarkEnd w:id="0"/>
            <w:r w:rsidRPr="00DC7422">
              <w:rPr>
                <w:sz w:val="32"/>
                <w:szCs w:val="32"/>
              </w:rPr>
              <w:t xml:space="preserve"> to </w:t>
            </w:r>
            <w:bookmarkStart w:id="1" w:name="Reporting_Period_To"/>
            <w:sdt>
              <w:sdtPr>
                <w:rPr>
                  <w:sz w:val="32"/>
                  <w:szCs w:val="32"/>
                </w:rPr>
                <w:id w:val="2102214237"/>
                <w:date>
                  <w:dateFormat w:val="d/M/yyyy"/>
                  <w:lid w:val="en-SG"/>
                  <w:storeMappedDataAs w:val="dateTime"/>
                  <w:calendar w:val="gregorian"/>
                </w:date>
              </w:sdtPr>
              <w:sdtContent>
                <w:r>
                  <w:rPr>
                    <w:sz w:val="32"/>
                    <w:szCs w:val="32"/>
                  </w:rPr>
                  <w:t>19072026</w:t>
                </w:r>
              </w:sdtContent>
            </w:sdt>
            <w:bookmarkEnd w:id="1"/>
          </w:p>
          <w:p w14:paraId="7258DBBD" w14:textId="77777777" w:rsidR="00C370E7" w:rsidRDefault="00C370E7" w:rsidP="000A2EAD">
            <w:pPr>
              <w:rPr>
                <w:sz w:val="40"/>
              </w:rPr>
            </w:pPr>
          </w:p>
          <w:sdt>
            <w:sdtPr>
              <w:rPr>
                <w:sz w:val="28"/>
                <w:szCs w:val="28"/>
              </w:rPr>
              <w:id w:val="-88771694"/>
              <w:text/>
            </w:sdtPr>
            <w:sdtContent>
              <w:p w14:paraId="55F2E35C" w14:textId="77777777" w:rsidR="00C370E7" w:rsidRPr="00DC7422" w:rsidRDefault="00000000" w:rsidP="000A2EAD">
                <w:pPr>
                  <w:rPr>
                    <w:sz w:val="28"/>
                    <w:szCs w:val="28"/>
                  </w:rPr>
                </w:pPr>
                <w:r>
                  <w:rPr>
                    <w:sz w:val="28"/>
                    <w:szCs w:val="28"/>
                  </w:rPr>
                  <w:t>Muhammad Mursyid Bin Hassan</w:t>
                </w:r>
              </w:p>
            </w:sdtContent>
          </w:sdt>
          <w:sdt>
            <w:sdtPr>
              <w:rPr>
                <w:sz w:val="28"/>
                <w:szCs w:val="28"/>
              </w:rPr>
              <w:id w:val="20828687"/>
              <w:text/>
            </w:sdtPr>
            <w:sdtContent>
              <w:p w14:paraId="62092A72" w14:textId="77777777" w:rsidR="00C370E7" w:rsidRPr="00DC7422" w:rsidRDefault="00000000" w:rsidP="000A2EAD">
                <w:pPr>
                  <w:rPr>
                    <w:sz w:val="28"/>
                    <w:szCs w:val="28"/>
                  </w:rPr>
                </w:pPr>
                <w:r>
                  <w:rPr>
                    <w:sz w:val="28"/>
                    <w:szCs w:val="28"/>
                  </w:rPr>
                  <w:t>2300435</w:t>
                </w:r>
              </w:p>
            </w:sdtContent>
          </w:sdt>
          <w:p w14:paraId="14AE3215" w14:textId="77777777" w:rsidR="00C370E7" w:rsidRPr="00DC7422" w:rsidRDefault="00C370E7" w:rsidP="000A2EAD">
            <w:pPr>
              <w:rPr>
                <w:sz w:val="40"/>
              </w:rPr>
            </w:pPr>
          </w:p>
        </w:tc>
      </w:tr>
      <w:tr w:rsidR="006745BC" w:rsidRPr="00DC7422" w14:paraId="53CA532F" w14:textId="77777777" w:rsidTr="000A2EAD">
        <w:tc>
          <w:tcPr>
            <w:tcW w:w="9016" w:type="dxa"/>
            <w:tcMar>
              <w:top w:w="170" w:type="dxa"/>
              <w:bottom w:w="1213" w:type="dxa"/>
            </w:tcMar>
          </w:tcPr>
          <w:p w14:paraId="6E7BC2B4" w14:textId="77777777" w:rsidR="00C370E7" w:rsidRPr="005E70C4" w:rsidRDefault="00000000" w:rsidP="000A2EAD">
            <w:pPr>
              <w:rPr>
                <w:sz w:val="24"/>
                <w:szCs w:val="24"/>
              </w:rPr>
            </w:pPr>
            <w:r w:rsidRPr="005E70C4">
              <w:rPr>
                <w:sz w:val="24"/>
                <w:szCs w:val="24"/>
              </w:rPr>
              <w:t xml:space="preserve">Name of Industry Supervisor: </w:t>
            </w:r>
            <w:sdt>
              <w:sdtPr>
                <w:rPr>
                  <w:sz w:val="24"/>
                  <w:szCs w:val="24"/>
                </w:rPr>
                <w:id w:val="1429083190"/>
                <w:text/>
              </w:sdtPr>
              <w:sdtContent>
                <w:r>
                  <w:rPr>
                    <w:sz w:val="24"/>
                    <w:szCs w:val="24"/>
                  </w:rPr>
                  <w:t>Not Applicable</w:t>
                </w:r>
              </w:sdtContent>
            </w:sdt>
          </w:p>
          <w:p w14:paraId="1CE96C1A" w14:textId="77777777" w:rsidR="00C370E7" w:rsidRPr="005E70C4" w:rsidRDefault="00C370E7" w:rsidP="000A2EAD">
            <w:pPr>
              <w:rPr>
                <w:sz w:val="24"/>
                <w:szCs w:val="24"/>
              </w:rPr>
            </w:pPr>
          </w:p>
          <w:p w14:paraId="41E4ECE6" w14:textId="77777777" w:rsidR="00C370E7" w:rsidRPr="005E70C4" w:rsidRDefault="00000000" w:rsidP="000A2EAD">
            <w:pPr>
              <w:rPr>
                <w:sz w:val="24"/>
                <w:szCs w:val="24"/>
              </w:rPr>
            </w:pPr>
            <w:r w:rsidRPr="005E70C4">
              <w:rPr>
                <w:sz w:val="24"/>
                <w:szCs w:val="24"/>
              </w:rPr>
              <w:t xml:space="preserve">Name of Academic Supervisor: </w:t>
            </w:r>
            <w:sdt>
              <w:sdtPr>
                <w:rPr>
                  <w:sz w:val="24"/>
                  <w:szCs w:val="24"/>
                </w:rPr>
                <w:id w:val="1940942904"/>
                <w:text/>
              </w:sdtPr>
              <w:sdtContent>
                <w:r>
                  <w:rPr>
                    <w:sz w:val="24"/>
                    <w:szCs w:val="24"/>
                  </w:rPr>
                  <w:t>Li Xiaorong</w:t>
                </w:r>
              </w:sdtContent>
            </w:sdt>
          </w:p>
          <w:p w14:paraId="06610A07" w14:textId="77777777" w:rsidR="00C370E7" w:rsidRPr="00DC7422" w:rsidRDefault="00C370E7" w:rsidP="000A2EAD">
            <w:pPr>
              <w:rPr>
                <w:sz w:val="24"/>
              </w:rPr>
            </w:pPr>
          </w:p>
        </w:tc>
      </w:tr>
      <w:tr w:rsidR="006745BC" w:rsidRPr="00DC7422" w14:paraId="7A5E4D72" w14:textId="77777777" w:rsidTr="000A2EAD">
        <w:tc>
          <w:tcPr>
            <w:tcW w:w="9016" w:type="dxa"/>
            <w:tcMar>
              <w:top w:w="170" w:type="dxa"/>
              <w:bottom w:w="170" w:type="dxa"/>
            </w:tcMar>
          </w:tcPr>
          <w:p w14:paraId="13E60519" w14:textId="77777777" w:rsidR="00C370E7" w:rsidRPr="00DC7422" w:rsidRDefault="00000000" w:rsidP="000A2EAD">
            <w:pPr>
              <w:jc w:val="center"/>
              <w:rPr>
                <w:sz w:val="24"/>
              </w:rPr>
            </w:pPr>
            <w:r w:rsidRPr="00DC7422">
              <w:rPr>
                <w:sz w:val="24"/>
              </w:rPr>
              <w:t xml:space="preserve">Submitted as </w:t>
            </w:r>
            <w:r>
              <w:rPr>
                <w:sz w:val="24"/>
              </w:rPr>
              <w:t xml:space="preserve">part of the </w:t>
            </w:r>
            <w:r w:rsidRPr="00DC7422">
              <w:rPr>
                <w:sz w:val="24"/>
              </w:rPr>
              <w:t>requirement for ICT</w:t>
            </w:r>
            <w:r>
              <w:rPr>
                <w:sz w:val="24"/>
              </w:rPr>
              <w:t>3902C Capstone Project</w:t>
            </w:r>
          </w:p>
        </w:tc>
      </w:tr>
    </w:tbl>
    <w:p w14:paraId="0ECE058E" w14:textId="77777777" w:rsidR="00C370E7" w:rsidRDefault="00C370E7" w:rsidP="006745BC"/>
    <w:p w14:paraId="10B7C4DF" w14:textId="77777777" w:rsidR="00C370E7" w:rsidRPr="00C22261" w:rsidRDefault="00C370E7" w:rsidP="006745BC"/>
    <w:p w14:paraId="75085FE6" w14:textId="77777777" w:rsidR="00C370E7" w:rsidRDefault="00C370E7" w:rsidP="006745BC">
      <w:pPr>
        <w:sectPr w:rsidR="00C370E7" w:rsidSect="006745BC">
          <w:footerReference w:type="default" r:id="rId9"/>
          <w:pgSz w:w="11906" w:h="16838"/>
          <w:pgMar w:top="1560" w:right="1440" w:bottom="1560" w:left="1440" w:header="708" w:footer="708" w:gutter="0"/>
          <w:pgNumType w:start="1"/>
          <w:cols w:space="708"/>
          <w:titlePg/>
          <w:docGrid w:linePitch="360"/>
        </w:sectPr>
      </w:pPr>
    </w:p>
    <w:p w14:paraId="5D53DFEE" w14:textId="77777777" w:rsidR="00C370E7" w:rsidRPr="00FE07AF" w:rsidRDefault="00000000" w:rsidP="006745BC">
      <w:pPr>
        <w:jc w:val="center"/>
        <w:rPr>
          <w:b/>
          <w:sz w:val="32"/>
          <w:szCs w:val="33"/>
        </w:rPr>
      </w:pPr>
      <w:r>
        <w:rPr>
          <w:b/>
          <w:sz w:val="32"/>
          <w:szCs w:val="33"/>
        </w:rPr>
        <w:lastRenderedPageBreak/>
        <w:t xml:space="preserve">Capstone Project Final Report for the Project: </w:t>
      </w:r>
      <w:sdt>
        <w:sdtPr>
          <w:rPr>
            <w:b/>
            <w:sz w:val="32"/>
            <w:szCs w:val="33"/>
          </w:rPr>
          <w:id w:val="1252084134"/>
          <w:text/>
        </w:sdtPr>
        <w:sdtContent>
          <w:r>
            <w:rPr>
              <w:b/>
              <w:sz w:val="32"/>
              <w:szCs w:val="33"/>
            </w:rPr>
            <w:t>Economic Event-Driven Forex Trading Assistant using Machine learning</w:t>
          </w:r>
        </w:sdtContent>
      </w:sdt>
      <w:r>
        <w:rPr>
          <w:b/>
          <w:sz w:val="32"/>
          <w:szCs w:val="33"/>
        </w:rPr>
        <w:t xml:space="preserve">, from </w:t>
      </w:r>
      <w:r>
        <w:rPr>
          <w:b/>
          <w:sz w:val="32"/>
          <w:szCs w:val="33"/>
        </w:rPr>
        <w:fldChar w:fldCharType="begin"/>
      </w:r>
      <w:r>
        <w:rPr>
          <w:b/>
          <w:sz w:val="32"/>
          <w:szCs w:val="33"/>
        </w:rPr>
        <w:instrText xml:space="preserve"> REF Reporting_Period_From \h  \* MERGEFORMAT </w:instrText>
      </w:r>
      <w:r>
        <w:rPr>
          <w:b/>
          <w:sz w:val="32"/>
          <w:szCs w:val="33"/>
        </w:rPr>
      </w:r>
      <w:r>
        <w:rPr>
          <w:b/>
          <w:sz w:val="32"/>
          <w:szCs w:val="33"/>
        </w:rPr>
        <w:fldChar w:fldCharType="separate"/>
      </w:r>
      <w:sdt>
        <w:sdtPr>
          <w:rPr>
            <w:b/>
            <w:bCs/>
            <w:sz w:val="32"/>
            <w:szCs w:val="32"/>
          </w:rPr>
          <w:id w:val="687642014"/>
          <w:date>
            <w:dateFormat w:val="d/M/yyyy"/>
            <w:lid w:val="en-SG"/>
            <w:storeMappedDataAs w:val="dateTime"/>
            <w:calendar w:val="gregorian"/>
          </w:date>
        </w:sdtPr>
        <w:sdtContent>
          <w:r w:rsidRPr="00C53DF9">
            <w:rPr>
              <w:b/>
              <w:bCs/>
              <w:sz w:val="32"/>
              <w:szCs w:val="32"/>
            </w:rPr>
            <w:t>01092025</w:t>
          </w:r>
        </w:sdtContent>
      </w:sdt>
      <w:r>
        <w:rPr>
          <w:b/>
          <w:sz w:val="32"/>
          <w:szCs w:val="33"/>
        </w:rPr>
        <w:fldChar w:fldCharType="end"/>
      </w:r>
      <w:r>
        <w:rPr>
          <w:b/>
          <w:sz w:val="32"/>
          <w:szCs w:val="33"/>
        </w:rPr>
        <w:t>, to 19072026</w:t>
      </w:r>
    </w:p>
    <w:p w14:paraId="75C2A485" w14:textId="77777777" w:rsidR="00C370E7" w:rsidRDefault="00C370E7" w:rsidP="006745BC"/>
    <w:p w14:paraId="472E7435" w14:textId="77777777" w:rsidR="00490091" w:rsidRDefault="00000000">
      <w:pPr>
        <w:pStyle w:val="Heading1"/>
        <w:spacing w:before="320" w:after="180"/>
      </w:pPr>
      <w:r>
        <w:rPr>
          <w:b/>
          <w:bCs/>
          <w:sz w:val="30"/>
          <w:szCs w:val="30"/>
        </w:rPr>
        <w:t>Abstract</w:t>
      </w:r>
    </w:p>
    <w:p w14:paraId="5C2CF2B0" w14:textId="77777777" w:rsidR="00490091" w:rsidRDefault="00000000">
      <w:pPr>
        <w:spacing w:after="200" w:line="360" w:lineRule="auto"/>
      </w:pPr>
      <w:r>
        <w:t>This project develops an Economic Event-Driven Forex Trading Assistant using Machine Learning. The dataset contains 4,727 daily EUR/USD modelling observations from October 2007 to December 2025, combining six macroeconomic event families with momentum, volatility, regime and technical variables. Six event-availability indicators distinguish missing surprises from genuine zero values, producing 48 model features.</w:t>
      </w:r>
    </w:p>
    <w:p w14:paraId="4367372F" w14:textId="77777777" w:rsidR="00490091" w:rsidRDefault="00000000">
      <w:pPr>
        <w:spacing w:after="200" w:line="360" w:lineRule="auto"/>
      </w:pPr>
      <w:r>
        <w:t>The final evaluation follows a six-stage experimental sequence. Feature-set comparison established that a hybrid of event and market-context features outperforms either family in isolation. Event-feature refinement produced no improvement over the baseline encoding, and a training-window comparison selected a ten-year rolling window. The final configuration is a Random Forest on the hybrid feature set with a ten-year rolling window, a one-row purge gap at every fold boundary, and confidence thresholds selected on validation data only.</w:t>
      </w:r>
    </w:p>
    <w:p w14:paraId="69BCD978" w14:textId="77777777" w:rsidR="00490091" w:rsidRDefault="00000000">
      <w:pPr>
        <w:spacing w:after="200" w:line="360" w:lineRule="auto"/>
      </w:pPr>
      <w:r>
        <w:t>Across 36 non-overlapping 60-day folds covering 2,160 fully out-of-sample daily predictions, the model achieved a mean fold AUC of 0.5389 with a standard deviation of 0.0621, 26 of 36 folds above 0.50, and a pooled out-of-sample AUC of 0.5145. An exploratory fold-level test gives t = 3.754 and a one-sided p-value of 0.000316, which remains significant after Bonferroni adjustment across the 30 configurations examined.</w:t>
      </w:r>
    </w:p>
    <w:p w14:paraId="0CEFB0CE" w14:textId="7D8EB29F" w:rsidR="00490091" w:rsidRDefault="00000000">
      <w:pPr>
        <w:spacing w:after="200" w:line="360" w:lineRule="auto"/>
      </w:pPr>
      <w:r>
        <w:t xml:space="preserve">The main performance study compares all three model families across one-day, three-day and five-day prediction horizons on 36 common folds, with the predictions integrated into a Buy-and-Hold position rather than compared against it. </w:t>
      </w:r>
      <w:r w:rsidR="00524DDE" w:rsidRPr="00524DDE">
        <w:t xml:space="preserve">Predictive accuracy is lower at five days than at one day in every model family, falling from 0.5399 to 0.5139 for Logistic Regression, 0.5386 to 0.5056 for Random Forest and 0.5075 to 0.4443 for </w:t>
      </w:r>
      <w:proofErr w:type="spellStart"/>
      <w:r w:rsidR="00524DDE" w:rsidRPr="00524DDE">
        <w:t>XGBoost</w:t>
      </w:r>
      <w:proofErr w:type="spellEnd"/>
      <w:r w:rsidR="00524DDE" w:rsidRPr="00524DDE">
        <w:t xml:space="preserve">. The decline is monotonic for Logistic Regression and </w:t>
      </w:r>
      <w:proofErr w:type="spellStart"/>
      <w:r w:rsidR="00524DDE" w:rsidRPr="00524DDE">
        <w:t>XGBoost</w:t>
      </w:r>
      <w:proofErr w:type="spellEnd"/>
      <w:r w:rsidR="00524DDE" w:rsidRPr="00524DDE">
        <w:t>; Random Forest is flat between one and three days before falling.</w:t>
      </w:r>
      <w:r w:rsidR="00524DDE">
        <w:t xml:space="preserve"> </w:t>
      </w:r>
      <w:r>
        <w:t xml:space="preserve">This is the outcome predicted by rapid absorption of announcement information and it identifies the daily sampling frequency as a binding constraint rather than an incidental design choice. The strongest trading configuration returned +18.81% against +1.47% for Buy and Hold with maximum drawdown reduced from -23.29% to -9.09%, but it beat the benchmark in only 20 of 36 folds and 93% of that advantage arose in three </w:t>
      </w:r>
      <w:r w:rsidR="008867C3">
        <w:t>non-</w:t>
      </w:r>
      <w:r>
        <w:t xml:space="preserve">consecutive folds of the 2021 to 2022 euro decline, in two of which its own predictive accuracy was at or below random. The advantage is therefore attributed to selective exposure during a sustained trend rather than to forecasting skill. </w:t>
      </w:r>
      <w:r>
        <w:lastRenderedPageBreak/>
        <w:t xml:space="preserve">Moving the choice of model family inside the walk-forward, so that the reported figure is the performance of the selection procedure rather than of a configuration chosen with hindsight, gives a mean fold AUC of 0.5324 with a one-sided p-value of 0.000672 and a lower fold-level standard deviation than any fixed choice; that procedure selected Logistic Regression in 19 folds, Random Forest in 11 and </w:t>
      </w:r>
      <w:proofErr w:type="spellStart"/>
      <w:r>
        <w:t>XGBoost</w:t>
      </w:r>
      <w:proofErr w:type="spellEnd"/>
      <w:r>
        <w:t xml:space="preserve"> in 6, reversing its choice on 16 of 35 transitions.</w:t>
      </w:r>
    </w:p>
    <w:p w14:paraId="625E8B00" w14:textId="550CC1DA" w:rsidR="00490091" w:rsidRDefault="00000000">
      <w:pPr>
        <w:spacing w:after="200" w:line="360" w:lineRule="auto"/>
      </w:pPr>
      <w:r>
        <w:t xml:space="preserve">For the single selected configuration at a one-basis-point transaction cost, </w:t>
      </w:r>
      <w:r w:rsidR="00F07E46" w:rsidRPr="00F07E46">
        <w:t>the Buy-and-Hold plus overlay strategy reduced maximum drawdown from -23.29% to -18.81%, a drawdown figure and not the return quoted earlier in this abstract, while returning +1.51% against +1.80% for Buy and Hold.</w:t>
      </w:r>
      <w:r>
        <w:t xml:space="preserve"> The clearest and most consistent benefit is therefore risk-related rather than return-related, and the delivered </w:t>
      </w:r>
      <w:proofErr w:type="spellStart"/>
      <w:r>
        <w:t>Streamlit</w:t>
      </w:r>
      <w:proofErr w:type="spellEnd"/>
      <w:r>
        <w:t xml:space="preserve"> system is positioned as a decision-support and risk-filtering tool rather than an autonomous trading strategy.</w:t>
      </w:r>
    </w:p>
    <w:p w14:paraId="600779BB" w14:textId="77777777" w:rsidR="00490091" w:rsidRDefault="00000000">
      <w:pPr>
        <w:pStyle w:val="Heading1"/>
        <w:spacing w:before="320" w:after="180"/>
      </w:pPr>
      <w:r>
        <w:rPr>
          <w:b/>
          <w:bCs/>
          <w:sz w:val="30"/>
          <w:szCs w:val="30"/>
        </w:rPr>
        <w:t>1. Introduction</w:t>
      </w:r>
    </w:p>
    <w:p w14:paraId="19D5E902" w14:textId="77777777" w:rsidR="00490091" w:rsidRDefault="00000000">
      <w:pPr>
        <w:spacing w:after="200" w:line="360" w:lineRule="auto"/>
      </w:pPr>
      <w:r>
        <w:t>The foreign exchange market is the largest and most liquid financial market in the world, with average daily over-the-counter turnover of approximately USD 9.5 trillion in April 2025. Unlike equity markets, forex prices are driven heavily by macroeconomic conditions: interest rate decisions, inflation reports, employment statistics and central bank policy announcements can cause sharp short-term price movements within minutes of release. For the EUR/USD pair specifically, both United States and euro area releases are relevant.</w:t>
      </w:r>
    </w:p>
    <w:p w14:paraId="3E589EAF" w14:textId="77777777" w:rsidR="00490091" w:rsidRDefault="00000000">
      <w:pPr>
        <w:spacing w:after="200" w:line="360" w:lineRule="auto"/>
      </w:pPr>
      <w:r>
        <w:t>Traders attempting to capitalise on these scheduled releases face a consistent challenge. Interpreting how an economic event will move the market requires rapid synthesis of the surprise component, defined as the actual outcome minus the market consensus forecast, together with prevailing trend conditions and recent price behaviour, all under time pressure. Manual approaches are subjective, inconsistent and difficult to scale across historical data. This motivates a data-driven approach.</w:t>
      </w:r>
    </w:p>
    <w:p w14:paraId="68CC78D0" w14:textId="77777777" w:rsidR="00490091" w:rsidRDefault="00000000">
      <w:pPr>
        <w:spacing w:after="200" w:line="360" w:lineRule="auto"/>
      </w:pPr>
      <w:r>
        <w:t xml:space="preserve">This project builds an Economic Event-Driven Forex Trading Assistant using Machine Learning. The system ingests historical USD and EUR macroeconomic event data, aligns it with EUR/USD daily price movements, engineers a 48-feature representation of market context, and trains supervised classification models to predict next-day directional movement. The output is a BUY, SELL or HOLD signal delivered through a live dashboard that refreshes against the </w:t>
      </w:r>
      <w:proofErr w:type="spellStart"/>
      <w:r>
        <w:t>ForexFactory</w:t>
      </w:r>
      <w:proofErr w:type="spellEnd"/>
      <w:r>
        <w:t xml:space="preserve"> economic calendar.</w:t>
      </w:r>
    </w:p>
    <w:p w14:paraId="0743AA38" w14:textId="2BADDEA9" w:rsidR="00490091" w:rsidRDefault="00000000">
      <w:pPr>
        <w:spacing w:after="200" w:line="360" w:lineRule="auto"/>
      </w:pPr>
      <w:r>
        <w:t xml:space="preserve">The project makes no claim to have solved forex prediction. </w:t>
      </w:r>
      <w:r w:rsidR="003E0CFC">
        <w:t>Instead,</w:t>
      </w:r>
      <w:r>
        <w:t xml:space="preserve"> it asks how much directional information can be extracted from public economic-surprise and market-context data at daily granularity, which feature families contribute to that information, and whether the resulting signals improve risk-adjusted investment performance relative to Buy and Hold. These questions are evaluated using a </w:t>
      </w:r>
      <w:r>
        <w:lastRenderedPageBreak/>
        <w:t xml:space="preserve">documented sequence of six experiments, 36 purged walk-forward folds covering 2,160 out-of-sample days, cost-adjusted </w:t>
      </w:r>
      <w:proofErr w:type="spellStart"/>
      <w:r>
        <w:t>backtesting</w:t>
      </w:r>
      <w:proofErr w:type="spellEnd"/>
      <w:r>
        <w:t>, permutation importance and SHAP.</w:t>
      </w:r>
    </w:p>
    <w:p w14:paraId="49E5D3FA" w14:textId="77777777" w:rsidR="00490091" w:rsidRDefault="00000000">
      <w:pPr>
        <w:pStyle w:val="Heading2"/>
        <w:spacing w:before="260" w:after="140"/>
        <w:rPr>
          <w:sz w:val="28"/>
          <w:szCs w:val="28"/>
        </w:rPr>
      </w:pPr>
      <w:r>
        <w:rPr>
          <w:sz w:val="28"/>
          <w:szCs w:val="28"/>
        </w:rPr>
        <w:t>1.1 Objectives</w:t>
      </w:r>
    </w:p>
    <w:p w14:paraId="1101E90D" w14:textId="77777777" w:rsidR="00490091" w:rsidRDefault="00000000">
      <w:pPr>
        <w:spacing w:after="200" w:line="360" w:lineRule="auto"/>
      </w:pPr>
      <w:r>
        <w:t>The objectives of this project, consistent with the approved project proposal (Form B), are:</w:t>
      </w:r>
    </w:p>
    <w:p w14:paraId="1156594A" w14:textId="77777777" w:rsidR="00490091" w:rsidRDefault="00000000">
      <w:pPr>
        <w:pStyle w:val="ListParagraph"/>
        <w:numPr>
          <w:ilvl w:val="0"/>
          <w:numId w:val="2"/>
        </w:numPr>
        <w:spacing w:after="120" w:line="360" w:lineRule="auto"/>
      </w:pPr>
      <w:r>
        <w:t xml:space="preserve">To collect and process historical economic event data from </w:t>
      </w:r>
      <w:proofErr w:type="spellStart"/>
      <w:r>
        <w:t>ForexFactory</w:t>
      </w:r>
      <w:proofErr w:type="spellEnd"/>
      <w:r>
        <w:t xml:space="preserve"> and EUR/USD price data from </w:t>
      </w:r>
      <w:proofErr w:type="spellStart"/>
      <w:r>
        <w:t>yfinance</w:t>
      </w:r>
      <w:proofErr w:type="spellEnd"/>
      <w:r>
        <w:t>.</w:t>
      </w:r>
    </w:p>
    <w:p w14:paraId="38AC1CE3" w14:textId="77777777" w:rsidR="00490091" w:rsidRDefault="00000000">
      <w:pPr>
        <w:pStyle w:val="ListParagraph"/>
        <w:numPr>
          <w:ilvl w:val="0"/>
          <w:numId w:val="2"/>
        </w:numPr>
        <w:spacing w:after="120" w:line="360" w:lineRule="auto"/>
      </w:pPr>
      <w:r>
        <w:t>To develop and train supervised ML classification models that predict next-day EUR/USD price direction based on economic event surprises and market context features.</w:t>
      </w:r>
    </w:p>
    <w:p w14:paraId="3DDD025D" w14:textId="77777777" w:rsidR="00490091" w:rsidRDefault="00000000">
      <w:pPr>
        <w:pStyle w:val="ListParagraph"/>
        <w:numPr>
          <w:ilvl w:val="0"/>
          <w:numId w:val="2"/>
        </w:numPr>
        <w:spacing w:after="120" w:line="360" w:lineRule="auto"/>
      </w:pPr>
      <w:r>
        <w:t>To evaluate model performance using rigorous time-series validation methodology, including purged chronological splits and walk-forward evaluation.</w:t>
      </w:r>
    </w:p>
    <w:p w14:paraId="62B071B7" w14:textId="77777777" w:rsidR="00490091" w:rsidRDefault="00000000">
      <w:pPr>
        <w:pStyle w:val="ListParagraph"/>
        <w:numPr>
          <w:ilvl w:val="0"/>
          <w:numId w:val="2"/>
        </w:numPr>
        <w:spacing w:after="120" w:line="360" w:lineRule="auto"/>
      </w:pPr>
      <w:r>
        <w:t>To interpret model behaviour through feature importance analysis, identifying which economic events and market features drive predictive signal.</w:t>
      </w:r>
    </w:p>
    <w:p w14:paraId="260761B5" w14:textId="77777777" w:rsidR="00490091" w:rsidRDefault="00000000">
      <w:pPr>
        <w:pStyle w:val="ListParagraph"/>
        <w:numPr>
          <w:ilvl w:val="0"/>
          <w:numId w:val="2"/>
        </w:numPr>
        <w:spacing w:after="120" w:line="360" w:lineRule="auto"/>
      </w:pPr>
      <w:r>
        <w:t>To deliver a live signal dashboard that generates BUY/SELL/HOLD recommendations by combining the trained model with real-time event and price data.</w:t>
      </w:r>
    </w:p>
    <w:p w14:paraId="043C29A2" w14:textId="77777777" w:rsidR="00490091" w:rsidRDefault="00000000">
      <w:pPr>
        <w:spacing w:after="200" w:line="360" w:lineRule="auto"/>
      </w:pPr>
      <w:r>
        <w:t>MetaTrader5 integration, originally listed as a stretch objective in the project proposal, was descoped in favour of the live dashboard approach. The dashboard fulfils the same decision-support objective while avoiding the operational and safety risks of automated execution on a financial platform.</w:t>
      </w:r>
    </w:p>
    <w:p w14:paraId="1315ED44" w14:textId="77777777" w:rsidR="00490091" w:rsidRDefault="00000000">
      <w:pPr>
        <w:pStyle w:val="Heading2"/>
        <w:spacing w:before="260" w:after="140"/>
        <w:rPr>
          <w:sz w:val="28"/>
          <w:szCs w:val="28"/>
        </w:rPr>
      </w:pPr>
      <w:r>
        <w:rPr>
          <w:sz w:val="28"/>
          <w:szCs w:val="28"/>
        </w:rPr>
        <w:t>1.2 Report Structure</w:t>
      </w:r>
    </w:p>
    <w:p w14:paraId="4B3C1322" w14:textId="77777777" w:rsidR="00490091" w:rsidRDefault="00000000">
      <w:pPr>
        <w:spacing w:after="200" w:line="360" w:lineRule="auto"/>
      </w:pPr>
      <w:r>
        <w:t xml:space="preserve">Section 2 reviews relevant literature on event-driven forex trading, machine learning in financial forecasting and time-series validation methodology. Section 3 describes the methodology, covering dataset construction, feature engineering, training-only model selection and purged evaluation. Section 4 details the implementation, including the </w:t>
      </w:r>
      <w:proofErr w:type="spellStart"/>
      <w:r>
        <w:t>ForexFactory</w:t>
      </w:r>
      <w:proofErr w:type="spellEnd"/>
      <w:r>
        <w:t xml:space="preserve"> scraper, event-availability handling and the documented experimental sequence. Section 5 reports results across the experimental sequence and closes with the main performance study in Section 5.9, which compares three model families across three prediction horizons. Section 6 discusses what the results support and what they do not. Section 7 concludes with limitations and future work.</w:t>
      </w:r>
    </w:p>
    <w:p w14:paraId="5AB6D97D" w14:textId="77777777" w:rsidR="00490091" w:rsidRDefault="00000000">
      <w:pPr>
        <w:pStyle w:val="Heading1"/>
        <w:spacing w:before="320" w:after="180"/>
      </w:pPr>
      <w:r>
        <w:rPr>
          <w:b/>
          <w:bCs/>
          <w:sz w:val="30"/>
          <w:szCs w:val="30"/>
        </w:rPr>
        <w:t>2. Literature Review</w:t>
      </w:r>
    </w:p>
    <w:p w14:paraId="33C27DF5" w14:textId="77777777" w:rsidR="00490091" w:rsidRDefault="00000000">
      <w:pPr>
        <w:pStyle w:val="Heading2"/>
        <w:spacing w:before="260" w:after="140"/>
        <w:rPr>
          <w:sz w:val="28"/>
          <w:szCs w:val="28"/>
        </w:rPr>
      </w:pPr>
      <w:r>
        <w:rPr>
          <w:sz w:val="28"/>
          <w:szCs w:val="28"/>
        </w:rPr>
        <w:t>2.1 Economic Announcements and Forex Market Reactions</w:t>
      </w:r>
    </w:p>
    <w:p w14:paraId="4766E8E9" w14:textId="77777777" w:rsidR="00490091" w:rsidRDefault="00000000">
      <w:pPr>
        <w:spacing w:after="200" w:line="360" w:lineRule="auto"/>
      </w:pPr>
      <w:r>
        <w:t xml:space="preserve">The relationship between scheduled macroeconomic announcements and short-term currency price movements has been studied extensively. Andersen, Bollerslev, Diebold and Vega (2003) established a </w:t>
      </w:r>
      <w:r>
        <w:lastRenderedPageBreak/>
        <w:t>foundational framework demonstrating that US macroeconomic news surprises, defined as the difference between the announced figure and the prior market consensus forecast, produce significant and rapid adjustments in exchange rates. Their evidence is measured in five-minute windows, which is materially finer than the daily horizon adopted here.</w:t>
      </w:r>
    </w:p>
    <w:p w14:paraId="5202025E" w14:textId="77777777" w:rsidR="00490091" w:rsidRDefault="00000000">
      <w:pPr>
        <w:spacing w:after="200" w:line="360" w:lineRule="auto"/>
      </w:pPr>
      <w:r>
        <w:t>Subsequent work has refined this understanding. Evans and Lyons (2008) showed that the price impact of news surprises is mediated by order flow, meaning the same surprise can produce different magnitude responses depending on liquidity conditions and market positioning. Faust, Rogers, Wang and Wright (2007) demonstrated that exchange-rate predictability is highest in the immediate window around scheduled announcements and deteriorates rapidly at longer horizons. Both findings bound what a daily-horizon model can reasonably be expected to achieve.</w:t>
      </w:r>
    </w:p>
    <w:p w14:paraId="3221B42E" w14:textId="77777777" w:rsidR="00490091" w:rsidRDefault="00000000">
      <w:pPr>
        <w:spacing w:after="200" w:line="360" w:lineRule="auto"/>
      </w:pPr>
      <w:r>
        <w:t>For the EUR/USD pair, both USD-side events (Federal Reserve rate decisions, US CPI and Non-Farm Payrolls) and EUR-side events (ECB rate decisions and euro-area CPI releases) affect short-term volatility. Galati and Ho (2001) found that ECB communication events produce measurable short-term exchange-rate effects, motivating the inclusion of both USD and EUR event families in the hybrid feature set.</w:t>
      </w:r>
    </w:p>
    <w:p w14:paraId="520A0EFE" w14:textId="77777777" w:rsidR="00490091" w:rsidRDefault="00000000">
      <w:pPr>
        <w:pStyle w:val="Heading2"/>
        <w:spacing w:before="260" w:after="140"/>
        <w:rPr>
          <w:sz w:val="28"/>
          <w:szCs w:val="28"/>
        </w:rPr>
      </w:pPr>
      <w:r>
        <w:rPr>
          <w:sz w:val="28"/>
          <w:szCs w:val="28"/>
        </w:rPr>
        <w:t>2.2 Machine Learning in Financial Forecasting</w:t>
      </w:r>
    </w:p>
    <w:p w14:paraId="66EE0EA6" w14:textId="77777777" w:rsidR="00490091" w:rsidRDefault="00000000">
      <w:pPr>
        <w:spacing w:after="200" w:line="360" w:lineRule="auto"/>
      </w:pPr>
      <w:r>
        <w:t xml:space="preserve">Patel, Shah, Thakkar and Kotecha (2015) evaluated multiple classification approaches and highlighted the importance of matching model complexity to the signal-to-noise ratio of the target. This is directly relevant here: </w:t>
      </w:r>
      <w:proofErr w:type="spellStart"/>
      <w:r>
        <w:t>XGBoost</w:t>
      </w:r>
      <w:proofErr w:type="spellEnd"/>
      <w:r>
        <w:t xml:space="preserve"> reached a training AUC of 0.8827 against a test AUC of 0.5265, a gap of 0.3562, while the selected Random Forest configuration used a maximum depth of 2 and generalised more stably.</w:t>
      </w:r>
    </w:p>
    <w:p w14:paraId="55B4D11E" w14:textId="77777777" w:rsidR="00490091" w:rsidRDefault="00000000">
      <w:pPr>
        <w:spacing w:after="200" w:line="360" w:lineRule="auto"/>
      </w:pPr>
      <w:r>
        <w:t>Fischer and Krauss (2018) applied Long Short-Term Memory networks to equity prediction and noted that the advantage of more complex models diminishes as the underlying signal weakens. Their conclusion that simpler, regularised models remain competitive in low-signal environments is consistent with this project's decision to select on training evidence and fold-level stability rather than on final test performance.</w:t>
      </w:r>
    </w:p>
    <w:p w14:paraId="14C74B6F" w14:textId="77777777" w:rsidR="00490091" w:rsidRDefault="00000000">
      <w:pPr>
        <w:spacing w:after="200" w:line="360" w:lineRule="auto"/>
      </w:pPr>
      <w:r>
        <w:t>Deep learning approaches such as LSTM were considered but not adopted. The final dataset contained 4,727 daily observations, which is limited for reliably training a higher-capacity sequence model, and the large train-test gaps already observed for the tree-based models indicated an existing overfitting risk. The study therefore prioritised simpler, regularised and interpretable classifiers.</w:t>
      </w:r>
    </w:p>
    <w:p w14:paraId="3CA5AB81" w14:textId="77777777" w:rsidR="00490091" w:rsidRDefault="00000000">
      <w:pPr>
        <w:spacing w:after="200" w:line="360" w:lineRule="auto"/>
      </w:pPr>
      <w:r>
        <w:t>Lopez de Prado (2018) identifies look-ahead bias, leakage across training and test samples, and cross-validation schemes that ignore temporal ordering as major sources of inflated financial-ML results. This project applies chronological model development, a one-row purge gap at every fold boundary, training-only hyperparameter selection, and validation-only threshold selection.</w:t>
      </w:r>
    </w:p>
    <w:p w14:paraId="3AB146F6" w14:textId="77777777" w:rsidR="00490091" w:rsidRDefault="00000000">
      <w:pPr>
        <w:pStyle w:val="Heading2"/>
        <w:spacing w:before="260" w:after="140"/>
        <w:rPr>
          <w:sz w:val="28"/>
          <w:szCs w:val="28"/>
        </w:rPr>
      </w:pPr>
      <w:r>
        <w:rPr>
          <w:sz w:val="28"/>
          <w:szCs w:val="28"/>
        </w:rPr>
        <w:lastRenderedPageBreak/>
        <w:t>2.3 Event-Driven Trading Strategies</w:t>
      </w:r>
    </w:p>
    <w:p w14:paraId="3DFC0FB4" w14:textId="6BB71A8F" w:rsidR="00490091" w:rsidRDefault="00000000">
      <w:pPr>
        <w:spacing w:after="200" w:line="360" w:lineRule="auto"/>
      </w:pPr>
      <w:r>
        <w:t xml:space="preserve">Event-driven strategies attempt to exploit predictable price reactions to scheduled macro </w:t>
      </w:r>
      <w:r w:rsidR="003E0CFC">
        <w:t>releases and</w:t>
      </w:r>
      <w:r>
        <w:t xml:space="preserve"> face several documented challenges. Market participants anticipate events in advance and partially price in consensus expectations before release, so the tradeable signal is concentrated in the surprise component rather than the announcement level. The same surprise can also produce different reactions depending on regime and positioning. Finally, transaction costs erode any small statistical edge, which is why cost sensitivity is reported explicitly in Section 5.7.</w:t>
      </w:r>
    </w:p>
    <w:p w14:paraId="09F3390C" w14:textId="77777777" w:rsidR="00490091" w:rsidRDefault="00000000">
      <w:pPr>
        <w:spacing w:after="200" w:line="360" w:lineRule="auto"/>
      </w:pPr>
      <w:r>
        <w:t>These challenges frame the research question not as whether public event data guarantees a profitable trading system, but as whether it contains modest and repeatable directional information, how stable that information is across time, and whether selective exposure can improve risk-adjusted outcomes relative to a simple Buy-and-Hold benchmark.</w:t>
      </w:r>
    </w:p>
    <w:p w14:paraId="52E02DDE" w14:textId="77777777" w:rsidR="00490091" w:rsidRDefault="00000000">
      <w:pPr>
        <w:pStyle w:val="Heading2"/>
        <w:spacing w:before="260" w:after="140"/>
        <w:rPr>
          <w:sz w:val="28"/>
          <w:szCs w:val="28"/>
        </w:rPr>
      </w:pPr>
      <w:r>
        <w:rPr>
          <w:sz w:val="28"/>
          <w:szCs w:val="28"/>
        </w:rPr>
        <w:t>2.4 Research Gap</w:t>
      </w:r>
    </w:p>
    <w:p w14:paraId="7D4C7370" w14:textId="77777777" w:rsidR="00490091" w:rsidRDefault="00000000">
      <w:pPr>
        <w:spacing w:after="200" w:line="360" w:lineRule="auto"/>
      </w:pPr>
      <w:r>
        <w:t>Existing literature on ML-based forex prediction often focuses on technical indicators or individual event types in isolation, over comparatively short samples. Few studies combine USD and EUR event surprises, distinguish unavailable surprise values from genuine zero surprises, normalise each event against prior releases only, and evaluate the resulting hybrid feature set across an eighteen-year sample with complete out-of-sample coverage and an explicit statistical test. This project addresses that gap using 48 features, a documented six-experiment sequence, and 36 purged walk-forward folds covering 2,160 out-of-sample days.</w:t>
      </w:r>
    </w:p>
    <w:p w14:paraId="78F58F10" w14:textId="77777777" w:rsidR="00490091" w:rsidRDefault="00000000">
      <w:pPr>
        <w:pStyle w:val="Heading1"/>
        <w:spacing w:before="320" w:after="180"/>
      </w:pPr>
      <w:r>
        <w:rPr>
          <w:b/>
          <w:bCs/>
          <w:sz w:val="30"/>
          <w:szCs w:val="30"/>
        </w:rPr>
        <w:t>3. Methodology</w:t>
      </w:r>
    </w:p>
    <w:p w14:paraId="7F7E50EB" w14:textId="77777777" w:rsidR="00490091" w:rsidRDefault="00000000">
      <w:pPr>
        <w:pStyle w:val="Heading2"/>
        <w:spacing w:before="260" w:after="140"/>
        <w:rPr>
          <w:sz w:val="28"/>
          <w:szCs w:val="28"/>
        </w:rPr>
      </w:pPr>
      <w:r>
        <w:rPr>
          <w:sz w:val="28"/>
          <w:szCs w:val="28"/>
        </w:rPr>
        <w:t>3.1 Overview</w:t>
      </w:r>
    </w:p>
    <w:p w14:paraId="2BF34E2B" w14:textId="77777777" w:rsidR="00490091" w:rsidRDefault="00000000">
      <w:pPr>
        <w:spacing w:after="200" w:line="360" w:lineRule="auto"/>
      </w:pPr>
      <w:r>
        <w:t xml:space="preserve">The methodology follows a supervised binary-classification framework. EUR/USD daily closing prices are aligned with scheduled macroeconomic releases from the United States and euro area. Features capture event surprise magnitude and availability, event timing, market regime, momentum, volatility and technical indicators. Logistic Regression, Random Forest and </w:t>
      </w:r>
      <w:proofErr w:type="spellStart"/>
      <w:r>
        <w:t>XGBoost</w:t>
      </w:r>
      <w:proofErr w:type="spellEnd"/>
      <w:r>
        <w:t xml:space="preserve"> are tuned using training-only time-series cross-validation, compared across feature sets and training windows, and the selected configuration is then evaluated on purged non-overlapping folds covering the full out-of-sample period.</w:t>
      </w:r>
    </w:p>
    <w:p w14:paraId="300A98C5" w14:textId="77777777" w:rsidR="00490091" w:rsidRDefault="00000000">
      <w:pPr>
        <w:spacing w:after="200" w:line="360" w:lineRule="auto"/>
      </w:pPr>
      <w:r>
        <w:t>The target is the direction of the next trading day's log return, labelled UP where the return is positive and DOWN otherwise. Because the target depends on the following day's close, a one-row purge gap is applied at every boundary between training and evaluation data.</w:t>
      </w:r>
    </w:p>
    <w:p w14:paraId="21938C8B" w14:textId="2E184AF3" w:rsidR="00490091" w:rsidRDefault="00CE69F4">
      <w:pPr>
        <w:spacing w:after="120"/>
        <w:jc w:val="center"/>
      </w:pPr>
      <w:r w:rsidRPr="00CE69F4">
        <w:rPr>
          <w:noProof/>
        </w:rPr>
        <w:lastRenderedPageBreak/>
        <w:drawing>
          <wp:inline distT="0" distB="0" distL="0" distR="0" wp14:anchorId="750017A7" wp14:editId="3F15260A">
            <wp:extent cx="6036310" cy="3435350"/>
            <wp:effectExtent l="0" t="0" r="2540" b="0"/>
            <wp:docPr id="11710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65786" name=""/>
                    <pic:cNvPicPr/>
                  </pic:nvPicPr>
                  <pic:blipFill>
                    <a:blip r:embed="rId10"/>
                    <a:stretch>
                      <a:fillRect/>
                    </a:stretch>
                  </pic:blipFill>
                  <pic:spPr>
                    <a:xfrm>
                      <a:off x="0" y="0"/>
                      <a:ext cx="6036310" cy="3435350"/>
                    </a:xfrm>
                    <a:prstGeom prst="rect">
                      <a:avLst/>
                    </a:prstGeom>
                  </pic:spPr>
                </pic:pic>
              </a:graphicData>
            </a:graphic>
          </wp:inline>
        </w:drawing>
      </w:r>
    </w:p>
    <w:p w14:paraId="34837535" w14:textId="77777777" w:rsidR="00490091" w:rsidRDefault="00000000">
      <w:pPr>
        <w:spacing w:after="240"/>
        <w:jc w:val="center"/>
      </w:pPr>
      <w:r>
        <w:rPr>
          <w:b/>
          <w:bCs/>
          <w:sz w:val="20"/>
          <w:szCs w:val="20"/>
        </w:rPr>
        <w:t>Figure 1: End-to-end methodology, from data collection and alignment through feature construction, training-only tuning, the experimental sequence and the main performance study, to the reported outputs.</w:t>
      </w:r>
    </w:p>
    <w:p w14:paraId="32343B63" w14:textId="77777777" w:rsidR="00490091" w:rsidRDefault="00000000">
      <w:pPr>
        <w:pStyle w:val="Heading2"/>
        <w:spacing w:before="260" w:after="140"/>
        <w:rPr>
          <w:sz w:val="28"/>
          <w:szCs w:val="28"/>
        </w:rPr>
      </w:pPr>
      <w:r>
        <w:rPr>
          <w:sz w:val="28"/>
          <w:szCs w:val="28"/>
        </w:rPr>
        <w:t>3.2 Dataset Construction</w:t>
      </w:r>
    </w:p>
    <w:p w14:paraId="18D7033C" w14:textId="77777777" w:rsidR="00490091" w:rsidRDefault="00000000">
      <w:pPr>
        <w:pStyle w:val="Heading3"/>
        <w:spacing w:before="220" w:after="120"/>
      </w:pPr>
      <w:r>
        <w:rPr>
          <w:b/>
          <w:bCs/>
          <w:sz w:val="23"/>
          <w:szCs w:val="23"/>
        </w:rPr>
        <w:t>3.2.1 Price Data</w:t>
      </w:r>
    </w:p>
    <w:p w14:paraId="0BA3C61A" w14:textId="77777777" w:rsidR="00490091" w:rsidRDefault="00000000">
      <w:pPr>
        <w:spacing w:after="200" w:line="360" w:lineRule="auto"/>
      </w:pPr>
      <w:r>
        <w:t xml:space="preserve">Daily EUR/USD OHLC data was obtained from </w:t>
      </w:r>
      <w:proofErr w:type="spellStart"/>
      <w:r>
        <w:t>yfinance</w:t>
      </w:r>
      <w:proofErr w:type="spellEnd"/>
      <w:r>
        <w:t xml:space="preserve"> covering October 2007 to December 2025. Closing prices are used for return and target construction, with high, low and close used for the volatility and technical indicators.</w:t>
      </w:r>
    </w:p>
    <w:p w14:paraId="24F39ADB" w14:textId="77777777" w:rsidR="00490091" w:rsidRDefault="00000000">
      <w:pPr>
        <w:pStyle w:val="Heading3"/>
        <w:spacing w:before="220" w:after="120"/>
      </w:pPr>
      <w:r>
        <w:rPr>
          <w:b/>
          <w:bCs/>
          <w:sz w:val="23"/>
          <w:szCs w:val="23"/>
        </w:rPr>
        <w:t>3.2.2 Economic Event Data</w:t>
      </w:r>
    </w:p>
    <w:p w14:paraId="30887B02" w14:textId="77777777" w:rsidR="00490091" w:rsidRDefault="00000000">
      <w:pPr>
        <w:spacing w:after="200" w:line="360" w:lineRule="auto"/>
      </w:pPr>
      <w:r>
        <w:t xml:space="preserve">Six scheduled event families were scraped from the </w:t>
      </w:r>
      <w:proofErr w:type="spellStart"/>
      <w:r>
        <w:t>ForexFactory</w:t>
      </w:r>
      <w:proofErr w:type="spellEnd"/>
      <w:r>
        <w:t xml:space="preserve"> economic calendar: US CPI, US Non-Farm Payrolls, FOMC rate decisions, ECB rate decisions, euro-area CPI and euro-area Core CPI. For each release the actual, forecast and previous values were retained, and the surprise was computed as actual minus forecast.</w:t>
      </w:r>
    </w:p>
    <w:p w14:paraId="7EE3BF15" w14:textId="77777777" w:rsidR="00490091" w:rsidRDefault="00000000">
      <w:pPr>
        <w:spacing w:after="200" w:line="360" w:lineRule="auto"/>
      </w:pPr>
      <w:r>
        <w:t>Table 1 reports event coverage in the merged dataset. The availability column records releases for which both actual and forecast values were present and a genuine surprise could therefore be computed.</w:t>
      </w:r>
    </w:p>
    <w:p w14:paraId="02269426" w14:textId="77777777" w:rsidR="00490091" w:rsidRDefault="00000000">
      <w:pPr>
        <w:spacing w:before="60" w:after="200"/>
      </w:pPr>
      <w:r>
        <w:rPr>
          <w:b/>
          <w:bCs/>
          <w:sz w:val="20"/>
          <w:szCs w:val="20"/>
        </w:rPr>
        <w:t>Table 1: Event coverage in the merged dataset</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2760"/>
        <w:gridCol w:w="2760"/>
      </w:tblGrid>
      <w:tr w:rsidR="00490091" w14:paraId="52E1D903" w14:textId="77777777">
        <w:trPr>
          <w:tblHeader/>
        </w:trPr>
        <w:tc>
          <w:tcPr>
            <w:tcW w:w="3600" w:type="dxa"/>
            <w:shd w:val="clear" w:color="auto" w:fill="F2F2F2"/>
            <w:tcMar>
              <w:top w:w="60" w:type="dxa"/>
              <w:left w:w="90" w:type="dxa"/>
              <w:bottom w:w="60" w:type="dxa"/>
              <w:right w:w="90" w:type="dxa"/>
            </w:tcMar>
          </w:tcPr>
          <w:p w14:paraId="1D0E31AD" w14:textId="77777777" w:rsidR="00490091" w:rsidRDefault="00000000">
            <w:r>
              <w:rPr>
                <w:b/>
                <w:bCs/>
                <w:sz w:val="20"/>
                <w:szCs w:val="20"/>
              </w:rPr>
              <w:t>Event family</w:t>
            </w:r>
          </w:p>
        </w:tc>
        <w:tc>
          <w:tcPr>
            <w:tcW w:w="2700" w:type="dxa"/>
            <w:shd w:val="clear" w:color="auto" w:fill="F2F2F2"/>
            <w:tcMar>
              <w:top w:w="60" w:type="dxa"/>
              <w:left w:w="90" w:type="dxa"/>
              <w:bottom w:w="60" w:type="dxa"/>
              <w:right w:w="90" w:type="dxa"/>
            </w:tcMar>
          </w:tcPr>
          <w:p w14:paraId="44947259" w14:textId="77777777" w:rsidR="00490091" w:rsidRDefault="00000000">
            <w:pPr>
              <w:jc w:val="right"/>
            </w:pPr>
            <w:r>
              <w:rPr>
                <w:b/>
                <w:bCs/>
                <w:sz w:val="20"/>
                <w:szCs w:val="20"/>
              </w:rPr>
              <w:t>Release days</w:t>
            </w:r>
          </w:p>
        </w:tc>
        <w:tc>
          <w:tcPr>
            <w:tcW w:w="2700" w:type="dxa"/>
            <w:shd w:val="clear" w:color="auto" w:fill="F2F2F2"/>
            <w:tcMar>
              <w:top w:w="60" w:type="dxa"/>
              <w:left w:w="90" w:type="dxa"/>
              <w:bottom w:w="60" w:type="dxa"/>
              <w:right w:w="90" w:type="dxa"/>
            </w:tcMar>
          </w:tcPr>
          <w:p w14:paraId="0DF3892A" w14:textId="77777777" w:rsidR="00490091" w:rsidRDefault="00000000">
            <w:pPr>
              <w:jc w:val="right"/>
            </w:pPr>
            <w:r>
              <w:rPr>
                <w:b/>
                <w:bCs/>
                <w:sz w:val="20"/>
                <w:szCs w:val="20"/>
              </w:rPr>
              <w:t>With computable surprise</w:t>
            </w:r>
          </w:p>
        </w:tc>
      </w:tr>
      <w:tr w:rsidR="00490091" w14:paraId="7054ABF9" w14:textId="77777777">
        <w:tc>
          <w:tcPr>
            <w:tcW w:w="3600" w:type="dxa"/>
            <w:tcMar>
              <w:top w:w="60" w:type="dxa"/>
              <w:left w:w="90" w:type="dxa"/>
              <w:bottom w:w="60" w:type="dxa"/>
              <w:right w:w="90" w:type="dxa"/>
            </w:tcMar>
          </w:tcPr>
          <w:p w14:paraId="3D4F303E" w14:textId="77777777" w:rsidR="00490091" w:rsidRDefault="00000000">
            <w:r>
              <w:rPr>
                <w:sz w:val="20"/>
                <w:szCs w:val="20"/>
              </w:rPr>
              <w:t>US CPI</w:t>
            </w:r>
          </w:p>
        </w:tc>
        <w:tc>
          <w:tcPr>
            <w:tcW w:w="2700" w:type="dxa"/>
            <w:tcMar>
              <w:top w:w="60" w:type="dxa"/>
              <w:left w:w="90" w:type="dxa"/>
              <w:bottom w:w="60" w:type="dxa"/>
              <w:right w:w="90" w:type="dxa"/>
            </w:tcMar>
          </w:tcPr>
          <w:p w14:paraId="21FA806F" w14:textId="368337F2" w:rsidR="00490091" w:rsidRDefault="00000000">
            <w:pPr>
              <w:jc w:val="right"/>
            </w:pPr>
            <w:r>
              <w:rPr>
                <w:sz w:val="20"/>
                <w:szCs w:val="20"/>
              </w:rPr>
              <w:t>22</w:t>
            </w:r>
            <w:r w:rsidR="005B4F62">
              <w:rPr>
                <w:sz w:val="20"/>
                <w:szCs w:val="20"/>
              </w:rPr>
              <w:t>6</w:t>
            </w:r>
          </w:p>
        </w:tc>
        <w:tc>
          <w:tcPr>
            <w:tcW w:w="2700" w:type="dxa"/>
            <w:tcMar>
              <w:top w:w="60" w:type="dxa"/>
              <w:left w:w="90" w:type="dxa"/>
              <w:bottom w:w="60" w:type="dxa"/>
              <w:right w:w="90" w:type="dxa"/>
            </w:tcMar>
          </w:tcPr>
          <w:p w14:paraId="221DE7DC" w14:textId="77777777" w:rsidR="00490091" w:rsidRDefault="00000000">
            <w:pPr>
              <w:jc w:val="right"/>
            </w:pPr>
            <w:r>
              <w:rPr>
                <w:sz w:val="20"/>
                <w:szCs w:val="20"/>
              </w:rPr>
              <w:t>225</w:t>
            </w:r>
          </w:p>
        </w:tc>
      </w:tr>
      <w:tr w:rsidR="00490091" w14:paraId="3F281FE5" w14:textId="77777777">
        <w:tc>
          <w:tcPr>
            <w:tcW w:w="3600" w:type="dxa"/>
            <w:tcMar>
              <w:top w:w="60" w:type="dxa"/>
              <w:left w:w="90" w:type="dxa"/>
              <w:bottom w:w="60" w:type="dxa"/>
              <w:right w:w="90" w:type="dxa"/>
            </w:tcMar>
          </w:tcPr>
          <w:p w14:paraId="7B56737A" w14:textId="77777777" w:rsidR="00490091" w:rsidRDefault="00000000">
            <w:r>
              <w:rPr>
                <w:sz w:val="20"/>
                <w:szCs w:val="20"/>
              </w:rPr>
              <w:t>US Non-Farm Payrolls</w:t>
            </w:r>
          </w:p>
        </w:tc>
        <w:tc>
          <w:tcPr>
            <w:tcW w:w="2700" w:type="dxa"/>
            <w:tcMar>
              <w:top w:w="60" w:type="dxa"/>
              <w:left w:w="90" w:type="dxa"/>
              <w:bottom w:w="60" w:type="dxa"/>
              <w:right w:w="90" w:type="dxa"/>
            </w:tcMar>
          </w:tcPr>
          <w:p w14:paraId="3E99119F" w14:textId="05F464D1" w:rsidR="00490091" w:rsidRDefault="00000000">
            <w:pPr>
              <w:jc w:val="right"/>
            </w:pPr>
            <w:r>
              <w:rPr>
                <w:sz w:val="20"/>
                <w:szCs w:val="20"/>
              </w:rPr>
              <w:t>22</w:t>
            </w:r>
            <w:r w:rsidR="005B4F62">
              <w:rPr>
                <w:sz w:val="20"/>
                <w:szCs w:val="20"/>
              </w:rPr>
              <w:t>8</w:t>
            </w:r>
          </w:p>
        </w:tc>
        <w:tc>
          <w:tcPr>
            <w:tcW w:w="2700" w:type="dxa"/>
            <w:tcMar>
              <w:top w:w="60" w:type="dxa"/>
              <w:left w:w="90" w:type="dxa"/>
              <w:bottom w:w="60" w:type="dxa"/>
              <w:right w:w="90" w:type="dxa"/>
            </w:tcMar>
          </w:tcPr>
          <w:p w14:paraId="1145D5CF" w14:textId="77777777" w:rsidR="00490091" w:rsidRDefault="00000000">
            <w:pPr>
              <w:jc w:val="right"/>
            </w:pPr>
            <w:r>
              <w:rPr>
                <w:sz w:val="20"/>
                <w:szCs w:val="20"/>
              </w:rPr>
              <w:t>226</w:t>
            </w:r>
          </w:p>
        </w:tc>
      </w:tr>
      <w:tr w:rsidR="00490091" w14:paraId="3CABBF07" w14:textId="77777777">
        <w:tc>
          <w:tcPr>
            <w:tcW w:w="3600" w:type="dxa"/>
            <w:tcMar>
              <w:top w:w="60" w:type="dxa"/>
              <w:left w:w="90" w:type="dxa"/>
              <w:bottom w:w="60" w:type="dxa"/>
              <w:right w:w="90" w:type="dxa"/>
            </w:tcMar>
          </w:tcPr>
          <w:p w14:paraId="015C68CA" w14:textId="77777777" w:rsidR="00490091" w:rsidRDefault="00000000">
            <w:r>
              <w:rPr>
                <w:sz w:val="20"/>
                <w:szCs w:val="20"/>
              </w:rPr>
              <w:t>FOMC rate decision</w:t>
            </w:r>
          </w:p>
        </w:tc>
        <w:tc>
          <w:tcPr>
            <w:tcW w:w="2700" w:type="dxa"/>
            <w:tcMar>
              <w:top w:w="60" w:type="dxa"/>
              <w:left w:w="90" w:type="dxa"/>
              <w:bottom w:w="60" w:type="dxa"/>
              <w:right w:w="90" w:type="dxa"/>
            </w:tcMar>
          </w:tcPr>
          <w:p w14:paraId="512CC3A1" w14:textId="73F69FE8" w:rsidR="00490091" w:rsidRDefault="00000000">
            <w:pPr>
              <w:jc w:val="right"/>
            </w:pPr>
            <w:r>
              <w:rPr>
                <w:sz w:val="20"/>
                <w:szCs w:val="20"/>
              </w:rPr>
              <w:t>15</w:t>
            </w:r>
            <w:r w:rsidR="005B4F62">
              <w:rPr>
                <w:sz w:val="20"/>
                <w:szCs w:val="20"/>
              </w:rPr>
              <w:t>5</w:t>
            </w:r>
          </w:p>
        </w:tc>
        <w:tc>
          <w:tcPr>
            <w:tcW w:w="2700" w:type="dxa"/>
            <w:tcMar>
              <w:top w:w="60" w:type="dxa"/>
              <w:left w:w="90" w:type="dxa"/>
              <w:bottom w:w="60" w:type="dxa"/>
              <w:right w:w="90" w:type="dxa"/>
            </w:tcMar>
          </w:tcPr>
          <w:p w14:paraId="3D59E4CF" w14:textId="77777777" w:rsidR="00490091" w:rsidRDefault="00000000">
            <w:pPr>
              <w:jc w:val="right"/>
            </w:pPr>
            <w:r>
              <w:rPr>
                <w:sz w:val="20"/>
                <w:szCs w:val="20"/>
              </w:rPr>
              <w:t>149</w:t>
            </w:r>
          </w:p>
        </w:tc>
      </w:tr>
      <w:tr w:rsidR="00490091" w14:paraId="38511AE7" w14:textId="77777777">
        <w:tc>
          <w:tcPr>
            <w:tcW w:w="3600" w:type="dxa"/>
            <w:tcMar>
              <w:top w:w="60" w:type="dxa"/>
              <w:left w:w="90" w:type="dxa"/>
              <w:bottom w:w="60" w:type="dxa"/>
              <w:right w:w="90" w:type="dxa"/>
            </w:tcMar>
          </w:tcPr>
          <w:p w14:paraId="23CC439D" w14:textId="77777777" w:rsidR="00490091" w:rsidRDefault="00000000">
            <w:r>
              <w:rPr>
                <w:sz w:val="20"/>
                <w:szCs w:val="20"/>
              </w:rPr>
              <w:lastRenderedPageBreak/>
              <w:t>ECB rate decision</w:t>
            </w:r>
          </w:p>
        </w:tc>
        <w:tc>
          <w:tcPr>
            <w:tcW w:w="2700" w:type="dxa"/>
            <w:tcMar>
              <w:top w:w="60" w:type="dxa"/>
              <w:left w:w="90" w:type="dxa"/>
              <w:bottom w:w="60" w:type="dxa"/>
              <w:right w:w="90" w:type="dxa"/>
            </w:tcMar>
          </w:tcPr>
          <w:p w14:paraId="6E4AB03B" w14:textId="79E0EA19" w:rsidR="00490091" w:rsidRDefault="00000000">
            <w:pPr>
              <w:jc w:val="right"/>
            </w:pPr>
            <w:r>
              <w:rPr>
                <w:sz w:val="20"/>
                <w:szCs w:val="20"/>
              </w:rPr>
              <w:t>18</w:t>
            </w:r>
            <w:r w:rsidR="005B4F62">
              <w:rPr>
                <w:sz w:val="20"/>
                <w:szCs w:val="20"/>
              </w:rPr>
              <w:t>5</w:t>
            </w:r>
          </w:p>
        </w:tc>
        <w:tc>
          <w:tcPr>
            <w:tcW w:w="2700" w:type="dxa"/>
            <w:tcMar>
              <w:top w:w="60" w:type="dxa"/>
              <w:left w:w="90" w:type="dxa"/>
              <w:bottom w:w="60" w:type="dxa"/>
              <w:right w:w="90" w:type="dxa"/>
            </w:tcMar>
          </w:tcPr>
          <w:p w14:paraId="4257AB3D" w14:textId="77777777" w:rsidR="00490091" w:rsidRDefault="00000000">
            <w:pPr>
              <w:jc w:val="right"/>
            </w:pPr>
            <w:r>
              <w:rPr>
                <w:sz w:val="20"/>
                <w:szCs w:val="20"/>
              </w:rPr>
              <w:t>183</w:t>
            </w:r>
          </w:p>
        </w:tc>
      </w:tr>
      <w:tr w:rsidR="00490091" w14:paraId="23A06D5F" w14:textId="77777777">
        <w:tc>
          <w:tcPr>
            <w:tcW w:w="3600" w:type="dxa"/>
            <w:tcMar>
              <w:top w:w="60" w:type="dxa"/>
              <w:left w:w="90" w:type="dxa"/>
              <w:bottom w:w="60" w:type="dxa"/>
              <w:right w:w="90" w:type="dxa"/>
            </w:tcMar>
          </w:tcPr>
          <w:p w14:paraId="1A81DE4C" w14:textId="77777777" w:rsidR="00490091" w:rsidRDefault="00000000">
            <w:r>
              <w:rPr>
                <w:sz w:val="20"/>
                <w:szCs w:val="20"/>
              </w:rPr>
              <w:t>Euro-area CPI</w:t>
            </w:r>
          </w:p>
        </w:tc>
        <w:tc>
          <w:tcPr>
            <w:tcW w:w="2700" w:type="dxa"/>
            <w:tcMar>
              <w:top w:w="60" w:type="dxa"/>
              <w:left w:w="90" w:type="dxa"/>
              <w:bottom w:w="60" w:type="dxa"/>
              <w:right w:w="90" w:type="dxa"/>
            </w:tcMar>
          </w:tcPr>
          <w:p w14:paraId="0339BCF0" w14:textId="77777777" w:rsidR="00490091" w:rsidRDefault="00000000">
            <w:pPr>
              <w:jc w:val="right"/>
            </w:pPr>
            <w:r>
              <w:rPr>
                <w:sz w:val="20"/>
                <w:szCs w:val="20"/>
              </w:rPr>
              <w:t>228</w:t>
            </w:r>
          </w:p>
        </w:tc>
        <w:tc>
          <w:tcPr>
            <w:tcW w:w="2700" w:type="dxa"/>
            <w:tcMar>
              <w:top w:w="60" w:type="dxa"/>
              <w:left w:w="90" w:type="dxa"/>
              <w:bottom w:w="60" w:type="dxa"/>
              <w:right w:w="90" w:type="dxa"/>
            </w:tcMar>
          </w:tcPr>
          <w:p w14:paraId="591206EC" w14:textId="77777777" w:rsidR="00490091" w:rsidRDefault="00000000">
            <w:pPr>
              <w:jc w:val="right"/>
            </w:pPr>
            <w:r>
              <w:rPr>
                <w:sz w:val="20"/>
                <w:szCs w:val="20"/>
              </w:rPr>
              <w:t>228</w:t>
            </w:r>
          </w:p>
        </w:tc>
      </w:tr>
      <w:tr w:rsidR="00490091" w14:paraId="28E10D56" w14:textId="77777777">
        <w:tc>
          <w:tcPr>
            <w:tcW w:w="3600" w:type="dxa"/>
            <w:tcMar>
              <w:top w:w="60" w:type="dxa"/>
              <w:left w:w="90" w:type="dxa"/>
              <w:bottom w:w="60" w:type="dxa"/>
              <w:right w:w="90" w:type="dxa"/>
            </w:tcMar>
          </w:tcPr>
          <w:p w14:paraId="5C9093A0" w14:textId="77777777" w:rsidR="00490091" w:rsidRDefault="00000000">
            <w:r>
              <w:rPr>
                <w:sz w:val="20"/>
                <w:szCs w:val="20"/>
              </w:rPr>
              <w:t>Euro-area Core CPI</w:t>
            </w:r>
          </w:p>
        </w:tc>
        <w:tc>
          <w:tcPr>
            <w:tcW w:w="2700" w:type="dxa"/>
            <w:tcMar>
              <w:top w:w="60" w:type="dxa"/>
              <w:left w:w="90" w:type="dxa"/>
              <w:bottom w:w="60" w:type="dxa"/>
              <w:right w:w="90" w:type="dxa"/>
            </w:tcMar>
          </w:tcPr>
          <w:p w14:paraId="317C5138" w14:textId="77777777" w:rsidR="00490091" w:rsidRDefault="00000000">
            <w:pPr>
              <w:jc w:val="right"/>
            </w:pPr>
            <w:r>
              <w:rPr>
                <w:sz w:val="20"/>
                <w:szCs w:val="20"/>
              </w:rPr>
              <w:t>152</w:t>
            </w:r>
          </w:p>
        </w:tc>
        <w:tc>
          <w:tcPr>
            <w:tcW w:w="2700" w:type="dxa"/>
            <w:tcMar>
              <w:top w:w="60" w:type="dxa"/>
              <w:left w:w="90" w:type="dxa"/>
              <w:bottom w:w="60" w:type="dxa"/>
              <w:right w:w="90" w:type="dxa"/>
            </w:tcMar>
          </w:tcPr>
          <w:p w14:paraId="0944A0FF" w14:textId="77777777" w:rsidR="00490091" w:rsidRDefault="00000000">
            <w:pPr>
              <w:jc w:val="right"/>
            </w:pPr>
            <w:r>
              <w:rPr>
                <w:sz w:val="20"/>
                <w:szCs w:val="20"/>
              </w:rPr>
              <w:t>139</w:t>
            </w:r>
          </w:p>
        </w:tc>
      </w:tr>
      <w:tr w:rsidR="00490091" w14:paraId="3243683E" w14:textId="77777777">
        <w:tc>
          <w:tcPr>
            <w:tcW w:w="3600" w:type="dxa"/>
            <w:tcMar>
              <w:top w:w="60" w:type="dxa"/>
              <w:left w:w="90" w:type="dxa"/>
              <w:bottom w:w="60" w:type="dxa"/>
              <w:right w:w="90" w:type="dxa"/>
            </w:tcMar>
          </w:tcPr>
          <w:p w14:paraId="5CC966A5" w14:textId="77777777" w:rsidR="00490091" w:rsidRDefault="00000000">
            <w:r>
              <w:rPr>
                <w:sz w:val="20"/>
                <w:szCs w:val="20"/>
              </w:rPr>
              <w:t>Any event</w:t>
            </w:r>
          </w:p>
        </w:tc>
        <w:tc>
          <w:tcPr>
            <w:tcW w:w="2700" w:type="dxa"/>
            <w:tcMar>
              <w:top w:w="60" w:type="dxa"/>
              <w:left w:w="90" w:type="dxa"/>
              <w:bottom w:w="60" w:type="dxa"/>
              <w:right w:w="90" w:type="dxa"/>
            </w:tcMar>
          </w:tcPr>
          <w:p w14:paraId="3573AFF1" w14:textId="77777777" w:rsidR="00490091" w:rsidRDefault="00000000">
            <w:pPr>
              <w:jc w:val="right"/>
            </w:pPr>
            <w:r>
              <w:rPr>
                <w:sz w:val="20"/>
                <w:szCs w:val="20"/>
              </w:rPr>
              <w:t>953 (19.3%)</w:t>
            </w:r>
          </w:p>
        </w:tc>
        <w:tc>
          <w:tcPr>
            <w:tcW w:w="2700" w:type="dxa"/>
            <w:tcMar>
              <w:top w:w="60" w:type="dxa"/>
              <w:left w:w="90" w:type="dxa"/>
              <w:bottom w:w="60" w:type="dxa"/>
              <w:right w:w="90" w:type="dxa"/>
            </w:tcMar>
          </w:tcPr>
          <w:p w14:paraId="32318EE3" w14:textId="77777777" w:rsidR="00490091" w:rsidRDefault="00000000">
            <w:pPr>
              <w:jc w:val="right"/>
            </w:pPr>
            <w:r>
              <w:rPr>
                <w:sz w:val="20"/>
                <w:szCs w:val="20"/>
              </w:rPr>
              <w:t>—</w:t>
            </w:r>
          </w:p>
        </w:tc>
      </w:tr>
    </w:tbl>
    <w:p w14:paraId="5F02DAD4" w14:textId="77777777" w:rsidR="00490091" w:rsidRDefault="00490091">
      <w:pPr>
        <w:spacing w:after="200" w:line="360" w:lineRule="auto"/>
      </w:pPr>
    </w:p>
    <w:p w14:paraId="59AF93A8" w14:textId="474C5FB9" w:rsidR="00F07E46" w:rsidRDefault="00F07E46">
      <w:pPr>
        <w:spacing w:after="200" w:line="360" w:lineRule="auto"/>
      </w:pPr>
      <w:r w:rsidRPr="00F07E46">
        <w:t>Counts in this table are releases that survive the merge onto the daily price index. The scraper audit records 226 US CPI, 228 Non-Farm Payrolls, 155 FOMC, 185 ECB rate, 228 euro-area CPI and 152 euro-area Core CPI releases; six releases across four families fall on dates with no corresponding EUR/USD trading row and are therefore not represented above. The two euro-area CPI series are unaffected.</w:t>
      </w:r>
    </w:p>
    <w:p w14:paraId="0B91DBB9" w14:textId="77777777" w:rsidR="00490091" w:rsidRDefault="00000000">
      <w:pPr>
        <w:pStyle w:val="Heading3"/>
        <w:spacing w:before="220" w:after="120"/>
      </w:pPr>
      <w:r>
        <w:rPr>
          <w:b/>
          <w:bCs/>
          <w:sz w:val="23"/>
          <w:szCs w:val="23"/>
        </w:rPr>
        <w:t>3.2.3 Data Alignment</w:t>
      </w:r>
    </w:p>
    <w:p w14:paraId="75A7007A" w14:textId="7E14E723" w:rsidR="00490091" w:rsidRDefault="00E276BE">
      <w:pPr>
        <w:spacing w:after="200" w:line="360" w:lineRule="auto"/>
      </w:pPr>
      <w:r w:rsidRPr="00E276BE">
        <w:t xml:space="preserve">Events were merged onto the daily price index by date. The merged frame contains 4,927 rows and 32 raw columns. Two timing features deserve comment. The economic calendar is published in advance, so the scheduled date of the next release is known on the day a signal is formed; </w:t>
      </w:r>
      <w:proofErr w:type="spellStart"/>
      <w:r w:rsidRPr="00E276BE">
        <w:t>days_until_event</w:t>
      </w:r>
      <w:proofErr w:type="spellEnd"/>
      <w:r w:rsidRPr="00E276BE">
        <w:t xml:space="preserve"> therefore uses only information available at signal time and is not a look-ahead variable. Its counterpart, </w:t>
      </w:r>
      <w:proofErr w:type="spellStart"/>
      <w:r w:rsidRPr="00E276BE">
        <w:t>days_since_event</w:t>
      </w:r>
      <w:proofErr w:type="spellEnd"/>
      <w:r w:rsidRPr="00E276BE">
        <w:t>, is backward-looking by construction.</w:t>
      </w:r>
      <w:r w:rsidR="00000000">
        <w:t xml:space="preserve"> After feature construction and the removal of rows with incomplete rolling-window inputs, 4,727 modelling observations remain. Retaining the event date even when the surprise could not be computed is a deliberate correction: it preserves the fact that a release occurred, which the event-timing features depend on.</w:t>
      </w:r>
    </w:p>
    <w:p w14:paraId="22CA31F9" w14:textId="77777777" w:rsidR="00490091" w:rsidRDefault="00000000">
      <w:pPr>
        <w:pStyle w:val="Heading2"/>
        <w:spacing w:before="260" w:after="140"/>
        <w:rPr>
          <w:sz w:val="28"/>
          <w:szCs w:val="28"/>
        </w:rPr>
      </w:pPr>
      <w:r>
        <w:rPr>
          <w:sz w:val="28"/>
          <w:szCs w:val="28"/>
        </w:rPr>
        <w:t>3.3 Feature Engineering</w:t>
      </w:r>
    </w:p>
    <w:p w14:paraId="41EBD56E" w14:textId="77777777" w:rsidR="00490091" w:rsidRDefault="00000000">
      <w:pPr>
        <w:spacing w:after="200" w:line="360" w:lineRule="auto"/>
      </w:pPr>
      <w:r>
        <w:t>The 48 features fall into seven groups, summarised in Table 2. Each of the six event families contributes four features: the raw surprise, an availability indicator, a prior-only percentile rank of the surprise, and a release-day flag.</w:t>
      </w:r>
    </w:p>
    <w:p w14:paraId="0F67AABD" w14:textId="77777777" w:rsidR="00490091" w:rsidRDefault="00000000">
      <w:pPr>
        <w:spacing w:before="60" w:after="200"/>
      </w:pPr>
      <w:r>
        <w:rPr>
          <w:b/>
          <w:bCs/>
          <w:sz w:val="20"/>
          <w:szCs w:val="20"/>
        </w:rPr>
        <w:t>Table 2: Feature groups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5520"/>
        <w:gridCol w:w="1227"/>
      </w:tblGrid>
      <w:tr w:rsidR="00490091" w14:paraId="3B8594A7" w14:textId="77777777">
        <w:trPr>
          <w:tblHeader/>
        </w:trPr>
        <w:tc>
          <w:tcPr>
            <w:tcW w:w="2400" w:type="dxa"/>
            <w:shd w:val="clear" w:color="auto" w:fill="F2F2F2"/>
            <w:tcMar>
              <w:top w:w="60" w:type="dxa"/>
              <w:left w:w="90" w:type="dxa"/>
              <w:bottom w:w="60" w:type="dxa"/>
              <w:right w:w="90" w:type="dxa"/>
            </w:tcMar>
          </w:tcPr>
          <w:p w14:paraId="170DDCF8" w14:textId="77777777" w:rsidR="00490091" w:rsidRDefault="00000000">
            <w:r>
              <w:rPr>
                <w:b/>
                <w:bCs/>
                <w:sz w:val="20"/>
                <w:szCs w:val="20"/>
              </w:rPr>
              <w:t>Feature group</w:t>
            </w:r>
          </w:p>
        </w:tc>
        <w:tc>
          <w:tcPr>
            <w:tcW w:w="5400" w:type="dxa"/>
            <w:shd w:val="clear" w:color="auto" w:fill="F2F2F2"/>
            <w:tcMar>
              <w:top w:w="60" w:type="dxa"/>
              <w:left w:w="90" w:type="dxa"/>
              <w:bottom w:w="60" w:type="dxa"/>
              <w:right w:w="90" w:type="dxa"/>
            </w:tcMar>
          </w:tcPr>
          <w:p w14:paraId="09E2D470" w14:textId="77777777" w:rsidR="00490091" w:rsidRDefault="00000000">
            <w:pPr>
              <w:jc w:val="right"/>
            </w:pPr>
            <w:r>
              <w:rPr>
                <w:b/>
                <w:bCs/>
                <w:sz w:val="20"/>
                <w:szCs w:val="20"/>
              </w:rPr>
              <w:t>Contents</w:t>
            </w:r>
          </w:p>
        </w:tc>
        <w:tc>
          <w:tcPr>
            <w:tcW w:w="1200" w:type="dxa"/>
            <w:shd w:val="clear" w:color="auto" w:fill="F2F2F2"/>
            <w:tcMar>
              <w:top w:w="60" w:type="dxa"/>
              <w:left w:w="90" w:type="dxa"/>
              <w:bottom w:w="60" w:type="dxa"/>
              <w:right w:w="90" w:type="dxa"/>
            </w:tcMar>
          </w:tcPr>
          <w:p w14:paraId="5DFC84F5" w14:textId="77777777" w:rsidR="00490091" w:rsidRDefault="00000000">
            <w:pPr>
              <w:jc w:val="right"/>
            </w:pPr>
            <w:r>
              <w:rPr>
                <w:b/>
                <w:bCs/>
                <w:sz w:val="20"/>
                <w:szCs w:val="20"/>
              </w:rPr>
              <w:t>n</w:t>
            </w:r>
          </w:p>
        </w:tc>
      </w:tr>
      <w:tr w:rsidR="00490091" w14:paraId="2E5A2DE7" w14:textId="77777777">
        <w:tc>
          <w:tcPr>
            <w:tcW w:w="2400" w:type="dxa"/>
            <w:tcMar>
              <w:top w:w="60" w:type="dxa"/>
              <w:left w:w="90" w:type="dxa"/>
              <w:bottom w:w="60" w:type="dxa"/>
              <w:right w:w="90" w:type="dxa"/>
            </w:tcMar>
          </w:tcPr>
          <w:p w14:paraId="0EA4A8DB" w14:textId="77777777" w:rsidR="00490091" w:rsidRDefault="00000000">
            <w:r>
              <w:rPr>
                <w:sz w:val="20"/>
                <w:szCs w:val="20"/>
              </w:rPr>
              <w:t>Event release</w:t>
            </w:r>
          </w:p>
        </w:tc>
        <w:tc>
          <w:tcPr>
            <w:tcW w:w="5400" w:type="dxa"/>
            <w:tcMar>
              <w:top w:w="60" w:type="dxa"/>
              <w:left w:w="90" w:type="dxa"/>
              <w:bottom w:w="60" w:type="dxa"/>
              <w:right w:w="90" w:type="dxa"/>
            </w:tcMar>
          </w:tcPr>
          <w:p w14:paraId="5DEE9965" w14:textId="77777777" w:rsidR="00490091" w:rsidRDefault="00000000">
            <w:pPr>
              <w:jc w:val="right"/>
            </w:pPr>
            <w:r>
              <w:rPr>
                <w:sz w:val="20"/>
                <w:szCs w:val="20"/>
              </w:rPr>
              <w:t>Surprise, availability flag, prior-only percentile rank and release-day flag for each of six event families</w:t>
            </w:r>
          </w:p>
        </w:tc>
        <w:tc>
          <w:tcPr>
            <w:tcW w:w="1200" w:type="dxa"/>
            <w:tcMar>
              <w:top w:w="60" w:type="dxa"/>
              <w:left w:w="90" w:type="dxa"/>
              <w:bottom w:w="60" w:type="dxa"/>
              <w:right w:w="90" w:type="dxa"/>
            </w:tcMar>
          </w:tcPr>
          <w:p w14:paraId="257FAE9B" w14:textId="77777777" w:rsidR="00490091" w:rsidRDefault="00000000">
            <w:pPr>
              <w:jc w:val="right"/>
            </w:pPr>
            <w:r>
              <w:rPr>
                <w:sz w:val="20"/>
                <w:szCs w:val="20"/>
              </w:rPr>
              <w:t>24</w:t>
            </w:r>
          </w:p>
        </w:tc>
      </w:tr>
      <w:tr w:rsidR="00490091" w14:paraId="70C2F79B" w14:textId="77777777">
        <w:tc>
          <w:tcPr>
            <w:tcW w:w="2400" w:type="dxa"/>
            <w:tcMar>
              <w:top w:w="60" w:type="dxa"/>
              <w:left w:w="90" w:type="dxa"/>
              <w:bottom w:w="60" w:type="dxa"/>
              <w:right w:w="90" w:type="dxa"/>
            </w:tcMar>
          </w:tcPr>
          <w:p w14:paraId="549FB63B" w14:textId="77777777" w:rsidR="00490091" w:rsidRDefault="00000000">
            <w:r>
              <w:rPr>
                <w:sz w:val="20"/>
                <w:szCs w:val="20"/>
              </w:rPr>
              <w:t>Event timing</w:t>
            </w:r>
          </w:p>
        </w:tc>
        <w:tc>
          <w:tcPr>
            <w:tcW w:w="5400" w:type="dxa"/>
            <w:tcMar>
              <w:top w:w="60" w:type="dxa"/>
              <w:left w:w="90" w:type="dxa"/>
              <w:bottom w:w="60" w:type="dxa"/>
              <w:right w:w="90" w:type="dxa"/>
            </w:tcMar>
          </w:tcPr>
          <w:p w14:paraId="0E1EE1EF" w14:textId="77777777" w:rsidR="00490091" w:rsidRDefault="00000000">
            <w:pPr>
              <w:jc w:val="right"/>
            </w:pPr>
            <w:proofErr w:type="spellStart"/>
            <w:r>
              <w:rPr>
                <w:sz w:val="20"/>
                <w:szCs w:val="20"/>
              </w:rPr>
              <w:t>event_day</w:t>
            </w:r>
            <w:proofErr w:type="spellEnd"/>
            <w:r>
              <w:rPr>
                <w:sz w:val="20"/>
                <w:szCs w:val="20"/>
              </w:rPr>
              <w:t xml:space="preserve">, </w:t>
            </w:r>
            <w:proofErr w:type="spellStart"/>
            <w:r>
              <w:rPr>
                <w:sz w:val="20"/>
                <w:szCs w:val="20"/>
              </w:rPr>
              <w:t>days_since_event</w:t>
            </w:r>
            <w:proofErr w:type="spellEnd"/>
            <w:r>
              <w:rPr>
                <w:sz w:val="20"/>
                <w:szCs w:val="20"/>
              </w:rPr>
              <w:t xml:space="preserve">, </w:t>
            </w:r>
            <w:proofErr w:type="spellStart"/>
            <w:r>
              <w:rPr>
                <w:sz w:val="20"/>
                <w:szCs w:val="20"/>
              </w:rPr>
              <w:t>days_until_event</w:t>
            </w:r>
            <w:proofErr w:type="spellEnd"/>
          </w:p>
        </w:tc>
        <w:tc>
          <w:tcPr>
            <w:tcW w:w="1200" w:type="dxa"/>
            <w:tcMar>
              <w:top w:w="60" w:type="dxa"/>
              <w:left w:w="90" w:type="dxa"/>
              <w:bottom w:w="60" w:type="dxa"/>
              <w:right w:w="90" w:type="dxa"/>
            </w:tcMar>
          </w:tcPr>
          <w:p w14:paraId="51CE41E6" w14:textId="77777777" w:rsidR="00490091" w:rsidRDefault="00000000">
            <w:pPr>
              <w:jc w:val="right"/>
            </w:pPr>
            <w:r>
              <w:rPr>
                <w:sz w:val="20"/>
                <w:szCs w:val="20"/>
              </w:rPr>
              <w:t>3</w:t>
            </w:r>
          </w:p>
        </w:tc>
      </w:tr>
      <w:tr w:rsidR="00490091" w14:paraId="32118D70" w14:textId="77777777">
        <w:tc>
          <w:tcPr>
            <w:tcW w:w="2400" w:type="dxa"/>
            <w:tcMar>
              <w:top w:w="60" w:type="dxa"/>
              <w:left w:w="90" w:type="dxa"/>
              <w:bottom w:w="60" w:type="dxa"/>
              <w:right w:w="90" w:type="dxa"/>
            </w:tcMar>
          </w:tcPr>
          <w:p w14:paraId="02A1FA76" w14:textId="77777777" w:rsidR="00490091" w:rsidRDefault="00000000">
            <w:r>
              <w:rPr>
                <w:sz w:val="20"/>
                <w:szCs w:val="20"/>
              </w:rPr>
              <w:t>Returns and momentum</w:t>
            </w:r>
          </w:p>
        </w:tc>
        <w:tc>
          <w:tcPr>
            <w:tcW w:w="5400" w:type="dxa"/>
            <w:tcMar>
              <w:top w:w="60" w:type="dxa"/>
              <w:left w:w="90" w:type="dxa"/>
              <w:bottom w:w="60" w:type="dxa"/>
              <w:right w:w="90" w:type="dxa"/>
            </w:tcMar>
          </w:tcPr>
          <w:p w14:paraId="1B122BCE" w14:textId="77777777" w:rsidR="00490091" w:rsidRDefault="00000000">
            <w:pPr>
              <w:jc w:val="right"/>
            </w:pPr>
            <w:r>
              <w:rPr>
                <w:sz w:val="20"/>
                <w:szCs w:val="20"/>
              </w:rPr>
              <w:t>r1d, r5d, r7d, r10d, r14d, mom5, mom7, mom10</w:t>
            </w:r>
          </w:p>
        </w:tc>
        <w:tc>
          <w:tcPr>
            <w:tcW w:w="1200" w:type="dxa"/>
            <w:tcMar>
              <w:top w:w="60" w:type="dxa"/>
              <w:left w:w="90" w:type="dxa"/>
              <w:bottom w:w="60" w:type="dxa"/>
              <w:right w:w="90" w:type="dxa"/>
            </w:tcMar>
          </w:tcPr>
          <w:p w14:paraId="23273463" w14:textId="77777777" w:rsidR="00490091" w:rsidRDefault="00000000">
            <w:pPr>
              <w:jc w:val="right"/>
            </w:pPr>
            <w:r>
              <w:rPr>
                <w:sz w:val="20"/>
                <w:szCs w:val="20"/>
              </w:rPr>
              <w:t>8</w:t>
            </w:r>
          </w:p>
        </w:tc>
      </w:tr>
      <w:tr w:rsidR="00490091" w14:paraId="107E5984" w14:textId="77777777">
        <w:tc>
          <w:tcPr>
            <w:tcW w:w="2400" w:type="dxa"/>
            <w:tcMar>
              <w:top w:w="60" w:type="dxa"/>
              <w:left w:w="90" w:type="dxa"/>
              <w:bottom w:w="60" w:type="dxa"/>
              <w:right w:w="90" w:type="dxa"/>
            </w:tcMar>
          </w:tcPr>
          <w:p w14:paraId="666BC280" w14:textId="77777777" w:rsidR="00490091" w:rsidRDefault="00000000">
            <w:r>
              <w:rPr>
                <w:sz w:val="20"/>
                <w:szCs w:val="20"/>
              </w:rPr>
              <w:t>Volatility</w:t>
            </w:r>
          </w:p>
        </w:tc>
        <w:tc>
          <w:tcPr>
            <w:tcW w:w="5400" w:type="dxa"/>
            <w:tcMar>
              <w:top w:w="60" w:type="dxa"/>
              <w:left w:w="90" w:type="dxa"/>
              <w:bottom w:w="60" w:type="dxa"/>
              <w:right w:w="90" w:type="dxa"/>
            </w:tcMar>
          </w:tcPr>
          <w:p w14:paraId="4F1186E9" w14:textId="77777777" w:rsidR="00490091" w:rsidRDefault="00000000">
            <w:pPr>
              <w:jc w:val="right"/>
            </w:pPr>
            <w:r>
              <w:rPr>
                <w:sz w:val="20"/>
                <w:szCs w:val="20"/>
              </w:rPr>
              <w:t xml:space="preserve">vol_5d, vol_14d, </w:t>
            </w:r>
            <w:proofErr w:type="spellStart"/>
            <w:r>
              <w:rPr>
                <w:sz w:val="20"/>
                <w:szCs w:val="20"/>
              </w:rPr>
              <w:t>post_event_vol</w:t>
            </w:r>
            <w:proofErr w:type="spellEnd"/>
          </w:p>
        </w:tc>
        <w:tc>
          <w:tcPr>
            <w:tcW w:w="1200" w:type="dxa"/>
            <w:tcMar>
              <w:top w:w="60" w:type="dxa"/>
              <w:left w:w="90" w:type="dxa"/>
              <w:bottom w:w="60" w:type="dxa"/>
              <w:right w:w="90" w:type="dxa"/>
            </w:tcMar>
          </w:tcPr>
          <w:p w14:paraId="6E716D63" w14:textId="77777777" w:rsidR="00490091" w:rsidRDefault="00000000">
            <w:pPr>
              <w:jc w:val="right"/>
            </w:pPr>
            <w:r>
              <w:rPr>
                <w:sz w:val="20"/>
                <w:szCs w:val="20"/>
              </w:rPr>
              <w:t>3</w:t>
            </w:r>
          </w:p>
        </w:tc>
      </w:tr>
      <w:tr w:rsidR="00490091" w14:paraId="042CDCA6" w14:textId="77777777">
        <w:tc>
          <w:tcPr>
            <w:tcW w:w="2400" w:type="dxa"/>
            <w:tcMar>
              <w:top w:w="60" w:type="dxa"/>
              <w:left w:w="90" w:type="dxa"/>
              <w:bottom w:w="60" w:type="dxa"/>
              <w:right w:w="90" w:type="dxa"/>
            </w:tcMar>
          </w:tcPr>
          <w:p w14:paraId="5A3CDBD1" w14:textId="77777777" w:rsidR="00490091" w:rsidRDefault="00000000">
            <w:r>
              <w:rPr>
                <w:sz w:val="20"/>
                <w:szCs w:val="20"/>
              </w:rPr>
              <w:t>Price position and regime</w:t>
            </w:r>
          </w:p>
        </w:tc>
        <w:tc>
          <w:tcPr>
            <w:tcW w:w="5400" w:type="dxa"/>
            <w:tcMar>
              <w:top w:w="60" w:type="dxa"/>
              <w:left w:w="90" w:type="dxa"/>
              <w:bottom w:w="60" w:type="dxa"/>
              <w:right w:w="90" w:type="dxa"/>
            </w:tcMar>
          </w:tcPr>
          <w:p w14:paraId="6BC9C9F9" w14:textId="77777777" w:rsidR="00490091" w:rsidRDefault="00000000">
            <w:pPr>
              <w:jc w:val="right"/>
            </w:pPr>
            <w:r>
              <w:rPr>
                <w:sz w:val="20"/>
                <w:szCs w:val="20"/>
              </w:rPr>
              <w:t>price_pct_14d, above_200ma, dist_200ma, ma50_slope</w:t>
            </w:r>
          </w:p>
        </w:tc>
        <w:tc>
          <w:tcPr>
            <w:tcW w:w="1200" w:type="dxa"/>
            <w:tcMar>
              <w:top w:w="60" w:type="dxa"/>
              <w:left w:w="90" w:type="dxa"/>
              <w:bottom w:w="60" w:type="dxa"/>
              <w:right w:w="90" w:type="dxa"/>
            </w:tcMar>
          </w:tcPr>
          <w:p w14:paraId="3756489F" w14:textId="77777777" w:rsidR="00490091" w:rsidRDefault="00000000">
            <w:pPr>
              <w:jc w:val="right"/>
            </w:pPr>
            <w:r>
              <w:rPr>
                <w:sz w:val="20"/>
                <w:szCs w:val="20"/>
              </w:rPr>
              <w:t>4</w:t>
            </w:r>
          </w:p>
        </w:tc>
      </w:tr>
      <w:tr w:rsidR="00490091" w14:paraId="722EBC1B" w14:textId="77777777">
        <w:tc>
          <w:tcPr>
            <w:tcW w:w="2400" w:type="dxa"/>
            <w:tcMar>
              <w:top w:w="60" w:type="dxa"/>
              <w:left w:w="90" w:type="dxa"/>
              <w:bottom w:w="60" w:type="dxa"/>
              <w:right w:w="90" w:type="dxa"/>
            </w:tcMar>
          </w:tcPr>
          <w:p w14:paraId="48197A76" w14:textId="77777777" w:rsidR="00490091" w:rsidRDefault="00000000">
            <w:r>
              <w:rPr>
                <w:sz w:val="20"/>
                <w:szCs w:val="20"/>
              </w:rPr>
              <w:t>Time encoding</w:t>
            </w:r>
          </w:p>
        </w:tc>
        <w:tc>
          <w:tcPr>
            <w:tcW w:w="5400" w:type="dxa"/>
            <w:tcMar>
              <w:top w:w="60" w:type="dxa"/>
              <w:left w:w="90" w:type="dxa"/>
              <w:bottom w:w="60" w:type="dxa"/>
              <w:right w:w="90" w:type="dxa"/>
            </w:tcMar>
          </w:tcPr>
          <w:p w14:paraId="147BD683" w14:textId="77777777" w:rsidR="00490091" w:rsidRDefault="00000000">
            <w:pPr>
              <w:jc w:val="right"/>
            </w:pPr>
            <w:proofErr w:type="spellStart"/>
            <w:r>
              <w:rPr>
                <w:sz w:val="20"/>
                <w:szCs w:val="20"/>
              </w:rPr>
              <w:t>cos_dow</w:t>
            </w:r>
            <w:proofErr w:type="spellEnd"/>
            <w:r>
              <w:rPr>
                <w:sz w:val="20"/>
                <w:szCs w:val="20"/>
              </w:rPr>
              <w:t xml:space="preserve">, </w:t>
            </w:r>
            <w:proofErr w:type="spellStart"/>
            <w:r>
              <w:rPr>
                <w:sz w:val="20"/>
                <w:szCs w:val="20"/>
              </w:rPr>
              <w:t>sin_dow</w:t>
            </w:r>
            <w:proofErr w:type="spellEnd"/>
          </w:p>
        </w:tc>
        <w:tc>
          <w:tcPr>
            <w:tcW w:w="1200" w:type="dxa"/>
            <w:tcMar>
              <w:top w:w="60" w:type="dxa"/>
              <w:left w:w="90" w:type="dxa"/>
              <w:bottom w:w="60" w:type="dxa"/>
              <w:right w:w="90" w:type="dxa"/>
            </w:tcMar>
          </w:tcPr>
          <w:p w14:paraId="6DE12AAA" w14:textId="77777777" w:rsidR="00490091" w:rsidRDefault="00000000">
            <w:pPr>
              <w:jc w:val="right"/>
            </w:pPr>
            <w:r>
              <w:rPr>
                <w:sz w:val="20"/>
                <w:szCs w:val="20"/>
              </w:rPr>
              <w:t>2</w:t>
            </w:r>
          </w:p>
        </w:tc>
      </w:tr>
      <w:tr w:rsidR="00490091" w14:paraId="2EB0255E" w14:textId="77777777">
        <w:tc>
          <w:tcPr>
            <w:tcW w:w="2400" w:type="dxa"/>
            <w:tcMar>
              <w:top w:w="60" w:type="dxa"/>
              <w:left w:w="90" w:type="dxa"/>
              <w:bottom w:w="60" w:type="dxa"/>
              <w:right w:w="90" w:type="dxa"/>
            </w:tcMar>
          </w:tcPr>
          <w:p w14:paraId="05F35DDC" w14:textId="77777777" w:rsidR="00490091" w:rsidRDefault="00000000">
            <w:r>
              <w:rPr>
                <w:sz w:val="20"/>
                <w:szCs w:val="20"/>
              </w:rPr>
              <w:t>Technical indicators</w:t>
            </w:r>
          </w:p>
        </w:tc>
        <w:tc>
          <w:tcPr>
            <w:tcW w:w="5400" w:type="dxa"/>
            <w:tcMar>
              <w:top w:w="60" w:type="dxa"/>
              <w:left w:w="90" w:type="dxa"/>
              <w:bottom w:w="60" w:type="dxa"/>
              <w:right w:w="90" w:type="dxa"/>
            </w:tcMar>
          </w:tcPr>
          <w:p w14:paraId="646472BF" w14:textId="77777777" w:rsidR="00490091" w:rsidRDefault="00000000">
            <w:pPr>
              <w:jc w:val="right"/>
            </w:pPr>
            <w:proofErr w:type="spellStart"/>
            <w:r>
              <w:rPr>
                <w:sz w:val="20"/>
                <w:szCs w:val="20"/>
              </w:rPr>
              <w:t>rsi</w:t>
            </w:r>
            <w:proofErr w:type="spellEnd"/>
            <w:r>
              <w:rPr>
                <w:sz w:val="20"/>
                <w:szCs w:val="20"/>
              </w:rPr>
              <w:t xml:space="preserve">, </w:t>
            </w:r>
            <w:proofErr w:type="spellStart"/>
            <w:r>
              <w:rPr>
                <w:sz w:val="20"/>
                <w:szCs w:val="20"/>
              </w:rPr>
              <w:t>macd_hist</w:t>
            </w:r>
            <w:proofErr w:type="spellEnd"/>
            <w:r>
              <w:rPr>
                <w:sz w:val="20"/>
                <w:szCs w:val="20"/>
              </w:rPr>
              <w:t xml:space="preserve">, </w:t>
            </w:r>
            <w:proofErr w:type="spellStart"/>
            <w:r>
              <w:rPr>
                <w:sz w:val="20"/>
                <w:szCs w:val="20"/>
              </w:rPr>
              <w:t>bb_pct</w:t>
            </w:r>
            <w:proofErr w:type="spellEnd"/>
            <w:r>
              <w:rPr>
                <w:sz w:val="20"/>
                <w:szCs w:val="20"/>
              </w:rPr>
              <w:t xml:space="preserve">, </w:t>
            </w:r>
            <w:proofErr w:type="spellStart"/>
            <w:r>
              <w:rPr>
                <w:sz w:val="20"/>
                <w:szCs w:val="20"/>
              </w:rPr>
              <w:t>atr_norm</w:t>
            </w:r>
            <w:proofErr w:type="spellEnd"/>
          </w:p>
        </w:tc>
        <w:tc>
          <w:tcPr>
            <w:tcW w:w="1200" w:type="dxa"/>
            <w:tcMar>
              <w:top w:w="60" w:type="dxa"/>
              <w:left w:w="90" w:type="dxa"/>
              <w:bottom w:w="60" w:type="dxa"/>
              <w:right w:w="90" w:type="dxa"/>
            </w:tcMar>
          </w:tcPr>
          <w:p w14:paraId="7C930191" w14:textId="77777777" w:rsidR="00490091" w:rsidRDefault="00000000">
            <w:pPr>
              <w:jc w:val="right"/>
            </w:pPr>
            <w:r>
              <w:rPr>
                <w:sz w:val="20"/>
                <w:szCs w:val="20"/>
              </w:rPr>
              <w:t>4</w:t>
            </w:r>
          </w:p>
        </w:tc>
      </w:tr>
    </w:tbl>
    <w:p w14:paraId="36964D35" w14:textId="77777777" w:rsidR="00490091" w:rsidRDefault="00490091">
      <w:pPr>
        <w:spacing w:after="200" w:line="360" w:lineRule="auto"/>
      </w:pPr>
    </w:p>
    <w:p w14:paraId="3F1CBDB9" w14:textId="77777777" w:rsidR="00490091" w:rsidRDefault="00000000">
      <w:pPr>
        <w:pStyle w:val="Heading3"/>
        <w:spacing w:before="220" w:after="120"/>
      </w:pPr>
      <w:r>
        <w:rPr>
          <w:b/>
          <w:bCs/>
          <w:sz w:val="23"/>
          <w:szCs w:val="23"/>
        </w:rPr>
        <w:lastRenderedPageBreak/>
        <w:t>3.3.1 Availability Encoding</w:t>
      </w:r>
    </w:p>
    <w:p w14:paraId="4CA74962" w14:textId="77777777" w:rsidR="00490091" w:rsidRDefault="00000000">
      <w:pPr>
        <w:spacing w:after="200" w:line="360" w:lineRule="auto"/>
      </w:pPr>
      <w:r>
        <w:t>A missing surprise and a genuine zero surprise are materially different events, and collapsing them assigns a spurious neutral reading to releases whose consensus forecast was unavailable. Each event family therefore carries an explicit availability indicator alongside its surprise value. This distinction did not exist in the earlier version of the pipeline.</w:t>
      </w:r>
    </w:p>
    <w:p w14:paraId="79ECD6BE" w14:textId="6368FF48" w:rsidR="007470EC" w:rsidRDefault="007470EC">
      <w:pPr>
        <w:spacing w:after="200" w:line="360" w:lineRule="auto"/>
      </w:pPr>
      <w:r w:rsidRPr="007470EC">
        <w:t xml:space="preserve">The </w:t>
      </w:r>
      <w:proofErr w:type="spellStart"/>
      <w:r w:rsidRPr="007470EC">
        <w:t>days_until_event</w:t>
      </w:r>
      <w:proofErr w:type="spellEnd"/>
      <w:r w:rsidRPr="007470EC">
        <w:t xml:space="preserve"> feature represents the number of trading days until the next scheduled release, capped at 30. For regularly scheduled releases, this information is available at signal time because publication dates are announced in advance. However, the implementation derives the feature from the completed event calendar, so an unscheduled emergency meeting could introduce future-date information. This limitation is addressed in Section 7.3.</w:t>
      </w:r>
    </w:p>
    <w:p w14:paraId="48B71303" w14:textId="77777777" w:rsidR="00490091" w:rsidRDefault="00000000">
      <w:pPr>
        <w:pStyle w:val="Heading3"/>
        <w:spacing w:before="220" w:after="120"/>
      </w:pPr>
      <w:r>
        <w:rPr>
          <w:b/>
          <w:bCs/>
          <w:sz w:val="23"/>
          <w:szCs w:val="23"/>
        </w:rPr>
        <w:t>3.3.2 Prior-Only Normalisation</w:t>
      </w:r>
    </w:p>
    <w:p w14:paraId="32612ED6" w14:textId="2393EB71" w:rsidR="00490091" w:rsidRDefault="00000000">
      <w:pPr>
        <w:spacing w:after="200" w:line="360" w:lineRule="auto"/>
      </w:pPr>
      <w:r>
        <w:t xml:space="preserve">Raw surprise magnitudes are not comparable across event families, so each surprise is converted to a percentile rank against the historical distribution of that same family. The rank is computed using prior valid releases </w:t>
      </w:r>
      <w:r w:rsidR="003E0CFC">
        <w:t>only and</w:t>
      </w:r>
      <w:r>
        <w:t xml:space="preserve"> requires a minimum of 12 earlier releases before a rank is issued. Earlier releases receive a neutral value of 0.5. Computing the rank over the full sample would leak future information into historical </w:t>
      </w:r>
      <w:r w:rsidR="003E0CFC">
        <w:t>rows and</w:t>
      </w:r>
      <w:r>
        <w:t xml:space="preserve"> removing that leakage is one of the three corrections described in Section 4.3.</w:t>
      </w:r>
    </w:p>
    <w:p w14:paraId="554E8BED" w14:textId="77777777" w:rsidR="00490091" w:rsidRDefault="00000000">
      <w:pPr>
        <w:pStyle w:val="Heading3"/>
        <w:spacing w:before="220" w:after="120"/>
      </w:pPr>
      <w:r>
        <w:rPr>
          <w:b/>
          <w:bCs/>
          <w:sz w:val="23"/>
          <w:szCs w:val="23"/>
        </w:rPr>
        <w:t>3.3.3 Target Construction</w:t>
      </w:r>
    </w:p>
    <w:p w14:paraId="415AE82D" w14:textId="77777777" w:rsidR="00490091" w:rsidRDefault="00000000">
      <w:pPr>
        <w:spacing w:after="200" w:line="360" w:lineRule="auto"/>
      </w:pPr>
      <w:r>
        <w:t>The target is constructed from the next trading day's log return, computed against the stored next-day close so that no position can be evaluated against a price already known at signal time. The final row, whose next-day return does not exist, is dropped rather than labelled. Class balance is close to even, at 49.7% UP in the training period and 49.2% UP in the evaluation period.</w:t>
      </w:r>
    </w:p>
    <w:p w14:paraId="5789E176" w14:textId="77777777" w:rsidR="00490091" w:rsidRDefault="00000000">
      <w:pPr>
        <w:pStyle w:val="Heading2"/>
        <w:spacing w:before="260" w:after="140"/>
        <w:rPr>
          <w:sz w:val="28"/>
          <w:szCs w:val="28"/>
        </w:rPr>
      </w:pPr>
      <w:r>
        <w:rPr>
          <w:sz w:val="28"/>
          <w:szCs w:val="28"/>
        </w:rPr>
        <w:t>3.4 Model Selection and Hyperparameter Tuning</w:t>
      </w:r>
    </w:p>
    <w:p w14:paraId="5F9B40E9" w14:textId="77777777" w:rsidR="00490091" w:rsidRDefault="00000000">
      <w:pPr>
        <w:spacing w:after="200" w:line="360" w:lineRule="auto"/>
      </w:pPr>
      <w:r>
        <w:t xml:space="preserve">Three classifiers were considered: Logistic Regression, Random Forest and </w:t>
      </w:r>
      <w:proofErr w:type="spellStart"/>
      <w:r>
        <w:t>XGBoost</w:t>
      </w:r>
      <w:proofErr w:type="spellEnd"/>
      <w:r>
        <w:t xml:space="preserve">. Hyperparameters were selected using </w:t>
      </w:r>
      <w:proofErr w:type="spellStart"/>
      <w:r>
        <w:t>TimeSeriesSplit</w:t>
      </w:r>
      <w:proofErr w:type="spellEnd"/>
      <w:r>
        <w:t xml:space="preserve"> cross-validation on the pre-test training sample only, with standardisation performed inside the scikit-learn Pipeline so that the scaler refits within each training fold. Table 3 reports the selected configurations and their training cross-validation AUC.</w:t>
      </w:r>
    </w:p>
    <w:p w14:paraId="62160AB3" w14:textId="77777777" w:rsidR="00490091" w:rsidRDefault="00000000">
      <w:pPr>
        <w:spacing w:before="60" w:after="200"/>
      </w:pPr>
      <w:r>
        <w:rPr>
          <w:b/>
          <w:bCs/>
          <w:sz w:val="20"/>
          <w:szCs w:val="20"/>
        </w:rPr>
        <w:t>Table 3: Tuned hyperparameters and training cross-validation AUC</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5316"/>
        <w:gridCol w:w="1840"/>
      </w:tblGrid>
      <w:tr w:rsidR="00490091" w14:paraId="23C1C690" w14:textId="77777777">
        <w:trPr>
          <w:tblHeader/>
        </w:trPr>
        <w:tc>
          <w:tcPr>
            <w:tcW w:w="2000" w:type="dxa"/>
            <w:shd w:val="clear" w:color="auto" w:fill="F2F2F2"/>
            <w:tcMar>
              <w:top w:w="60" w:type="dxa"/>
              <w:left w:w="90" w:type="dxa"/>
              <w:bottom w:w="60" w:type="dxa"/>
              <w:right w:w="90" w:type="dxa"/>
            </w:tcMar>
          </w:tcPr>
          <w:p w14:paraId="02A56FFD" w14:textId="77777777" w:rsidR="00490091" w:rsidRDefault="00000000">
            <w:r>
              <w:rPr>
                <w:b/>
                <w:bCs/>
                <w:sz w:val="20"/>
                <w:szCs w:val="20"/>
              </w:rPr>
              <w:t>Model</w:t>
            </w:r>
          </w:p>
        </w:tc>
        <w:tc>
          <w:tcPr>
            <w:tcW w:w="5200" w:type="dxa"/>
            <w:shd w:val="clear" w:color="auto" w:fill="F2F2F2"/>
            <w:tcMar>
              <w:top w:w="60" w:type="dxa"/>
              <w:left w:w="90" w:type="dxa"/>
              <w:bottom w:w="60" w:type="dxa"/>
              <w:right w:w="90" w:type="dxa"/>
            </w:tcMar>
          </w:tcPr>
          <w:p w14:paraId="1FC5F329" w14:textId="77777777" w:rsidR="00490091" w:rsidRDefault="00000000">
            <w:pPr>
              <w:jc w:val="right"/>
            </w:pPr>
            <w:r>
              <w:rPr>
                <w:b/>
                <w:bCs/>
                <w:sz w:val="20"/>
                <w:szCs w:val="20"/>
              </w:rPr>
              <w:t>Selected hyperparameters</w:t>
            </w:r>
          </w:p>
        </w:tc>
        <w:tc>
          <w:tcPr>
            <w:tcW w:w="1800" w:type="dxa"/>
            <w:shd w:val="clear" w:color="auto" w:fill="F2F2F2"/>
            <w:tcMar>
              <w:top w:w="60" w:type="dxa"/>
              <w:left w:w="90" w:type="dxa"/>
              <w:bottom w:w="60" w:type="dxa"/>
              <w:right w:w="90" w:type="dxa"/>
            </w:tcMar>
          </w:tcPr>
          <w:p w14:paraId="080E32DC" w14:textId="77777777" w:rsidR="00490091" w:rsidRDefault="00000000">
            <w:pPr>
              <w:jc w:val="right"/>
            </w:pPr>
            <w:r>
              <w:rPr>
                <w:b/>
                <w:bCs/>
                <w:sz w:val="20"/>
                <w:szCs w:val="20"/>
              </w:rPr>
              <w:t>Training CV AUC</w:t>
            </w:r>
          </w:p>
        </w:tc>
      </w:tr>
      <w:tr w:rsidR="00490091" w14:paraId="1DC8FE10" w14:textId="77777777">
        <w:tc>
          <w:tcPr>
            <w:tcW w:w="2000" w:type="dxa"/>
            <w:tcMar>
              <w:top w:w="60" w:type="dxa"/>
              <w:left w:w="90" w:type="dxa"/>
              <w:bottom w:w="60" w:type="dxa"/>
              <w:right w:w="90" w:type="dxa"/>
            </w:tcMar>
          </w:tcPr>
          <w:p w14:paraId="5BEB5555" w14:textId="77777777" w:rsidR="00490091" w:rsidRDefault="00000000">
            <w:r>
              <w:rPr>
                <w:sz w:val="20"/>
                <w:szCs w:val="20"/>
              </w:rPr>
              <w:t>Logistic Regression</w:t>
            </w:r>
          </w:p>
        </w:tc>
        <w:tc>
          <w:tcPr>
            <w:tcW w:w="5200" w:type="dxa"/>
            <w:tcMar>
              <w:top w:w="60" w:type="dxa"/>
              <w:left w:w="90" w:type="dxa"/>
              <w:bottom w:w="60" w:type="dxa"/>
              <w:right w:w="90" w:type="dxa"/>
            </w:tcMar>
          </w:tcPr>
          <w:p w14:paraId="6E35819B" w14:textId="77777777" w:rsidR="00490091" w:rsidRDefault="00000000">
            <w:pPr>
              <w:jc w:val="right"/>
            </w:pPr>
            <w:r>
              <w:rPr>
                <w:sz w:val="20"/>
                <w:szCs w:val="20"/>
              </w:rPr>
              <w:t>C=0.1, penalty=L1, solver=saga</w:t>
            </w:r>
          </w:p>
        </w:tc>
        <w:tc>
          <w:tcPr>
            <w:tcW w:w="1800" w:type="dxa"/>
            <w:tcMar>
              <w:top w:w="60" w:type="dxa"/>
              <w:left w:w="90" w:type="dxa"/>
              <w:bottom w:w="60" w:type="dxa"/>
              <w:right w:w="90" w:type="dxa"/>
            </w:tcMar>
          </w:tcPr>
          <w:p w14:paraId="15BA0E73" w14:textId="77777777" w:rsidR="00490091" w:rsidRDefault="00000000">
            <w:pPr>
              <w:jc w:val="right"/>
            </w:pPr>
            <w:r>
              <w:rPr>
                <w:sz w:val="20"/>
                <w:szCs w:val="20"/>
              </w:rPr>
              <w:t>0.5196</w:t>
            </w:r>
          </w:p>
        </w:tc>
      </w:tr>
      <w:tr w:rsidR="00490091" w14:paraId="36DDFC57" w14:textId="77777777">
        <w:tc>
          <w:tcPr>
            <w:tcW w:w="2000" w:type="dxa"/>
            <w:tcMar>
              <w:top w:w="60" w:type="dxa"/>
              <w:left w:w="90" w:type="dxa"/>
              <w:bottom w:w="60" w:type="dxa"/>
              <w:right w:w="90" w:type="dxa"/>
            </w:tcMar>
          </w:tcPr>
          <w:p w14:paraId="42C76CB3" w14:textId="77777777" w:rsidR="00490091" w:rsidRDefault="00000000">
            <w:r>
              <w:rPr>
                <w:sz w:val="20"/>
                <w:szCs w:val="20"/>
              </w:rPr>
              <w:t>Random Forest</w:t>
            </w:r>
          </w:p>
        </w:tc>
        <w:tc>
          <w:tcPr>
            <w:tcW w:w="5200" w:type="dxa"/>
            <w:tcMar>
              <w:top w:w="60" w:type="dxa"/>
              <w:left w:w="90" w:type="dxa"/>
              <w:bottom w:w="60" w:type="dxa"/>
              <w:right w:w="90" w:type="dxa"/>
            </w:tcMar>
          </w:tcPr>
          <w:p w14:paraId="77A1F467" w14:textId="77777777" w:rsidR="00490091" w:rsidRDefault="00000000">
            <w:pPr>
              <w:jc w:val="right"/>
            </w:pPr>
            <w:proofErr w:type="spellStart"/>
            <w:r>
              <w:rPr>
                <w:sz w:val="20"/>
                <w:szCs w:val="20"/>
              </w:rPr>
              <w:t>max_depth</w:t>
            </w:r>
            <w:proofErr w:type="spellEnd"/>
            <w:r>
              <w:rPr>
                <w:sz w:val="20"/>
                <w:szCs w:val="20"/>
              </w:rPr>
              <w:t xml:space="preserve">=2, </w:t>
            </w:r>
            <w:proofErr w:type="spellStart"/>
            <w:r>
              <w:rPr>
                <w:sz w:val="20"/>
                <w:szCs w:val="20"/>
              </w:rPr>
              <w:t>max_features</w:t>
            </w:r>
            <w:proofErr w:type="spellEnd"/>
            <w:r>
              <w:rPr>
                <w:sz w:val="20"/>
                <w:szCs w:val="20"/>
              </w:rPr>
              <w:t xml:space="preserve">=sqrt, </w:t>
            </w:r>
            <w:proofErr w:type="spellStart"/>
            <w:r>
              <w:rPr>
                <w:sz w:val="20"/>
                <w:szCs w:val="20"/>
              </w:rPr>
              <w:t>min_samples_leaf</w:t>
            </w:r>
            <w:proofErr w:type="spellEnd"/>
            <w:r>
              <w:rPr>
                <w:sz w:val="20"/>
                <w:szCs w:val="20"/>
              </w:rPr>
              <w:t xml:space="preserve">=5, </w:t>
            </w:r>
            <w:proofErr w:type="spellStart"/>
            <w:r>
              <w:rPr>
                <w:sz w:val="20"/>
                <w:szCs w:val="20"/>
              </w:rPr>
              <w:t>n_estimators</w:t>
            </w:r>
            <w:proofErr w:type="spellEnd"/>
            <w:r>
              <w:rPr>
                <w:sz w:val="20"/>
                <w:szCs w:val="20"/>
              </w:rPr>
              <w:t>=100</w:t>
            </w:r>
          </w:p>
        </w:tc>
        <w:tc>
          <w:tcPr>
            <w:tcW w:w="1800" w:type="dxa"/>
            <w:tcMar>
              <w:top w:w="60" w:type="dxa"/>
              <w:left w:w="90" w:type="dxa"/>
              <w:bottom w:w="60" w:type="dxa"/>
              <w:right w:w="90" w:type="dxa"/>
            </w:tcMar>
          </w:tcPr>
          <w:p w14:paraId="1B2A0A68" w14:textId="77777777" w:rsidR="00490091" w:rsidRDefault="00000000">
            <w:pPr>
              <w:jc w:val="right"/>
            </w:pPr>
            <w:r>
              <w:rPr>
                <w:sz w:val="20"/>
                <w:szCs w:val="20"/>
              </w:rPr>
              <w:t>0.5098</w:t>
            </w:r>
          </w:p>
        </w:tc>
      </w:tr>
      <w:tr w:rsidR="00490091" w14:paraId="55AB9D95" w14:textId="77777777">
        <w:tc>
          <w:tcPr>
            <w:tcW w:w="2000" w:type="dxa"/>
            <w:tcMar>
              <w:top w:w="60" w:type="dxa"/>
              <w:left w:w="90" w:type="dxa"/>
              <w:bottom w:w="60" w:type="dxa"/>
              <w:right w:w="90" w:type="dxa"/>
            </w:tcMar>
          </w:tcPr>
          <w:p w14:paraId="7D267729" w14:textId="77777777" w:rsidR="00490091" w:rsidRDefault="00000000">
            <w:proofErr w:type="spellStart"/>
            <w:r>
              <w:rPr>
                <w:sz w:val="20"/>
                <w:szCs w:val="20"/>
              </w:rPr>
              <w:t>XGBoost</w:t>
            </w:r>
            <w:proofErr w:type="spellEnd"/>
          </w:p>
        </w:tc>
        <w:tc>
          <w:tcPr>
            <w:tcW w:w="5200" w:type="dxa"/>
            <w:tcMar>
              <w:top w:w="60" w:type="dxa"/>
              <w:left w:w="90" w:type="dxa"/>
              <w:bottom w:w="60" w:type="dxa"/>
              <w:right w:w="90" w:type="dxa"/>
            </w:tcMar>
          </w:tcPr>
          <w:p w14:paraId="47B64CC4" w14:textId="77777777" w:rsidR="00490091" w:rsidRDefault="00000000">
            <w:pPr>
              <w:jc w:val="right"/>
            </w:pPr>
            <w:proofErr w:type="spellStart"/>
            <w:r>
              <w:rPr>
                <w:sz w:val="20"/>
                <w:szCs w:val="20"/>
              </w:rPr>
              <w:t>learning_rate</w:t>
            </w:r>
            <w:proofErr w:type="spellEnd"/>
            <w:r>
              <w:rPr>
                <w:sz w:val="20"/>
                <w:szCs w:val="20"/>
              </w:rPr>
              <w:t xml:space="preserve">=0.1, </w:t>
            </w:r>
            <w:proofErr w:type="spellStart"/>
            <w:r>
              <w:rPr>
                <w:sz w:val="20"/>
                <w:szCs w:val="20"/>
              </w:rPr>
              <w:t>max_depth</w:t>
            </w:r>
            <w:proofErr w:type="spellEnd"/>
            <w:r>
              <w:rPr>
                <w:sz w:val="20"/>
                <w:szCs w:val="20"/>
              </w:rPr>
              <w:t xml:space="preserve">=4, </w:t>
            </w:r>
            <w:proofErr w:type="spellStart"/>
            <w:r>
              <w:rPr>
                <w:sz w:val="20"/>
                <w:szCs w:val="20"/>
              </w:rPr>
              <w:t>n_estimators</w:t>
            </w:r>
            <w:proofErr w:type="spellEnd"/>
            <w:r>
              <w:rPr>
                <w:sz w:val="20"/>
                <w:szCs w:val="20"/>
              </w:rPr>
              <w:t xml:space="preserve">=100, </w:t>
            </w:r>
            <w:proofErr w:type="spellStart"/>
            <w:r>
              <w:rPr>
                <w:sz w:val="20"/>
                <w:szCs w:val="20"/>
              </w:rPr>
              <w:t>reg_alpha</w:t>
            </w:r>
            <w:proofErr w:type="spellEnd"/>
            <w:r>
              <w:rPr>
                <w:sz w:val="20"/>
                <w:szCs w:val="20"/>
              </w:rPr>
              <w:t xml:space="preserve">=0, </w:t>
            </w:r>
            <w:proofErr w:type="spellStart"/>
            <w:r>
              <w:rPr>
                <w:sz w:val="20"/>
                <w:szCs w:val="20"/>
              </w:rPr>
              <w:t>reg_lambda</w:t>
            </w:r>
            <w:proofErr w:type="spellEnd"/>
            <w:r>
              <w:rPr>
                <w:sz w:val="20"/>
                <w:szCs w:val="20"/>
              </w:rPr>
              <w:t>=1.0, subsample=0.7</w:t>
            </w:r>
          </w:p>
        </w:tc>
        <w:tc>
          <w:tcPr>
            <w:tcW w:w="1800" w:type="dxa"/>
            <w:tcMar>
              <w:top w:w="60" w:type="dxa"/>
              <w:left w:w="90" w:type="dxa"/>
              <w:bottom w:w="60" w:type="dxa"/>
              <w:right w:w="90" w:type="dxa"/>
            </w:tcMar>
          </w:tcPr>
          <w:p w14:paraId="37ABD232" w14:textId="77777777" w:rsidR="00490091" w:rsidRDefault="00000000">
            <w:pPr>
              <w:jc w:val="right"/>
            </w:pPr>
            <w:r>
              <w:rPr>
                <w:sz w:val="20"/>
                <w:szCs w:val="20"/>
              </w:rPr>
              <w:t>0.5121</w:t>
            </w:r>
          </w:p>
        </w:tc>
      </w:tr>
    </w:tbl>
    <w:p w14:paraId="33C939AB" w14:textId="77777777" w:rsidR="00490091" w:rsidRDefault="00490091">
      <w:pPr>
        <w:spacing w:after="200" w:line="360" w:lineRule="auto"/>
      </w:pPr>
    </w:p>
    <w:p w14:paraId="49B6151C" w14:textId="77777777" w:rsidR="00490091" w:rsidRDefault="00000000">
      <w:pPr>
        <w:spacing w:after="200" w:line="360" w:lineRule="auto"/>
      </w:pPr>
      <w:r>
        <w:t>These parameters were then frozen. All subsequent experiments reuse them without further tuning, so that later comparisons vary only the factor under test.</w:t>
      </w:r>
    </w:p>
    <w:p w14:paraId="6954B1A7" w14:textId="77777777" w:rsidR="00490091" w:rsidRDefault="00000000">
      <w:pPr>
        <w:pStyle w:val="Heading2"/>
        <w:spacing w:before="260" w:after="140"/>
        <w:rPr>
          <w:sz w:val="28"/>
          <w:szCs w:val="28"/>
        </w:rPr>
      </w:pPr>
      <w:r>
        <w:rPr>
          <w:sz w:val="28"/>
          <w:szCs w:val="28"/>
        </w:rPr>
        <w:t>3.5 Evaluation Framework</w:t>
      </w:r>
    </w:p>
    <w:p w14:paraId="713055BE" w14:textId="77777777" w:rsidR="00490091" w:rsidRDefault="00000000">
      <w:pPr>
        <w:spacing w:after="200" w:line="360" w:lineRule="auto"/>
      </w:pPr>
      <w:r>
        <w:t>Three levels of evaluation are used, in increasing order of evidential weight.</w:t>
      </w:r>
    </w:p>
    <w:p w14:paraId="66564073" w14:textId="77777777" w:rsidR="00490091" w:rsidRDefault="00000000">
      <w:pPr>
        <w:spacing w:after="200" w:line="360" w:lineRule="auto"/>
      </w:pPr>
      <w:r>
        <w:t>The first is a single fixed chronological split, with 3,781 training rows from 8 October 2007 to 10 May 2022 and 946 holdout rows from 11 May 2022 to 30 December 2025. This split is used only as a bias-variance diagnostic. It is a single point estimate on one window and is not used to select the primary model.</w:t>
      </w:r>
    </w:p>
    <w:p w14:paraId="15F3614F" w14:textId="77777777" w:rsidR="00490091" w:rsidRDefault="00000000">
      <w:pPr>
        <w:spacing w:after="200" w:line="360" w:lineRule="auto"/>
      </w:pPr>
      <w:r>
        <w:t>The second is walk-forward evaluation across 65 folds, used within the experimental sequence to compare feature sets, encodings and training windows on a common basis.</w:t>
      </w:r>
    </w:p>
    <w:p w14:paraId="34E8CBE5" w14:textId="77777777" w:rsidR="00490091" w:rsidRDefault="00000000">
      <w:pPr>
        <w:spacing w:after="200" w:line="360" w:lineRule="auto"/>
      </w:pPr>
      <w:r>
        <w:t>The third is the final Run 6 evaluation: 36 non-overlapping 60-trading-day test folds, each preceded by a ten-year rolling training window and separated by a one-row purge gap, producing 2,160 fully out-of-sample daily predictions. Confidence thresholds are selected within each fold's validation window and never on the test window.</w:t>
      </w:r>
    </w:p>
    <w:p w14:paraId="61E2F2DF" w14:textId="77777777" w:rsidR="00490091" w:rsidRDefault="00000000">
      <w:pPr>
        <w:spacing w:after="200" w:line="360" w:lineRule="auto"/>
      </w:pPr>
      <w:r>
        <w:t>The mean fold AUC is treated as the primary predictive result because each fold is generated by a separately retrained model. Probabilities from different folds are not guaranteed to be calibrated on the same numerical scale, so the pooled AUC across all 2,160 predictions is reported as a secondary result.</w:t>
      </w:r>
    </w:p>
    <w:p w14:paraId="5A8C3751" w14:textId="77777777" w:rsidR="00490091" w:rsidRDefault="00000000">
      <w:pPr>
        <w:pStyle w:val="Heading1"/>
        <w:spacing w:before="320" w:after="180"/>
      </w:pPr>
      <w:r>
        <w:rPr>
          <w:b/>
          <w:bCs/>
          <w:sz w:val="30"/>
          <w:szCs w:val="30"/>
        </w:rPr>
        <w:t>4. Implementation</w:t>
      </w:r>
    </w:p>
    <w:p w14:paraId="50330441" w14:textId="77777777" w:rsidR="00490091" w:rsidRDefault="00000000">
      <w:pPr>
        <w:pStyle w:val="Heading2"/>
        <w:spacing w:before="260" w:after="140"/>
        <w:rPr>
          <w:sz w:val="28"/>
          <w:szCs w:val="28"/>
        </w:rPr>
      </w:pPr>
      <w:r>
        <w:rPr>
          <w:sz w:val="28"/>
          <w:szCs w:val="28"/>
        </w:rPr>
        <w:t>4.1 Overview</w:t>
      </w:r>
    </w:p>
    <w:p w14:paraId="503705AF" w14:textId="77777777" w:rsidR="00490091" w:rsidRDefault="00000000">
      <w:pPr>
        <w:spacing w:after="200" w:line="360" w:lineRule="auto"/>
      </w:pPr>
      <w:r>
        <w:t xml:space="preserve">The system comprises three components: a scraping and data-preparation layer that assembles the event and price dataset, a modelling layer that performs tuning, experimentation and final evaluation, and a serving layer that exposes live signals through a </w:t>
      </w:r>
      <w:proofErr w:type="spellStart"/>
      <w:r>
        <w:t>Streamlit</w:t>
      </w:r>
      <w:proofErr w:type="spellEnd"/>
      <w:r>
        <w:t xml:space="preserve"> dashboard. All three share the same feature-construction code path, so the inputs built at inference time match those used in training.</w:t>
      </w:r>
    </w:p>
    <w:p w14:paraId="69E1DCC5" w14:textId="40F07636" w:rsidR="00490091" w:rsidRDefault="00CE69F4">
      <w:pPr>
        <w:spacing w:after="120"/>
        <w:jc w:val="center"/>
      </w:pPr>
      <w:r w:rsidRPr="00CE69F4">
        <w:rPr>
          <w:noProof/>
        </w:rPr>
        <w:lastRenderedPageBreak/>
        <w:drawing>
          <wp:inline distT="0" distB="0" distL="0" distR="0" wp14:anchorId="63F3C198" wp14:editId="570C96A1">
            <wp:extent cx="6036310" cy="3373755"/>
            <wp:effectExtent l="0" t="0" r="2540" b="0"/>
            <wp:docPr id="54019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9141" name=""/>
                    <pic:cNvPicPr/>
                  </pic:nvPicPr>
                  <pic:blipFill>
                    <a:blip r:embed="rId11"/>
                    <a:stretch>
                      <a:fillRect/>
                    </a:stretch>
                  </pic:blipFill>
                  <pic:spPr>
                    <a:xfrm>
                      <a:off x="0" y="0"/>
                      <a:ext cx="6036310" cy="3373755"/>
                    </a:xfrm>
                    <a:prstGeom prst="rect">
                      <a:avLst/>
                    </a:prstGeom>
                  </pic:spPr>
                </pic:pic>
              </a:graphicData>
            </a:graphic>
          </wp:inline>
        </w:drawing>
      </w:r>
    </w:p>
    <w:p w14:paraId="18DF5560" w14:textId="77777777" w:rsidR="00490091" w:rsidRDefault="00000000">
      <w:pPr>
        <w:spacing w:after="240"/>
        <w:jc w:val="center"/>
      </w:pPr>
      <w:r>
        <w:rPr>
          <w:b/>
          <w:bCs/>
          <w:sz w:val="20"/>
          <w:szCs w:val="20"/>
        </w:rPr>
        <w:t>Figure 2: System architecture. The offline training path and the live inference path share a single feature-construction implementation, which is what removes train-serve skew.</w:t>
      </w:r>
    </w:p>
    <w:p w14:paraId="4ADAF541" w14:textId="77777777" w:rsidR="00490091" w:rsidRDefault="00000000">
      <w:pPr>
        <w:pStyle w:val="Heading2"/>
        <w:spacing w:before="260" w:after="140"/>
        <w:rPr>
          <w:sz w:val="28"/>
          <w:szCs w:val="28"/>
        </w:rPr>
      </w:pPr>
      <w:r>
        <w:rPr>
          <w:sz w:val="28"/>
          <w:szCs w:val="28"/>
        </w:rPr>
        <w:t xml:space="preserve">4.2 </w:t>
      </w:r>
      <w:proofErr w:type="spellStart"/>
      <w:r>
        <w:rPr>
          <w:sz w:val="28"/>
          <w:szCs w:val="28"/>
        </w:rPr>
        <w:t>ForexFactory</w:t>
      </w:r>
      <w:proofErr w:type="spellEnd"/>
      <w:r>
        <w:rPr>
          <w:sz w:val="28"/>
          <w:szCs w:val="28"/>
        </w:rPr>
        <w:t xml:space="preserve"> Scraper</w:t>
      </w:r>
    </w:p>
    <w:p w14:paraId="4CFF8CFD" w14:textId="77777777" w:rsidR="00490091" w:rsidRDefault="00000000">
      <w:pPr>
        <w:spacing w:after="200" w:line="360" w:lineRule="auto"/>
      </w:pPr>
      <w:r>
        <w:t xml:space="preserve">Economic event data was collected from the </w:t>
      </w:r>
      <w:proofErr w:type="spellStart"/>
      <w:r>
        <w:t>ForexFactory</w:t>
      </w:r>
      <w:proofErr w:type="spellEnd"/>
      <w:r>
        <w:t xml:space="preserve"> calendar using a parameterised scraping notebook. The scraper walks the calendar month by month across the full sample period, extracts the actual, forecast and previous values for each target release, and writes one CSV per event family. Values reported with magnitude suffixes and percentage signs are normalised to numeric form before merging.</w:t>
      </w:r>
    </w:p>
    <w:p w14:paraId="02D09F9A" w14:textId="77777777" w:rsidR="00490091" w:rsidRDefault="00000000">
      <w:pPr>
        <w:pStyle w:val="Heading2"/>
        <w:spacing w:before="260" w:after="140"/>
        <w:rPr>
          <w:sz w:val="28"/>
          <w:szCs w:val="28"/>
        </w:rPr>
      </w:pPr>
      <w:r>
        <w:rPr>
          <w:sz w:val="28"/>
          <w:szCs w:val="28"/>
        </w:rPr>
        <w:t>4.3 Methodological Corrections</w:t>
      </w:r>
    </w:p>
    <w:p w14:paraId="18879AAF" w14:textId="77777777" w:rsidR="00490091" w:rsidRDefault="00000000">
      <w:pPr>
        <w:spacing w:after="200" w:line="360" w:lineRule="auto"/>
      </w:pPr>
      <w:r>
        <w:t>Three corrections distinguish this pipeline from the earlier version, and together they account for the difference between the earlier reported figures and those in Section 5.</w:t>
      </w:r>
    </w:p>
    <w:p w14:paraId="2545E6D9" w14:textId="77777777" w:rsidR="00490091" w:rsidRDefault="00000000">
      <w:pPr>
        <w:pStyle w:val="Heading3"/>
        <w:spacing w:before="220" w:after="120"/>
      </w:pPr>
      <w:r>
        <w:rPr>
          <w:b/>
          <w:bCs/>
          <w:sz w:val="23"/>
          <w:szCs w:val="23"/>
        </w:rPr>
        <w:t>4.3.1 Correction 1 — Event availability and percentile construction</w:t>
      </w:r>
    </w:p>
    <w:p w14:paraId="05B5D0F4" w14:textId="77777777" w:rsidR="00490091" w:rsidRDefault="00000000">
      <w:pPr>
        <w:spacing w:after="200" w:line="360" w:lineRule="auto"/>
      </w:pPr>
      <w:r>
        <w:t>Earlier processing could not distinguish a missing surprise from a genuine zero, and discarded event-day information when either actual or forecast was absent. The record is now retained, six availability flags are added, and surprises are ranked against prior valid releases only, with a minimum of 12 prior releases required before a rank is issued.</w:t>
      </w:r>
    </w:p>
    <w:p w14:paraId="2B1DC402" w14:textId="77777777" w:rsidR="00490091" w:rsidRDefault="00000000">
      <w:pPr>
        <w:pStyle w:val="Heading3"/>
        <w:spacing w:before="220" w:after="120"/>
      </w:pPr>
      <w:r>
        <w:rPr>
          <w:b/>
          <w:bCs/>
          <w:sz w:val="23"/>
          <w:szCs w:val="23"/>
        </w:rPr>
        <w:t>4.3.2 Correction 2 — Leakage-safe scaling, tuning and purging</w:t>
      </w:r>
    </w:p>
    <w:p w14:paraId="2FF55060" w14:textId="77777777" w:rsidR="00490091" w:rsidRDefault="00000000">
      <w:pPr>
        <w:spacing w:after="200" w:line="360" w:lineRule="auto"/>
      </w:pPr>
      <w:r>
        <w:t xml:space="preserve">Standardisation was moved inside the modelling Pipeline so that the scaler refits within each training fold rather than being fitted once over data that includes the evaluation period. Hyperparameters are selected </w:t>
      </w:r>
      <w:r>
        <w:lastRenderedPageBreak/>
        <w:t>on the pre-test sample only, and a one-row purge gap separates training from evaluation at every boundary because each target depends on the following day's close.</w:t>
      </w:r>
    </w:p>
    <w:p w14:paraId="71194FEF" w14:textId="77777777" w:rsidR="00490091" w:rsidRDefault="00000000">
      <w:pPr>
        <w:pStyle w:val="Heading3"/>
        <w:spacing w:before="220" w:after="120"/>
      </w:pPr>
      <w:r>
        <w:rPr>
          <w:b/>
          <w:bCs/>
          <w:sz w:val="23"/>
          <w:szCs w:val="23"/>
        </w:rPr>
        <w:t xml:space="preserve">4.3.3 Correction 3 — </w:t>
      </w:r>
      <w:proofErr w:type="spellStart"/>
      <w:r>
        <w:rPr>
          <w:b/>
          <w:bCs/>
          <w:sz w:val="23"/>
          <w:szCs w:val="23"/>
        </w:rPr>
        <w:t>Backtest</w:t>
      </w:r>
      <w:proofErr w:type="spellEnd"/>
      <w:r>
        <w:rPr>
          <w:b/>
          <w:bCs/>
          <w:sz w:val="23"/>
          <w:szCs w:val="23"/>
        </w:rPr>
        <w:t xml:space="preserve"> accounting</w:t>
      </w:r>
    </w:p>
    <w:p w14:paraId="731C7497" w14:textId="77777777" w:rsidR="00490091" w:rsidRDefault="00000000">
      <w:pPr>
        <w:spacing w:after="200" w:line="360" w:lineRule="auto"/>
      </w:pPr>
      <w:r>
        <w:t>Positions are applied to the stored next-day return, log returns compound correctly, one basis point is charged per unit of turnover, and position changes are reported rather than treating every active signal as a completed trade.</w:t>
      </w:r>
    </w:p>
    <w:p w14:paraId="25B1ACEF" w14:textId="77777777" w:rsidR="00490091" w:rsidRDefault="00000000">
      <w:pPr>
        <w:pStyle w:val="Heading2"/>
        <w:spacing w:before="260" w:after="140"/>
        <w:rPr>
          <w:sz w:val="28"/>
          <w:szCs w:val="28"/>
        </w:rPr>
      </w:pPr>
      <w:r>
        <w:rPr>
          <w:sz w:val="28"/>
          <w:szCs w:val="28"/>
        </w:rPr>
        <w:t>4.4 Experimental Sequence</w:t>
      </w:r>
    </w:p>
    <w:p w14:paraId="2C440BD7" w14:textId="0FA74E22" w:rsidR="00490091" w:rsidRDefault="00000000">
      <w:pPr>
        <w:spacing w:after="200" w:line="360" w:lineRule="auto"/>
      </w:pPr>
      <w:r>
        <w:t xml:space="preserve">The configuration was reached through a documented sequence of </w:t>
      </w:r>
      <w:r w:rsidR="005048A0">
        <w:t>7</w:t>
      </w:r>
      <w:r>
        <w:t xml:space="preserve"> runs, followed by the model and horizon comparison reported in Section 5.9 as the main performance study. Each run varies one factor and reuses the frozen hyperparameters from Section 3.4.</w:t>
      </w:r>
    </w:p>
    <w:p w14:paraId="498707BA" w14:textId="77777777" w:rsidR="00490091" w:rsidRDefault="00000000">
      <w:pPr>
        <w:spacing w:before="60" w:after="200"/>
      </w:pPr>
      <w:r>
        <w:rPr>
          <w:b/>
          <w:bCs/>
          <w:sz w:val="20"/>
          <w:szCs w:val="20"/>
        </w:rPr>
        <w:t>Table 4: Experimental sequence</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3680"/>
        <w:gridCol w:w="4804"/>
      </w:tblGrid>
      <w:tr w:rsidR="00490091" w14:paraId="176307E2" w14:textId="77777777" w:rsidTr="00414A72">
        <w:trPr>
          <w:tblHeader/>
        </w:trPr>
        <w:tc>
          <w:tcPr>
            <w:tcW w:w="716" w:type="dxa"/>
            <w:shd w:val="clear" w:color="auto" w:fill="F2F2F2"/>
            <w:tcMar>
              <w:top w:w="60" w:type="dxa"/>
              <w:left w:w="90" w:type="dxa"/>
              <w:bottom w:w="60" w:type="dxa"/>
              <w:right w:w="90" w:type="dxa"/>
            </w:tcMar>
          </w:tcPr>
          <w:p w14:paraId="5C40557E" w14:textId="77777777" w:rsidR="00490091" w:rsidRDefault="00000000">
            <w:r>
              <w:rPr>
                <w:b/>
                <w:bCs/>
                <w:sz w:val="20"/>
                <w:szCs w:val="20"/>
              </w:rPr>
              <w:t>Run</w:t>
            </w:r>
          </w:p>
        </w:tc>
        <w:tc>
          <w:tcPr>
            <w:tcW w:w="3680" w:type="dxa"/>
            <w:shd w:val="clear" w:color="auto" w:fill="F2F2F2"/>
            <w:tcMar>
              <w:top w:w="60" w:type="dxa"/>
              <w:left w:w="90" w:type="dxa"/>
              <w:bottom w:w="60" w:type="dxa"/>
              <w:right w:w="90" w:type="dxa"/>
            </w:tcMar>
          </w:tcPr>
          <w:p w14:paraId="2B1CA455" w14:textId="77777777" w:rsidR="00490091" w:rsidRDefault="00000000">
            <w:pPr>
              <w:jc w:val="right"/>
            </w:pPr>
            <w:r>
              <w:rPr>
                <w:b/>
                <w:bCs/>
                <w:sz w:val="20"/>
                <w:szCs w:val="20"/>
              </w:rPr>
              <w:t>Factor varied</w:t>
            </w:r>
          </w:p>
        </w:tc>
        <w:tc>
          <w:tcPr>
            <w:tcW w:w="4804" w:type="dxa"/>
            <w:shd w:val="clear" w:color="auto" w:fill="F2F2F2"/>
            <w:tcMar>
              <w:top w:w="60" w:type="dxa"/>
              <w:left w:w="90" w:type="dxa"/>
              <w:bottom w:w="60" w:type="dxa"/>
              <w:right w:w="90" w:type="dxa"/>
            </w:tcMar>
          </w:tcPr>
          <w:p w14:paraId="04D91764" w14:textId="77777777" w:rsidR="00490091" w:rsidRDefault="00000000">
            <w:pPr>
              <w:jc w:val="right"/>
            </w:pPr>
            <w:r>
              <w:rPr>
                <w:b/>
                <w:bCs/>
                <w:sz w:val="20"/>
                <w:szCs w:val="20"/>
              </w:rPr>
              <w:t>Outcome</w:t>
            </w:r>
          </w:p>
        </w:tc>
      </w:tr>
      <w:tr w:rsidR="00490091" w14:paraId="1FC8337D" w14:textId="77777777" w:rsidTr="00414A72">
        <w:tc>
          <w:tcPr>
            <w:tcW w:w="716" w:type="dxa"/>
            <w:tcMar>
              <w:top w:w="60" w:type="dxa"/>
              <w:left w:w="90" w:type="dxa"/>
              <w:bottom w:w="60" w:type="dxa"/>
              <w:right w:w="90" w:type="dxa"/>
            </w:tcMar>
          </w:tcPr>
          <w:p w14:paraId="4D32378D" w14:textId="77777777" w:rsidR="00490091" w:rsidRDefault="00000000">
            <w:r>
              <w:rPr>
                <w:sz w:val="20"/>
                <w:szCs w:val="20"/>
              </w:rPr>
              <w:t>1</w:t>
            </w:r>
          </w:p>
        </w:tc>
        <w:tc>
          <w:tcPr>
            <w:tcW w:w="3680" w:type="dxa"/>
            <w:tcMar>
              <w:top w:w="60" w:type="dxa"/>
              <w:left w:w="90" w:type="dxa"/>
              <w:bottom w:w="60" w:type="dxa"/>
              <w:right w:w="90" w:type="dxa"/>
            </w:tcMar>
          </w:tcPr>
          <w:p w14:paraId="1A89FCE2" w14:textId="77777777" w:rsidR="00490091" w:rsidRDefault="00000000">
            <w:pPr>
              <w:jc w:val="right"/>
            </w:pPr>
            <w:r>
              <w:rPr>
                <w:sz w:val="20"/>
                <w:szCs w:val="20"/>
              </w:rPr>
              <w:t>Sample extension from 2019 to 2007</w:t>
            </w:r>
          </w:p>
        </w:tc>
        <w:tc>
          <w:tcPr>
            <w:tcW w:w="4804" w:type="dxa"/>
            <w:tcMar>
              <w:top w:w="60" w:type="dxa"/>
              <w:left w:w="90" w:type="dxa"/>
              <w:bottom w:w="60" w:type="dxa"/>
              <w:right w:w="90" w:type="dxa"/>
            </w:tcMar>
          </w:tcPr>
          <w:p w14:paraId="3AB729B7" w14:textId="77777777" w:rsidR="00490091" w:rsidRDefault="00000000">
            <w:pPr>
              <w:jc w:val="right"/>
            </w:pPr>
            <w:r>
              <w:rPr>
                <w:sz w:val="20"/>
                <w:szCs w:val="20"/>
              </w:rPr>
              <w:t>Methodological baseline; model was selected on test AUC, which was subsequently identified as a selection leak and corrected</w:t>
            </w:r>
          </w:p>
        </w:tc>
      </w:tr>
      <w:tr w:rsidR="00490091" w14:paraId="31E95DF1" w14:textId="77777777" w:rsidTr="00414A72">
        <w:tc>
          <w:tcPr>
            <w:tcW w:w="716" w:type="dxa"/>
            <w:tcMar>
              <w:top w:w="60" w:type="dxa"/>
              <w:left w:w="90" w:type="dxa"/>
              <w:bottom w:w="60" w:type="dxa"/>
              <w:right w:w="90" w:type="dxa"/>
            </w:tcMar>
          </w:tcPr>
          <w:p w14:paraId="5E6C0C5D" w14:textId="77777777" w:rsidR="00490091" w:rsidRDefault="00000000">
            <w:r>
              <w:rPr>
                <w:sz w:val="20"/>
                <w:szCs w:val="20"/>
              </w:rPr>
              <w:t>2</w:t>
            </w:r>
          </w:p>
        </w:tc>
        <w:tc>
          <w:tcPr>
            <w:tcW w:w="3680" w:type="dxa"/>
            <w:tcMar>
              <w:top w:w="60" w:type="dxa"/>
              <w:left w:w="90" w:type="dxa"/>
              <w:bottom w:w="60" w:type="dxa"/>
              <w:right w:w="90" w:type="dxa"/>
            </w:tcMar>
          </w:tcPr>
          <w:p w14:paraId="72233056" w14:textId="77777777" w:rsidR="00490091" w:rsidRDefault="00000000">
            <w:pPr>
              <w:jc w:val="right"/>
            </w:pPr>
            <w:r>
              <w:rPr>
                <w:sz w:val="20"/>
                <w:szCs w:val="20"/>
              </w:rPr>
              <w:t>Event-data correction and availability encoding; model selection moved to training CV</w:t>
            </w:r>
          </w:p>
        </w:tc>
        <w:tc>
          <w:tcPr>
            <w:tcW w:w="4804" w:type="dxa"/>
            <w:tcMar>
              <w:top w:w="60" w:type="dxa"/>
              <w:left w:w="90" w:type="dxa"/>
              <w:bottom w:w="60" w:type="dxa"/>
              <w:right w:w="90" w:type="dxa"/>
            </w:tcMar>
          </w:tcPr>
          <w:p w14:paraId="4B024A4E" w14:textId="77777777" w:rsidR="00490091" w:rsidRDefault="00000000">
            <w:pPr>
              <w:jc w:val="right"/>
            </w:pPr>
            <w:r>
              <w:rPr>
                <w:sz w:val="20"/>
                <w:szCs w:val="20"/>
              </w:rPr>
              <w:t>Logistic Regression selected on training evidence</w:t>
            </w:r>
          </w:p>
        </w:tc>
      </w:tr>
      <w:tr w:rsidR="00490091" w14:paraId="332BE254" w14:textId="77777777" w:rsidTr="00414A72">
        <w:tc>
          <w:tcPr>
            <w:tcW w:w="716" w:type="dxa"/>
            <w:tcMar>
              <w:top w:w="60" w:type="dxa"/>
              <w:left w:w="90" w:type="dxa"/>
              <w:bottom w:w="60" w:type="dxa"/>
              <w:right w:w="90" w:type="dxa"/>
            </w:tcMar>
          </w:tcPr>
          <w:p w14:paraId="60C5A497" w14:textId="77777777" w:rsidR="00490091" w:rsidRDefault="00000000">
            <w:r>
              <w:rPr>
                <w:sz w:val="20"/>
                <w:szCs w:val="20"/>
              </w:rPr>
              <w:t>3</w:t>
            </w:r>
          </w:p>
        </w:tc>
        <w:tc>
          <w:tcPr>
            <w:tcW w:w="3680" w:type="dxa"/>
            <w:tcMar>
              <w:top w:w="60" w:type="dxa"/>
              <w:left w:w="90" w:type="dxa"/>
              <w:bottom w:w="60" w:type="dxa"/>
              <w:right w:w="90" w:type="dxa"/>
            </w:tcMar>
          </w:tcPr>
          <w:p w14:paraId="19481DFC" w14:textId="77777777" w:rsidR="00490091" w:rsidRDefault="00000000">
            <w:pPr>
              <w:jc w:val="right"/>
            </w:pPr>
            <w:r>
              <w:rPr>
                <w:sz w:val="20"/>
                <w:szCs w:val="20"/>
              </w:rPr>
              <w:t>Technical-only, event-only and hybrid feature sets across three models</w:t>
            </w:r>
          </w:p>
        </w:tc>
        <w:tc>
          <w:tcPr>
            <w:tcW w:w="4804" w:type="dxa"/>
            <w:tcMar>
              <w:top w:w="60" w:type="dxa"/>
              <w:left w:w="90" w:type="dxa"/>
              <w:bottom w:w="60" w:type="dxa"/>
              <w:right w:w="90" w:type="dxa"/>
            </w:tcMar>
          </w:tcPr>
          <w:p w14:paraId="7EB2F9F3" w14:textId="77777777" w:rsidR="00490091" w:rsidRDefault="00000000">
            <w:pPr>
              <w:jc w:val="right"/>
            </w:pPr>
            <w:r>
              <w:rPr>
                <w:sz w:val="20"/>
                <w:szCs w:val="20"/>
              </w:rPr>
              <w:t>Hybrid Random Forest strongest on walk-forward</w:t>
            </w:r>
          </w:p>
        </w:tc>
      </w:tr>
      <w:tr w:rsidR="00490091" w14:paraId="421C8757" w14:textId="77777777" w:rsidTr="00414A72">
        <w:tc>
          <w:tcPr>
            <w:tcW w:w="716" w:type="dxa"/>
            <w:tcMar>
              <w:top w:w="60" w:type="dxa"/>
              <w:left w:w="90" w:type="dxa"/>
              <w:bottom w:w="60" w:type="dxa"/>
              <w:right w:w="90" w:type="dxa"/>
            </w:tcMar>
          </w:tcPr>
          <w:p w14:paraId="35967E84" w14:textId="77777777" w:rsidR="00490091" w:rsidRDefault="00000000">
            <w:r>
              <w:rPr>
                <w:sz w:val="20"/>
                <w:szCs w:val="20"/>
              </w:rPr>
              <w:t>4</w:t>
            </w:r>
          </w:p>
        </w:tc>
        <w:tc>
          <w:tcPr>
            <w:tcW w:w="3680" w:type="dxa"/>
            <w:tcMar>
              <w:top w:w="60" w:type="dxa"/>
              <w:left w:w="90" w:type="dxa"/>
              <w:bottom w:w="60" w:type="dxa"/>
              <w:right w:w="90" w:type="dxa"/>
            </w:tcMar>
          </w:tcPr>
          <w:p w14:paraId="69806B29" w14:textId="77777777" w:rsidR="00490091" w:rsidRDefault="00000000">
            <w:pPr>
              <w:jc w:val="right"/>
            </w:pPr>
            <w:r>
              <w:rPr>
                <w:sz w:val="20"/>
                <w:szCs w:val="20"/>
              </w:rPr>
              <w:t>Event-feature refinement: signed-log, directional and rate-policy encodings</w:t>
            </w:r>
          </w:p>
        </w:tc>
        <w:tc>
          <w:tcPr>
            <w:tcW w:w="4804" w:type="dxa"/>
            <w:tcMar>
              <w:top w:w="60" w:type="dxa"/>
              <w:left w:w="90" w:type="dxa"/>
              <w:bottom w:w="60" w:type="dxa"/>
              <w:right w:w="90" w:type="dxa"/>
            </w:tcMar>
          </w:tcPr>
          <w:p w14:paraId="7E9C0298" w14:textId="77777777" w:rsidR="00490091" w:rsidRDefault="00000000">
            <w:pPr>
              <w:jc w:val="right"/>
            </w:pPr>
            <w:r>
              <w:rPr>
                <w:sz w:val="20"/>
                <w:szCs w:val="20"/>
              </w:rPr>
              <w:t>Controlled negative result; baseline encoding retained</w:t>
            </w:r>
          </w:p>
        </w:tc>
      </w:tr>
      <w:tr w:rsidR="00490091" w14:paraId="27678281" w14:textId="77777777" w:rsidTr="00414A72">
        <w:tc>
          <w:tcPr>
            <w:tcW w:w="716" w:type="dxa"/>
            <w:tcMar>
              <w:top w:w="60" w:type="dxa"/>
              <w:left w:w="90" w:type="dxa"/>
              <w:bottom w:w="60" w:type="dxa"/>
              <w:right w:w="90" w:type="dxa"/>
            </w:tcMar>
          </w:tcPr>
          <w:p w14:paraId="5B80F3D7" w14:textId="77777777" w:rsidR="00490091" w:rsidRDefault="00000000">
            <w:r>
              <w:rPr>
                <w:sz w:val="20"/>
                <w:szCs w:val="20"/>
              </w:rPr>
              <w:t>5</w:t>
            </w:r>
          </w:p>
        </w:tc>
        <w:tc>
          <w:tcPr>
            <w:tcW w:w="3680" w:type="dxa"/>
            <w:tcMar>
              <w:top w:w="60" w:type="dxa"/>
              <w:left w:w="90" w:type="dxa"/>
              <w:bottom w:w="60" w:type="dxa"/>
              <w:right w:w="90" w:type="dxa"/>
            </w:tcMar>
          </w:tcPr>
          <w:p w14:paraId="7D1753C5" w14:textId="77777777" w:rsidR="00490091" w:rsidRDefault="00000000">
            <w:pPr>
              <w:jc w:val="right"/>
            </w:pPr>
            <w:r>
              <w:rPr>
                <w:sz w:val="20"/>
                <w:szCs w:val="20"/>
              </w:rPr>
              <w:t>Expanding, five-year and ten-year rolling training windows</w:t>
            </w:r>
          </w:p>
        </w:tc>
        <w:tc>
          <w:tcPr>
            <w:tcW w:w="4804" w:type="dxa"/>
            <w:tcMar>
              <w:top w:w="60" w:type="dxa"/>
              <w:left w:w="90" w:type="dxa"/>
              <w:bottom w:w="60" w:type="dxa"/>
              <w:right w:w="90" w:type="dxa"/>
            </w:tcMar>
          </w:tcPr>
          <w:p w14:paraId="02F5B683" w14:textId="77777777" w:rsidR="00490091" w:rsidRDefault="00000000">
            <w:pPr>
              <w:jc w:val="right"/>
            </w:pPr>
            <w:r>
              <w:rPr>
                <w:sz w:val="20"/>
                <w:szCs w:val="20"/>
              </w:rPr>
              <w:t>Ten-year rolling window selected</w:t>
            </w:r>
          </w:p>
        </w:tc>
      </w:tr>
      <w:tr w:rsidR="00490091" w14:paraId="01936107" w14:textId="77777777" w:rsidTr="00414A72">
        <w:tc>
          <w:tcPr>
            <w:tcW w:w="716" w:type="dxa"/>
            <w:tcMar>
              <w:top w:w="60" w:type="dxa"/>
              <w:left w:w="90" w:type="dxa"/>
              <w:bottom w:w="60" w:type="dxa"/>
              <w:right w:w="90" w:type="dxa"/>
            </w:tcMar>
          </w:tcPr>
          <w:p w14:paraId="49064A35" w14:textId="77777777" w:rsidR="00490091" w:rsidRDefault="00000000">
            <w:r>
              <w:rPr>
                <w:sz w:val="20"/>
                <w:szCs w:val="20"/>
              </w:rPr>
              <w:t>6</w:t>
            </w:r>
          </w:p>
        </w:tc>
        <w:tc>
          <w:tcPr>
            <w:tcW w:w="3680" w:type="dxa"/>
            <w:tcMar>
              <w:top w:w="60" w:type="dxa"/>
              <w:left w:w="90" w:type="dxa"/>
              <w:bottom w:w="60" w:type="dxa"/>
              <w:right w:w="90" w:type="dxa"/>
            </w:tcMar>
          </w:tcPr>
          <w:p w14:paraId="1159BEB4" w14:textId="77777777" w:rsidR="00490091" w:rsidRDefault="00000000">
            <w:pPr>
              <w:jc w:val="right"/>
            </w:pPr>
            <w:r>
              <w:rPr>
                <w:sz w:val="20"/>
                <w:szCs w:val="20"/>
              </w:rPr>
              <w:t>Final leakage-safe evaluation with purge gap, validation-only thresholds and costs</w:t>
            </w:r>
          </w:p>
        </w:tc>
        <w:tc>
          <w:tcPr>
            <w:tcW w:w="4804" w:type="dxa"/>
            <w:tcMar>
              <w:top w:w="60" w:type="dxa"/>
              <w:left w:w="90" w:type="dxa"/>
              <w:bottom w:w="60" w:type="dxa"/>
              <w:right w:w="90" w:type="dxa"/>
            </w:tcMar>
          </w:tcPr>
          <w:p w14:paraId="3AF5C500" w14:textId="0C3A0110" w:rsidR="00490091" w:rsidRDefault="00414A72">
            <w:pPr>
              <w:jc w:val="right"/>
            </w:pPr>
            <w:r w:rsidRPr="00414A72">
              <w:rPr>
                <w:sz w:val="20"/>
                <w:szCs w:val="20"/>
              </w:rPr>
              <w:t>Reported as the single-configuration evaluation in Section 5.5</w:t>
            </w:r>
          </w:p>
        </w:tc>
      </w:tr>
      <w:tr w:rsidR="00414A72" w14:paraId="3EEDC784" w14:textId="77777777" w:rsidTr="00414A72">
        <w:tc>
          <w:tcPr>
            <w:tcW w:w="716" w:type="dxa"/>
            <w:tcMar>
              <w:top w:w="60" w:type="dxa"/>
              <w:left w:w="90" w:type="dxa"/>
              <w:bottom w:w="60" w:type="dxa"/>
              <w:right w:w="90" w:type="dxa"/>
            </w:tcMar>
          </w:tcPr>
          <w:p w14:paraId="42C17558" w14:textId="7A2DC895" w:rsidR="00414A72" w:rsidRDefault="00414A72">
            <w:pPr>
              <w:rPr>
                <w:sz w:val="20"/>
                <w:szCs w:val="20"/>
              </w:rPr>
            </w:pPr>
            <w:r>
              <w:rPr>
                <w:sz w:val="20"/>
                <w:szCs w:val="20"/>
              </w:rPr>
              <w:t>7</w:t>
            </w:r>
          </w:p>
        </w:tc>
        <w:tc>
          <w:tcPr>
            <w:tcW w:w="3680" w:type="dxa"/>
            <w:tcMar>
              <w:top w:w="60" w:type="dxa"/>
              <w:left w:w="90" w:type="dxa"/>
              <w:bottom w:w="60" w:type="dxa"/>
              <w:right w:w="90" w:type="dxa"/>
            </w:tcMar>
          </w:tcPr>
          <w:p w14:paraId="12BF783B" w14:textId="7546C358" w:rsidR="00414A72" w:rsidRDefault="00414A72">
            <w:pPr>
              <w:jc w:val="right"/>
              <w:rPr>
                <w:sz w:val="20"/>
                <w:szCs w:val="20"/>
              </w:rPr>
            </w:pPr>
            <w:r w:rsidRPr="00414A72">
              <w:rPr>
                <w:sz w:val="20"/>
                <w:szCs w:val="20"/>
              </w:rPr>
              <w:t>Three model families crossed with one-day, three-day and five-day prediction horizons, on common folds</w:t>
            </w:r>
          </w:p>
        </w:tc>
        <w:tc>
          <w:tcPr>
            <w:tcW w:w="4804" w:type="dxa"/>
            <w:tcMar>
              <w:top w:w="60" w:type="dxa"/>
              <w:left w:w="90" w:type="dxa"/>
              <w:bottom w:w="60" w:type="dxa"/>
              <w:right w:w="90" w:type="dxa"/>
            </w:tcMar>
          </w:tcPr>
          <w:p w14:paraId="567418F1" w14:textId="34A71CEB" w:rsidR="00414A72" w:rsidRPr="00414A72" w:rsidRDefault="00414A72">
            <w:pPr>
              <w:jc w:val="right"/>
              <w:rPr>
                <w:sz w:val="20"/>
                <w:szCs w:val="20"/>
              </w:rPr>
            </w:pPr>
            <w:r w:rsidRPr="00414A72">
              <w:rPr>
                <w:sz w:val="20"/>
                <w:szCs w:val="20"/>
              </w:rPr>
              <w:t>Main performance study; accuracy lower at five days than at one day in all three families</w:t>
            </w:r>
          </w:p>
        </w:tc>
      </w:tr>
      <w:tr w:rsidR="00414A72" w14:paraId="76C0A027" w14:textId="77777777" w:rsidTr="00414A72">
        <w:tc>
          <w:tcPr>
            <w:tcW w:w="716" w:type="dxa"/>
            <w:tcMar>
              <w:top w:w="60" w:type="dxa"/>
              <w:left w:w="90" w:type="dxa"/>
              <w:bottom w:w="60" w:type="dxa"/>
              <w:right w:w="90" w:type="dxa"/>
            </w:tcMar>
          </w:tcPr>
          <w:p w14:paraId="430BF75B" w14:textId="7D6AA877" w:rsidR="00414A72" w:rsidRDefault="00414A72">
            <w:pPr>
              <w:rPr>
                <w:sz w:val="20"/>
                <w:szCs w:val="20"/>
              </w:rPr>
            </w:pPr>
            <w:r>
              <w:rPr>
                <w:sz w:val="20"/>
                <w:szCs w:val="20"/>
              </w:rPr>
              <w:t>7</w:t>
            </w:r>
          </w:p>
        </w:tc>
        <w:tc>
          <w:tcPr>
            <w:tcW w:w="3680" w:type="dxa"/>
            <w:tcMar>
              <w:top w:w="60" w:type="dxa"/>
              <w:left w:w="90" w:type="dxa"/>
              <w:bottom w:w="60" w:type="dxa"/>
              <w:right w:w="90" w:type="dxa"/>
            </w:tcMar>
          </w:tcPr>
          <w:p w14:paraId="3D1D472F" w14:textId="1C7645FC" w:rsidR="00414A72" w:rsidRDefault="00414A72">
            <w:pPr>
              <w:jc w:val="right"/>
              <w:rPr>
                <w:sz w:val="20"/>
                <w:szCs w:val="20"/>
              </w:rPr>
            </w:pPr>
            <w:r w:rsidRPr="00414A72">
              <w:rPr>
                <w:sz w:val="20"/>
                <w:szCs w:val="20"/>
              </w:rPr>
              <w:t>Model selection moved inside the walk-forward</w:t>
            </w:r>
          </w:p>
        </w:tc>
        <w:tc>
          <w:tcPr>
            <w:tcW w:w="4804" w:type="dxa"/>
            <w:tcMar>
              <w:top w:w="60" w:type="dxa"/>
              <w:left w:w="90" w:type="dxa"/>
              <w:bottom w:w="60" w:type="dxa"/>
              <w:right w:w="90" w:type="dxa"/>
            </w:tcMar>
          </w:tcPr>
          <w:p w14:paraId="2740A9D9" w14:textId="6D9DE7AA" w:rsidR="00414A72" w:rsidRPr="00414A72" w:rsidRDefault="00414A72">
            <w:pPr>
              <w:jc w:val="right"/>
              <w:rPr>
                <w:sz w:val="20"/>
                <w:szCs w:val="20"/>
              </w:rPr>
            </w:pPr>
            <w:r w:rsidRPr="00414A72">
              <w:rPr>
                <w:sz w:val="20"/>
                <w:szCs w:val="20"/>
              </w:rPr>
              <w:t>Removes dependence on having inspected the grid; 0.5324 at p = 0.000672</w:t>
            </w:r>
          </w:p>
        </w:tc>
      </w:tr>
    </w:tbl>
    <w:p w14:paraId="0DFDFCB9" w14:textId="77777777" w:rsidR="00490091" w:rsidRDefault="00490091">
      <w:pPr>
        <w:spacing w:after="200" w:line="360" w:lineRule="auto"/>
      </w:pPr>
    </w:p>
    <w:p w14:paraId="63D4FB01" w14:textId="0FCE6B35" w:rsidR="00490091" w:rsidRDefault="00000000">
      <w:pPr>
        <w:spacing w:after="200" w:line="360" w:lineRule="auto"/>
      </w:pPr>
      <w:r>
        <w:t xml:space="preserve">Reporting the sequence in full, including the negative result in Run 4, is deliberate. </w:t>
      </w:r>
      <w:r w:rsidR="00A240FF" w:rsidRPr="00A240FF">
        <w:t xml:space="preserve">Presenting only the final configuration would obscure the fact that several plausible refinements were tested and did not help. </w:t>
      </w:r>
      <w:r w:rsidR="005048A0" w:rsidRPr="005048A0">
        <w:t>Runs 7 differ from the first six in purpose rather than method. Runs 1 to 6 narrow the configuration; Runs 7 evaluate it more broadly and do not feed back into the selection, which is why the multiple-comparison adjustment in Section 5.5 covers only the thirty configurations examined in Runs 3, 4 and 5.</w:t>
      </w:r>
    </w:p>
    <w:p w14:paraId="7CAE4ABC" w14:textId="77777777" w:rsidR="00490091" w:rsidRDefault="00000000">
      <w:pPr>
        <w:pStyle w:val="Heading2"/>
        <w:spacing w:before="260" w:after="140"/>
        <w:rPr>
          <w:sz w:val="28"/>
          <w:szCs w:val="28"/>
        </w:rPr>
      </w:pPr>
      <w:r>
        <w:rPr>
          <w:sz w:val="28"/>
          <w:szCs w:val="28"/>
        </w:rPr>
        <w:lastRenderedPageBreak/>
        <w:t>4.5 Deployment Export</w:t>
      </w:r>
    </w:p>
    <w:p w14:paraId="45761013" w14:textId="6392A5F5" w:rsidR="00490091" w:rsidRDefault="00000000">
      <w:pPr>
        <w:spacing w:after="200" w:line="360" w:lineRule="auto"/>
      </w:pPr>
      <w:r>
        <w:t>The deployment model is a Random Forest with the frozen parameters, retrained on the final ten-year window covering 22 April 2016 to 29 December 2025, comprising 2,520 rows and 48 features. Over the last 250 days of the sample its output probabilities span 0.4170 to 0.5590 with a mean of 0.4856, which is consistent with a model producing modest and generally cautious signals rather than confident directional calls. The choice of Random Forest is confirmed by the nested selection procedure of Section 5.</w:t>
      </w:r>
      <w:r w:rsidR="001967A7">
        <w:t>10</w:t>
      </w:r>
      <w:r>
        <w:t xml:space="preserve">, which applies the same in-fold selection rule to the most recent validation window and selects Random Forest at 0.5709 against 0.5677 for Logistic Regression and 0.5140 for </w:t>
      </w:r>
      <w:proofErr w:type="spellStart"/>
      <w:r>
        <w:t>XGBoost</w:t>
      </w:r>
      <w:proofErr w:type="spellEnd"/>
      <w:r>
        <w:t>. The fitted pipeline and a results summary are serialised for the dashboard.</w:t>
      </w:r>
    </w:p>
    <w:p w14:paraId="5D537374" w14:textId="77777777" w:rsidR="00490091" w:rsidRDefault="00000000">
      <w:pPr>
        <w:pStyle w:val="Heading2"/>
        <w:spacing w:before="260" w:after="140"/>
        <w:rPr>
          <w:sz w:val="28"/>
          <w:szCs w:val="28"/>
        </w:rPr>
      </w:pPr>
      <w:r>
        <w:rPr>
          <w:sz w:val="28"/>
          <w:szCs w:val="28"/>
        </w:rPr>
        <w:t>4.6 Live Signal Dashboard</w:t>
      </w:r>
    </w:p>
    <w:p w14:paraId="65811F13" w14:textId="77777777" w:rsidR="00490091" w:rsidRDefault="00000000">
      <w:pPr>
        <w:spacing w:after="200" w:line="360" w:lineRule="auto"/>
      </w:pPr>
      <w:r>
        <w:t xml:space="preserve">The delivered system is a </w:t>
      </w:r>
      <w:proofErr w:type="spellStart"/>
      <w:r>
        <w:t>Streamlit</w:t>
      </w:r>
      <w:proofErr w:type="spellEnd"/>
      <w:r>
        <w:t xml:space="preserve"> application with five pages: Event Calendar, Live Signal, Interpretability, Model Analysis and Results Summary. It scrapes the </w:t>
      </w:r>
      <w:proofErr w:type="spellStart"/>
      <w:r>
        <w:t>ForexFactory</w:t>
      </w:r>
      <w:proofErr w:type="spellEnd"/>
      <w:r>
        <w:t xml:space="preserve"> calendar on a schedule, reconstructs the same 48 features used in training including the availability flags, and passes them to the saved pipeline to produce a BUY, SELL or HOLD signal. Because training and inference share the feature-construction code path, there is no train-serve skew.</w:t>
      </w:r>
    </w:p>
    <w:p w14:paraId="2592185C" w14:textId="0D1E2396" w:rsidR="00490091" w:rsidRDefault="00CE69F4">
      <w:pPr>
        <w:spacing w:after="120"/>
        <w:jc w:val="center"/>
      </w:pPr>
      <w:r w:rsidRPr="00CE69F4">
        <w:rPr>
          <w:noProof/>
        </w:rPr>
        <w:drawing>
          <wp:inline distT="0" distB="0" distL="0" distR="0" wp14:anchorId="5847D90E" wp14:editId="051D807A">
            <wp:extent cx="6036310" cy="3282315"/>
            <wp:effectExtent l="0" t="0" r="2540" b="0"/>
            <wp:docPr id="6422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61571" name=""/>
                    <pic:cNvPicPr/>
                  </pic:nvPicPr>
                  <pic:blipFill>
                    <a:blip r:embed="rId12"/>
                    <a:stretch>
                      <a:fillRect/>
                    </a:stretch>
                  </pic:blipFill>
                  <pic:spPr>
                    <a:xfrm>
                      <a:off x="0" y="0"/>
                      <a:ext cx="6036310" cy="3282315"/>
                    </a:xfrm>
                    <a:prstGeom prst="rect">
                      <a:avLst/>
                    </a:prstGeom>
                  </pic:spPr>
                </pic:pic>
              </a:graphicData>
            </a:graphic>
          </wp:inline>
        </w:drawing>
      </w:r>
    </w:p>
    <w:p w14:paraId="70BD4FF2" w14:textId="77777777" w:rsidR="00490091" w:rsidRDefault="00000000">
      <w:pPr>
        <w:spacing w:after="240"/>
        <w:jc w:val="center"/>
      </w:pPr>
      <w:r>
        <w:rPr>
          <w:b/>
          <w:bCs/>
          <w:sz w:val="20"/>
          <w:szCs w:val="20"/>
        </w:rPr>
        <w:t xml:space="preserve">Figure 3: Event Calendar page. High-impact USD and euro-area releases for the current week, scraped live from the </w:t>
      </w:r>
      <w:proofErr w:type="spellStart"/>
      <w:r>
        <w:rPr>
          <w:b/>
          <w:bCs/>
          <w:sz w:val="20"/>
          <w:szCs w:val="20"/>
        </w:rPr>
        <w:t>ForexFactory</w:t>
      </w:r>
      <w:proofErr w:type="spellEnd"/>
      <w:r>
        <w:rPr>
          <w:b/>
          <w:bCs/>
          <w:sz w:val="20"/>
          <w:szCs w:val="20"/>
        </w:rPr>
        <w:t xml:space="preserve"> calendar, with forecast and previous values and a pending or released status for each.</w:t>
      </w:r>
    </w:p>
    <w:p w14:paraId="29B0DE8B" w14:textId="0916BF02" w:rsidR="00490091" w:rsidRDefault="00CE69F4">
      <w:pPr>
        <w:spacing w:after="120"/>
        <w:jc w:val="center"/>
      </w:pPr>
      <w:r w:rsidRPr="00CE69F4">
        <w:rPr>
          <w:noProof/>
        </w:rPr>
        <w:lastRenderedPageBreak/>
        <w:drawing>
          <wp:inline distT="0" distB="0" distL="0" distR="0" wp14:anchorId="48AA7675" wp14:editId="13F806F9">
            <wp:extent cx="6036310" cy="3282315"/>
            <wp:effectExtent l="0" t="0" r="2540" b="0"/>
            <wp:docPr id="4962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9103" name=""/>
                    <pic:cNvPicPr/>
                  </pic:nvPicPr>
                  <pic:blipFill>
                    <a:blip r:embed="rId13"/>
                    <a:stretch>
                      <a:fillRect/>
                    </a:stretch>
                  </pic:blipFill>
                  <pic:spPr>
                    <a:xfrm>
                      <a:off x="0" y="0"/>
                      <a:ext cx="6036310" cy="3282315"/>
                    </a:xfrm>
                    <a:prstGeom prst="rect">
                      <a:avLst/>
                    </a:prstGeom>
                  </pic:spPr>
                </pic:pic>
              </a:graphicData>
            </a:graphic>
          </wp:inline>
        </w:drawing>
      </w:r>
    </w:p>
    <w:p w14:paraId="01563611" w14:textId="77777777" w:rsidR="00490091" w:rsidRDefault="00000000">
      <w:pPr>
        <w:spacing w:after="240"/>
        <w:jc w:val="center"/>
      </w:pPr>
      <w:r>
        <w:rPr>
          <w:b/>
          <w:bCs/>
          <w:sz w:val="20"/>
          <w:szCs w:val="20"/>
        </w:rPr>
        <w:t>Figure 4: Live Signal page. Current EUR/USD price, the model probability of an upward move, and the resulting BUY, SELL or HOLD output against the validation-selected thresholds of 0.52 and 0.48. Every signal generated since deployment is appended to the log shown below.</w:t>
      </w:r>
    </w:p>
    <w:p w14:paraId="6364ED29" w14:textId="4BBD0505" w:rsidR="00490091" w:rsidRDefault="00CE69F4">
      <w:pPr>
        <w:spacing w:after="120"/>
        <w:jc w:val="center"/>
      </w:pPr>
      <w:r w:rsidRPr="00CE69F4">
        <w:rPr>
          <w:noProof/>
        </w:rPr>
        <w:drawing>
          <wp:inline distT="0" distB="0" distL="0" distR="0" wp14:anchorId="2D7665F0" wp14:editId="3F559B6E">
            <wp:extent cx="6036310" cy="3282315"/>
            <wp:effectExtent l="0" t="0" r="2540" b="0"/>
            <wp:docPr id="110070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04870" name=""/>
                    <pic:cNvPicPr/>
                  </pic:nvPicPr>
                  <pic:blipFill>
                    <a:blip r:embed="rId14"/>
                    <a:stretch>
                      <a:fillRect/>
                    </a:stretch>
                  </pic:blipFill>
                  <pic:spPr>
                    <a:xfrm>
                      <a:off x="0" y="0"/>
                      <a:ext cx="6036310" cy="3282315"/>
                    </a:xfrm>
                    <a:prstGeom prst="rect">
                      <a:avLst/>
                    </a:prstGeom>
                  </pic:spPr>
                </pic:pic>
              </a:graphicData>
            </a:graphic>
          </wp:inline>
        </w:drawing>
      </w:r>
    </w:p>
    <w:p w14:paraId="31EB2692" w14:textId="77777777" w:rsidR="00490091" w:rsidRDefault="00000000">
      <w:pPr>
        <w:spacing w:after="240"/>
        <w:jc w:val="center"/>
      </w:pPr>
      <w:r>
        <w:rPr>
          <w:b/>
          <w:bCs/>
          <w:sz w:val="20"/>
          <w:szCs w:val="20"/>
        </w:rPr>
        <w:t>Figure 5: Interpretability page, Permutation Importance tab. Drop in AUC when each feature is randomly shuffled, for the deployed Random Forest on the final walk-forward fold.</w:t>
      </w:r>
    </w:p>
    <w:p w14:paraId="25338AD4" w14:textId="35E67F8D" w:rsidR="00490091" w:rsidRDefault="00CE69F4">
      <w:pPr>
        <w:spacing w:after="120"/>
        <w:jc w:val="center"/>
      </w:pPr>
      <w:r w:rsidRPr="00CE69F4">
        <w:rPr>
          <w:noProof/>
        </w:rPr>
        <w:lastRenderedPageBreak/>
        <w:drawing>
          <wp:inline distT="0" distB="0" distL="0" distR="0" wp14:anchorId="66B8269A" wp14:editId="684D5526">
            <wp:extent cx="6036310" cy="3282315"/>
            <wp:effectExtent l="0" t="0" r="2540" b="0"/>
            <wp:docPr id="10272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7845" name=""/>
                    <pic:cNvPicPr/>
                  </pic:nvPicPr>
                  <pic:blipFill>
                    <a:blip r:embed="rId15"/>
                    <a:stretch>
                      <a:fillRect/>
                    </a:stretch>
                  </pic:blipFill>
                  <pic:spPr>
                    <a:xfrm>
                      <a:off x="0" y="0"/>
                      <a:ext cx="6036310" cy="3282315"/>
                    </a:xfrm>
                    <a:prstGeom prst="rect">
                      <a:avLst/>
                    </a:prstGeom>
                  </pic:spPr>
                </pic:pic>
              </a:graphicData>
            </a:graphic>
          </wp:inline>
        </w:drawing>
      </w:r>
    </w:p>
    <w:p w14:paraId="4561AE0C" w14:textId="77777777" w:rsidR="00490091" w:rsidRDefault="00000000">
      <w:pPr>
        <w:spacing w:after="240"/>
        <w:jc w:val="center"/>
      </w:pPr>
      <w:r>
        <w:rPr>
          <w:b/>
          <w:bCs/>
          <w:sz w:val="20"/>
          <w:szCs w:val="20"/>
        </w:rPr>
        <w:t xml:space="preserve">Figure 6: Interpretability page, SHAP Analysis tab. </w:t>
      </w:r>
      <w:proofErr w:type="spellStart"/>
      <w:r>
        <w:rPr>
          <w:b/>
          <w:bCs/>
          <w:sz w:val="20"/>
          <w:szCs w:val="20"/>
        </w:rPr>
        <w:t>Beeswarm</w:t>
      </w:r>
      <w:proofErr w:type="spellEnd"/>
      <w:r>
        <w:rPr>
          <w:b/>
          <w:bCs/>
          <w:sz w:val="20"/>
          <w:szCs w:val="20"/>
        </w:rPr>
        <w:t xml:space="preserve"> plot of per-prediction contributions on the left and mean absolute SHAP per feature on the right.</w:t>
      </w:r>
    </w:p>
    <w:p w14:paraId="4F5EE3B1" w14:textId="75C4D14B" w:rsidR="00490091" w:rsidRDefault="00CE69F4">
      <w:pPr>
        <w:spacing w:after="120"/>
        <w:jc w:val="center"/>
      </w:pPr>
      <w:r w:rsidRPr="00CE69F4">
        <w:rPr>
          <w:noProof/>
        </w:rPr>
        <w:drawing>
          <wp:inline distT="0" distB="0" distL="0" distR="0" wp14:anchorId="1A9E1D1D" wp14:editId="65A607A4">
            <wp:extent cx="6036310" cy="3282315"/>
            <wp:effectExtent l="0" t="0" r="2540" b="0"/>
            <wp:docPr id="9045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71780" name=""/>
                    <pic:cNvPicPr/>
                  </pic:nvPicPr>
                  <pic:blipFill>
                    <a:blip r:embed="rId16"/>
                    <a:stretch>
                      <a:fillRect/>
                    </a:stretch>
                  </pic:blipFill>
                  <pic:spPr>
                    <a:xfrm>
                      <a:off x="0" y="0"/>
                      <a:ext cx="6036310" cy="3282315"/>
                    </a:xfrm>
                    <a:prstGeom prst="rect">
                      <a:avLst/>
                    </a:prstGeom>
                  </pic:spPr>
                </pic:pic>
              </a:graphicData>
            </a:graphic>
          </wp:inline>
        </w:drawing>
      </w:r>
    </w:p>
    <w:p w14:paraId="0651D545" w14:textId="77777777" w:rsidR="00490091" w:rsidRDefault="00000000">
      <w:pPr>
        <w:spacing w:after="240"/>
        <w:jc w:val="center"/>
      </w:pPr>
      <w:r>
        <w:rPr>
          <w:b/>
          <w:bCs/>
          <w:sz w:val="20"/>
          <w:szCs w:val="20"/>
        </w:rPr>
        <w:t>Figure 7: Interpretability page, Ablation Study tab. Group-level ablation across 65 walk-forward folds with the paired significance tests, corresponding to Table 6 and Section 5.2.</w:t>
      </w:r>
    </w:p>
    <w:p w14:paraId="0C6F74FD" w14:textId="290071BB" w:rsidR="00490091" w:rsidRDefault="00CE69F4">
      <w:pPr>
        <w:spacing w:after="120"/>
        <w:jc w:val="center"/>
      </w:pPr>
      <w:r w:rsidRPr="00CE69F4">
        <w:rPr>
          <w:noProof/>
        </w:rPr>
        <w:lastRenderedPageBreak/>
        <w:drawing>
          <wp:inline distT="0" distB="0" distL="0" distR="0" wp14:anchorId="1117D3D3" wp14:editId="49F56856">
            <wp:extent cx="6036310" cy="3282315"/>
            <wp:effectExtent l="0" t="0" r="2540" b="0"/>
            <wp:docPr id="172346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9339" name=""/>
                    <pic:cNvPicPr/>
                  </pic:nvPicPr>
                  <pic:blipFill>
                    <a:blip r:embed="rId17"/>
                    <a:stretch>
                      <a:fillRect/>
                    </a:stretch>
                  </pic:blipFill>
                  <pic:spPr>
                    <a:xfrm>
                      <a:off x="0" y="0"/>
                      <a:ext cx="6036310" cy="3282315"/>
                    </a:xfrm>
                    <a:prstGeom prst="rect">
                      <a:avLst/>
                    </a:prstGeom>
                  </pic:spPr>
                </pic:pic>
              </a:graphicData>
            </a:graphic>
          </wp:inline>
        </w:drawing>
      </w:r>
    </w:p>
    <w:p w14:paraId="2AE7B4E0" w14:textId="77777777" w:rsidR="00490091" w:rsidRDefault="00000000">
      <w:pPr>
        <w:spacing w:after="240"/>
        <w:jc w:val="center"/>
      </w:pPr>
      <w:r>
        <w:rPr>
          <w:b/>
          <w:bCs/>
          <w:sz w:val="20"/>
          <w:szCs w:val="20"/>
        </w:rPr>
        <w:t>Figure 8: Model Analysis page. The fixed-holdout bias-variance diagnostic with train and test AUC for all three model families, followed by the 36-fold walk-forward summary and the equity and drawdown curves.</w:t>
      </w:r>
    </w:p>
    <w:p w14:paraId="1612BA3D" w14:textId="780FE298" w:rsidR="00490091" w:rsidRDefault="00CE69F4">
      <w:pPr>
        <w:spacing w:after="120"/>
        <w:jc w:val="center"/>
      </w:pPr>
      <w:r w:rsidRPr="00CE69F4">
        <w:rPr>
          <w:noProof/>
        </w:rPr>
        <w:drawing>
          <wp:inline distT="0" distB="0" distL="0" distR="0" wp14:anchorId="1474C999" wp14:editId="5E1DBF7F">
            <wp:extent cx="6036310" cy="3282315"/>
            <wp:effectExtent l="0" t="0" r="2540" b="0"/>
            <wp:docPr id="28427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71234" name=""/>
                    <pic:cNvPicPr/>
                  </pic:nvPicPr>
                  <pic:blipFill>
                    <a:blip r:embed="rId18"/>
                    <a:stretch>
                      <a:fillRect/>
                    </a:stretch>
                  </pic:blipFill>
                  <pic:spPr>
                    <a:xfrm>
                      <a:off x="0" y="0"/>
                      <a:ext cx="6036310" cy="3282315"/>
                    </a:xfrm>
                    <a:prstGeom prst="rect">
                      <a:avLst/>
                    </a:prstGeom>
                  </pic:spPr>
                </pic:pic>
              </a:graphicData>
            </a:graphic>
          </wp:inline>
        </w:drawing>
      </w:r>
    </w:p>
    <w:p w14:paraId="677F66DD" w14:textId="77777777" w:rsidR="00490091" w:rsidRDefault="00000000">
      <w:pPr>
        <w:spacing w:after="240"/>
        <w:jc w:val="center"/>
      </w:pPr>
      <w:r>
        <w:rPr>
          <w:b/>
          <w:bCs/>
          <w:sz w:val="20"/>
          <w:szCs w:val="20"/>
        </w:rPr>
        <w:t>Figure 9: Model Analysis page, continued. Evaluation diagnostics and the model comparison table, showing that the three families are separated by less than the fold-to-fold standard deviation.</w:t>
      </w:r>
    </w:p>
    <w:p w14:paraId="1D9A08AD" w14:textId="4FF7D281" w:rsidR="00490091" w:rsidRDefault="00CE69F4">
      <w:pPr>
        <w:spacing w:after="120"/>
        <w:jc w:val="center"/>
      </w:pPr>
      <w:r w:rsidRPr="00CE69F4">
        <w:rPr>
          <w:noProof/>
        </w:rPr>
        <w:lastRenderedPageBreak/>
        <w:drawing>
          <wp:inline distT="0" distB="0" distL="0" distR="0" wp14:anchorId="71537733" wp14:editId="313A4A00">
            <wp:extent cx="6036310" cy="3282315"/>
            <wp:effectExtent l="0" t="0" r="2540" b="0"/>
            <wp:docPr id="136809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92588" name=""/>
                    <pic:cNvPicPr/>
                  </pic:nvPicPr>
                  <pic:blipFill>
                    <a:blip r:embed="rId19"/>
                    <a:stretch>
                      <a:fillRect/>
                    </a:stretch>
                  </pic:blipFill>
                  <pic:spPr>
                    <a:xfrm>
                      <a:off x="0" y="0"/>
                      <a:ext cx="6036310" cy="3282315"/>
                    </a:xfrm>
                    <a:prstGeom prst="rect">
                      <a:avLst/>
                    </a:prstGeom>
                  </pic:spPr>
                </pic:pic>
              </a:graphicData>
            </a:graphic>
          </wp:inline>
        </w:drawing>
      </w:r>
    </w:p>
    <w:p w14:paraId="394B86E7" w14:textId="77777777" w:rsidR="00490091" w:rsidRDefault="00000000">
      <w:pPr>
        <w:spacing w:after="240"/>
        <w:jc w:val="center"/>
      </w:pPr>
      <w:r>
        <w:rPr>
          <w:b/>
          <w:bCs/>
          <w:sz w:val="20"/>
          <w:szCs w:val="20"/>
        </w:rPr>
        <w:t>Figure 10: Results Summary page. Key findings, the strategy comparison at one basis point, the limitations and the future work items, mirroring the corresponding sections of this report.</w:t>
      </w:r>
    </w:p>
    <w:p w14:paraId="21830C49" w14:textId="77777777" w:rsidR="00490091" w:rsidRDefault="00000000">
      <w:pPr>
        <w:pStyle w:val="Heading2"/>
        <w:spacing w:before="260" w:after="140"/>
        <w:rPr>
          <w:sz w:val="28"/>
          <w:szCs w:val="28"/>
        </w:rPr>
      </w:pPr>
      <w:r>
        <w:rPr>
          <w:sz w:val="28"/>
          <w:szCs w:val="28"/>
        </w:rPr>
        <w:t>4.7 MetaTrader5 Descoping</w:t>
      </w:r>
    </w:p>
    <w:p w14:paraId="3B7B011F" w14:textId="77777777" w:rsidR="00490091" w:rsidRDefault="00000000">
      <w:pPr>
        <w:spacing w:after="200" w:line="360" w:lineRule="auto"/>
      </w:pPr>
      <w:r>
        <w:t>MetaTrader5 integration was listed as a stretch objective in the proposal and was descoped. The dashboard satisfies the same decision-support objective, and automated order execution would introduce operational and financial risk disproportionate to the evidential strength of the signal reported in Section 5. This is recorded as an engineering judgement rather than an omission.</w:t>
      </w:r>
    </w:p>
    <w:p w14:paraId="78E6C95E" w14:textId="77777777" w:rsidR="00490091" w:rsidRDefault="00000000">
      <w:pPr>
        <w:pStyle w:val="Heading1"/>
        <w:spacing w:before="320" w:after="180"/>
      </w:pPr>
      <w:r>
        <w:rPr>
          <w:b/>
          <w:bCs/>
          <w:sz w:val="30"/>
          <w:szCs w:val="30"/>
        </w:rPr>
        <w:t>5. Results</w:t>
      </w:r>
    </w:p>
    <w:p w14:paraId="48C80373" w14:textId="77777777" w:rsidR="00490091" w:rsidRDefault="00000000">
      <w:pPr>
        <w:pStyle w:val="Heading2"/>
        <w:spacing w:before="260" w:after="140"/>
        <w:rPr>
          <w:sz w:val="28"/>
          <w:szCs w:val="28"/>
        </w:rPr>
      </w:pPr>
      <w:r>
        <w:rPr>
          <w:sz w:val="28"/>
          <w:szCs w:val="28"/>
        </w:rPr>
        <w:t>5.1 Fixed-Holdout Diagnostic</w:t>
      </w:r>
    </w:p>
    <w:p w14:paraId="3C39269F" w14:textId="77777777" w:rsidR="00490091" w:rsidRDefault="00000000">
      <w:pPr>
        <w:spacing w:after="200" w:line="360" w:lineRule="auto"/>
      </w:pPr>
      <w:r>
        <w:t>Table 5 reports the tuned models on the single fixed chronological split. This split is a diagnostic, not a selection instrument.</w:t>
      </w:r>
    </w:p>
    <w:p w14:paraId="778B856A" w14:textId="77777777" w:rsidR="00490091" w:rsidRDefault="00000000">
      <w:pPr>
        <w:spacing w:before="60" w:after="200"/>
      </w:pPr>
      <w:r>
        <w:rPr>
          <w:b/>
          <w:bCs/>
          <w:sz w:val="20"/>
          <w:szCs w:val="20"/>
        </w:rPr>
        <w:t>Table 5: Bias-variance diagnosis on the fixed holdout (tuned models)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2044"/>
        <w:gridCol w:w="2044"/>
        <w:gridCol w:w="2044"/>
      </w:tblGrid>
      <w:tr w:rsidR="00490091" w14:paraId="248F0799" w14:textId="77777777">
        <w:trPr>
          <w:tblHeader/>
        </w:trPr>
        <w:tc>
          <w:tcPr>
            <w:tcW w:w="3000" w:type="dxa"/>
            <w:shd w:val="clear" w:color="auto" w:fill="F2F2F2"/>
            <w:tcMar>
              <w:top w:w="60" w:type="dxa"/>
              <w:left w:w="90" w:type="dxa"/>
              <w:bottom w:w="60" w:type="dxa"/>
              <w:right w:w="90" w:type="dxa"/>
            </w:tcMar>
          </w:tcPr>
          <w:p w14:paraId="3E8A23AD" w14:textId="77777777" w:rsidR="00490091" w:rsidRDefault="00000000">
            <w:r>
              <w:rPr>
                <w:b/>
                <w:bCs/>
                <w:sz w:val="20"/>
                <w:szCs w:val="20"/>
              </w:rPr>
              <w:t>Model</w:t>
            </w:r>
          </w:p>
        </w:tc>
        <w:tc>
          <w:tcPr>
            <w:tcW w:w="2000" w:type="dxa"/>
            <w:shd w:val="clear" w:color="auto" w:fill="F2F2F2"/>
            <w:tcMar>
              <w:top w:w="60" w:type="dxa"/>
              <w:left w:w="90" w:type="dxa"/>
              <w:bottom w:w="60" w:type="dxa"/>
              <w:right w:w="90" w:type="dxa"/>
            </w:tcMar>
          </w:tcPr>
          <w:p w14:paraId="54877A8A" w14:textId="77777777" w:rsidR="00490091" w:rsidRDefault="00000000">
            <w:pPr>
              <w:jc w:val="right"/>
            </w:pPr>
            <w:r>
              <w:rPr>
                <w:b/>
                <w:bCs/>
                <w:sz w:val="20"/>
                <w:szCs w:val="20"/>
              </w:rPr>
              <w:t>Train AUC</w:t>
            </w:r>
          </w:p>
        </w:tc>
        <w:tc>
          <w:tcPr>
            <w:tcW w:w="2000" w:type="dxa"/>
            <w:shd w:val="clear" w:color="auto" w:fill="F2F2F2"/>
            <w:tcMar>
              <w:top w:w="60" w:type="dxa"/>
              <w:left w:w="90" w:type="dxa"/>
              <w:bottom w:w="60" w:type="dxa"/>
              <w:right w:w="90" w:type="dxa"/>
            </w:tcMar>
          </w:tcPr>
          <w:p w14:paraId="6C74E00A" w14:textId="77777777" w:rsidR="00490091" w:rsidRDefault="00000000">
            <w:pPr>
              <w:jc w:val="right"/>
            </w:pPr>
            <w:r>
              <w:rPr>
                <w:b/>
                <w:bCs/>
                <w:sz w:val="20"/>
                <w:szCs w:val="20"/>
              </w:rPr>
              <w:t>Test AUC</w:t>
            </w:r>
          </w:p>
        </w:tc>
        <w:tc>
          <w:tcPr>
            <w:tcW w:w="2000" w:type="dxa"/>
            <w:shd w:val="clear" w:color="auto" w:fill="F2F2F2"/>
            <w:tcMar>
              <w:top w:w="60" w:type="dxa"/>
              <w:left w:w="90" w:type="dxa"/>
              <w:bottom w:w="60" w:type="dxa"/>
              <w:right w:w="90" w:type="dxa"/>
            </w:tcMar>
          </w:tcPr>
          <w:p w14:paraId="5AC3CCA7" w14:textId="77777777" w:rsidR="00490091" w:rsidRDefault="00000000">
            <w:pPr>
              <w:jc w:val="right"/>
            </w:pPr>
            <w:r>
              <w:rPr>
                <w:b/>
                <w:bCs/>
                <w:sz w:val="20"/>
                <w:szCs w:val="20"/>
              </w:rPr>
              <w:t>Gap</w:t>
            </w:r>
          </w:p>
        </w:tc>
      </w:tr>
      <w:tr w:rsidR="00490091" w14:paraId="34A5DF83" w14:textId="77777777">
        <w:tc>
          <w:tcPr>
            <w:tcW w:w="3000" w:type="dxa"/>
            <w:tcMar>
              <w:top w:w="60" w:type="dxa"/>
              <w:left w:w="90" w:type="dxa"/>
              <w:bottom w:w="60" w:type="dxa"/>
              <w:right w:w="90" w:type="dxa"/>
            </w:tcMar>
          </w:tcPr>
          <w:p w14:paraId="1E2345C3" w14:textId="77777777" w:rsidR="00490091" w:rsidRDefault="00000000">
            <w:r>
              <w:rPr>
                <w:sz w:val="20"/>
                <w:szCs w:val="20"/>
              </w:rPr>
              <w:t>Logistic Regression</w:t>
            </w:r>
          </w:p>
        </w:tc>
        <w:tc>
          <w:tcPr>
            <w:tcW w:w="2000" w:type="dxa"/>
            <w:tcMar>
              <w:top w:w="60" w:type="dxa"/>
              <w:left w:w="90" w:type="dxa"/>
              <w:bottom w:w="60" w:type="dxa"/>
              <w:right w:w="90" w:type="dxa"/>
            </w:tcMar>
          </w:tcPr>
          <w:p w14:paraId="4A3800C3" w14:textId="77777777" w:rsidR="00490091" w:rsidRDefault="00000000">
            <w:pPr>
              <w:jc w:val="right"/>
            </w:pPr>
            <w:r>
              <w:rPr>
                <w:sz w:val="20"/>
                <w:szCs w:val="20"/>
              </w:rPr>
              <w:t>0.5581</w:t>
            </w:r>
          </w:p>
        </w:tc>
        <w:tc>
          <w:tcPr>
            <w:tcW w:w="2000" w:type="dxa"/>
            <w:tcMar>
              <w:top w:w="60" w:type="dxa"/>
              <w:left w:w="90" w:type="dxa"/>
              <w:bottom w:w="60" w:type="dxa"/>
              <w:right w:w="90" w:type="dxa"/>
            </w:tcMar>
          </w:tcPr>
          <w:p w14:paraId="61821826" w14:textId="77777777" w:rsidR="00490091" w:rsidRDefault="00000000">
            <w:pPr>
              <w:jc w:val="right"/>
            </w:pPr>
            <w:r>
              <w:rPr>
                <w:sz w:val="20"/>
                <w:szCs w:val="20"/>
              </w:rPr>
              <w:t>0.5071</w:t>
            </w:r>
          </w:p>
        </w:tc>
        <w:tc>
          <w:tcPr>
            <w:tcW w:w="2000" w:type="dxa"/>
            <w:tcMar>
              <w:top w:w="60" w:type="dxa"/>
              <w:left w:w="90" w:type="dxa"/>
              <w:bottom w:w="60" w:type="dxa"/>
              <w:right w:w="90" w:type="dxa"/>
            </w:tcMar>
          </w:tcPr>
          <w:p w14:paraId="56E54571" w14:textId="77777777" w:rsidR="00490091" w:rsidRDefault="00000000">
            <w:pPr>
              <w:jc w:val="right"/>
            </w:pPr>
            <w:r>
              <w:rPr>
                <w:sz w:val="20"/>
                <w:szCs w:val="20"/>
              </w:rPr>
              <w:t>0.0509</w:t>
            </w:r>
          </w:p>
        </w:tc>
      </w:tr>
      <w:tr w:rsidR="00490091" w14:paraId="19DA96F0" w14:textId="77777777">
        <w:tc>
          <w:tcPr>
            <w:tcW w:w="3000" w:type="dxa"/>
            <w:tcMar>
              <w:top w:w="60" w:type="dxa"/>
              <w:left w:w="90" w:type="dxa"/>
              <w:bottom w:w="60" w:type="dxa"/>
              <w:right w:w="90" w:type="dxa"/>
            </w:tcMar>
          </w:tcPr>
          <w:p w14:paraId="5A7C67CD" w14:textId="77777777" w:rsidR="00490091" w:rsidRDefault="00000000">
            <w:r>
              <w:rPr>
                <w:sz w:val="20"/>
                <w:szCs w:val="20"/>
              </w:rPr>
              <w:t>Random Forest</w:t>
            </w:r>
          </w:p>
        </w:tc>
        <w:tc>
          <w:tcPr>
            <w:tcW w:w="2000" w:type="dxa"/>
            <w:tcMar>
              <w:top w:w="60" w:type="dxa"/>
              <w:left w:w="90" w:type="dxa"/>
              <w:bottom w:w="60" w:type="dxa"/>
              <w:right w:w="90" w:type="dxa"/>
            </w:tcMar>
          </w:tcPr>
          <w:p w14:paraId="71A6FAB0" w14:textId="77777777" w:rsidR="00490091" w:rsidRDefault="00000000">
            <w:pPr>
              <w:jc w:val="right"/>
            </w:pPr>
            <w:r>
              <w:rPr>
                <w:sz w:val="20"/>
                <w:szCs w:val="20"/>
              </w:rPr>
              <w:t>0.5858</w:t>
            </w:r>
          </w:p>
        </w:tc>
        <w:tc>
          <w:tcPr>
            <w:tcW w:w="2000" w:type="dxa"/>
            <w:tcMar>
              <w:top w:w="60" w:type="dxa"/>
              <w:left w:w="90" w:type="dxa"/>
              <w:bottom w:w="60" w:type="dxa"/>
              <w:right w:w="90" w:type="dxa"/>
            </w:tcMar>
          </w:tcPr>
          <w:p w14:paraId="2DEC1C43" w14:textId="77777777" w:rsidR="00490091" w:rsidRDefault="00000000">
            <w:pPr>
              <w:jc w:val="right"/>
            </w:pPr>
            <w:r>
              <w:rPr>
                <w:sz w:val="20"/>
                <w:szCs w:val="20"/>
              </w:rPr>
              <w:t>0.5309</w:t>
            </w:r>
          </w:p>
        </w:tc>
        <w:tc>
          <w:tcPr>
            <w:tcW w:w="2000" w:type="dxa"/>
            <w:tcMar>
              <w:top w:w="60" w:type="dxa"/>
              <w:left w:w="90" w:type="dxa"/>
              <w:bottom w:w="60" w:type="dxa"/>
              <w:right w:w="90" w:type="dxa"/>
            </w:tcMar>
          </w:tcPr>
          <w:p w14:paraId="56050696" w14:textId="77777777" w:rsidR="00490091" w:rsidRDefault="00000000">
            <w:pPr>
              <w:jc w:val="right"/>
            </w:pPr>
            <w:r>
              <w:rPr>
                <w:sz w:val="20"/>
                <w:szCs w:val="20"/>
              </w:rPr>
              <w:t>0.0549</w:t>
            </w:r>
          </w:p>
        </w:tc>
      </w:tr>
      <w:tr w:rsidR="00490091" w14:paraId="34FCE8F8" w14:textId="77777777">
        <w:tc>
          <w:tcPr>
            <w:tcW w:w="3000" w:type="dxa"/>
            <w:tcMar>
              <w:top w:w="60" w:type="dxa"/>
              <w:left w:w="90" w:type="dxa"/>
              <w:bottom w:w="60" w:type="dxa"/>
              <w:right w:w="90" w:type="dxa"/>
            </w:tcMar>
          </w:tcPr>
          <w:p w14:paraId="71DD44FC" w14:textId="77777777" w:rsidR="00490091" w:rsidRDefault="00000000">
            <w:proofErr w:type="spellStart"/>
            <w:r>
              <w:rPr>
                <w:sz w:val="20"/>
                <w:szCs w:val="20"/>
              </w:rPr>
              <w:t>XGBoost</w:t>
            </w:r>
            <w:proofErr w:type="spellEnd"/>
          </w:p>
        </w:tc>
        <w:tc>
          <w:tcPr>
            <w:tcW w:w="2000" w:type="dxa"/>
            <w:tcMar>
              <w:top w:w="60" w:type="dxa"/>
              <w:left w:w="90" w:type="dxa"/>
              <w:bottom w:w="60" w:type="dxa"/>
              <w:right w:w="90" w:type="dxa"/>
            </w:tcMar>
          </w:tcPr>
          <w:p w14:paraId="50AC628B" w14:textId="77777777" w:rsidR="00490091" w:rsidRDefault="00000000">
            <w:pPr>
              <w:jc w:val="right"/>
            </w:pPr>
            <w:r>
              <w:rPr>
                <w:sz w:val="20"/>
                <w:szCs w:val="20"/>
              </w:rPr>
              <w:t>0.8827</w:t>
            </w:r>
          </w:p>
        </w:tc>
        <w:tc>
          <w:tcPr>
            <w:tcW w:w="2000" w:type="dxa"/>
            <w:tcMar>
              <w:top w:w="60" w:type="dxa"/>
              <w:left w:w="90" w:type="dxa"/>
              <w:bottom w:w="60" w:type="dxa"/>
              <w:right w:w="90" w:type="dxa"/>
            </w:tcMar>
          </w:tcPr>
          <w:p w14:paraId="004D5706" w14:textId="77777777" w:rsidR="00490091" w:rsidRDefault="00000000">
            <w:pPr>
              <w:jc w:val="right"/>
            </w:pPr>
            <w:r>
              <w:rPr>
                <w:sz w:val="20"/>
                <w:szCs w:val="20"/>
              </w:rPr>
              <w:t>0.5265</w:t>
            </w:r>
          </w:p>
        </w:tc>
        <w:tc>
          <w:tcPr>
            <w:tcW w:w="2000" w:type="dxa"/>
            <w:tcMar>
              <w:top w:w="60" w:type="dxa"/>
              <w:left w:w="90" w:type="dxa"/>
              <w:bottom w:w="60" w:type="dxa"/>
              <w:right w:w="90" w:type="dxa"/>
            </w:tcMar>
          </w:tcPr>
          <w:p w14:paraId="32104391" w14:textId="77777777" w:rsidR="00490091" w:rsidRDefault="00000000">
            <w:pPr>
              <w:jc w:val="right"/>
            </w:pPr>
            <w:r>
              <w:rPr>
                <w:sz w:val="20"/>
                <w:szCs w:val="20"/>
              </w:rPr>
              <w:t>0.3562</w:t>
            </w:r>
          </w:p>
        </w:tc>
      </w:tr>
    </w:tbl>
    <w:p w14:paraId="65824B68" w14:textId="77777777" w:rsidR="00490091" w:rsidRDefault="00490091">
      <w:pPr>
        <w:spacing w:after="200" w:line="360" w:lineRule="auto"/>
      </w:pPr>
    </w:p>
    <w:p w14:paraId="5293C267" w14:textId="77777777" w:rsidR="00490091" w:rsidRDefault="00000000">
      <w:pPr>
        <w:spacing w:after="200" w:line="360" w:lineRule="auto"/>
      </w:pPr>
      <w:r>
        <w:t xml:space="preserve">The gap column is the informative one. </w:t>
      </w:r>
      <w:proofErr w:type="spellStart"/>
      <w:r>
        <w:t>XGBoost</w:t>
      </w:r>
      <w:proofErr w:type="spellEnd"/>
      <w:r>
        <w:t xml:space="preserve"> fits the training data far better than the other two models and generalises no better, which is the signature of capacity being spent on memorisation rather </w:t>
      </w:r>
      <w:r>
        <w:lastRenderedPageBreak/>
        <w:t xml:space="preserve">than signal. Accuracy on the same split was 0.5021 for Logistic Regression, 0.5148 for Random Forest and 0.5201 for </w:t>
      </w:r>
      <w:proofErr w:type="spellStart"/>
      <w:r>
        <w:t>XGBoost</w:t>
      </w:r>
      <w:proofErr w:type="spellEnd"/>
      <w:r>
        <w:t>, with corresponding AUC values of 0.5071, 0.5309 and 0.5265. These differences are small and were not used to choose the final configuration.</w:t>
      </w:r>
    </w:p>
    <w:p w14:paraId="34AE9BA1" w14:textId="7290D9DE" w:rsidR="00CE69F4" w:rsidRPr="00CE69F4" w:rsidRDefault="00CE69F4" w:rsidP="00CE69F4">
      <w:pPr>
        <w:spacing w:after="120"/>
        <w:jc w:val="center"/>
      </w:pPr>
      <w:r w:rsidRPr="00CE69F4">
        <w:rPr>
          <w:noProof/>
        </w:rPr>
        <w:drawing>
          <wp:inline distT="0" distB="0" distL="0" distR="0" wp14:anchorId="5ABD8BF2" wp14:editId="20DDF8C5">
            <wp:extent cx="6036310" cy="1854200"/>
            <wp:effectExtent l="0" t="0" r="2540" b="0"/>
            <wp:docPr id="681295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36310" cy="1854200"/>
                    </a:xfrm>
                    <a:prstGeom prst="rect">
                      <a:avLst/>
                    </a:prstGeom>
                    <a:noFill/>
                    <a:ln>
                      <a:noFill/>
                    </a:ln>
                  </pic:spPr>
                </pic:pic>
              </a:graphicData>
            </a:graphic>
          </wp:inline>
        </w:drawing>
      </w:r>
    </w:p>
    <w:p w14:paraId="4FF23DD9" w14:textId="77777777" w:rsidR="00490091" w:rsidRDefault="00000000">
      <w:pPr>
        <w:spacing w:after="240"/>
        <w:jc w:val="center"/>
      </w:pPr>
      <w:r>
        <w:rPr>
          <w:b/>
          <w:bCs/>
          <w:sz w:val="20"/>
          <w:szCs w:val="20"/>
        </w:rPr>
        <w:t>Figure 11: Single-split evaluation diagnostics. ROC curves for all three tuned models, the top twelve Random Forest feature importances by mean decrease in impurity, and the Random Forest confusion matrix at a 0.50 decision threshold.</w:t>
      </w:r>
    </w:p>
    <w:p w14:paraId="1B3B923D" w14:textId="77777777" w:rsidR="00490091" w:rsidRDefault="00000000">
      <w:pPr>
        <w:pStyle w:val="Heading2"/>
        <w:spacing w:before="260" w:after="140"/>
        <w:rPr>
          <w:sz w:val="28"/>
          <w:szCs w:val="28"/>
        </w:rPr>
      </w:pPr>
      <w:r>
        <w:rPr>
          <w:sz w:val="28"/>
          <w:szCs w:val="28"/>
        </w:rPr>
        <w:t>5.2 Feature-Set Comparison (Run 3)</w:t>
      </w:r>
    </w:p>
    <w:p w14:paraId="5765F0EC" w14:textId="77777777" w:rsidR="00490091" w:rsidRDefault="00000000">
      <w:pPr>
        <w:spacing w:after="200" w:line="360" w:lineRule="auto"/>
      </w:pPr>
      <w:r>
        <w:t>Table 6 reports mean walk-forward AUC across 65 folds for three feature sets and three models.</w:t>
      </w:r>
    </w:p>
    <w:p w14:paraId="7CD86180" w14:textId="77777777" w:rsidR="00490091" w:rsidRDefault="00000000">
      <w:pPr>
        <w:spacing w:before="60" w:after="200"/>
      </w:pPr>
      <w:r>
        <w:rPr>
          <w:b/>
          <w:bCs/>
          <w:sz w:val="20"/>
          <w:szCs w:val="20"/>
        </w:rPr>
        <w:t>Table 6: Mean walk-forward AUC by feature set and model (65 folds)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2453"/>
        <w:gridCol w:w="2147"/>
        <w:gridCol w:w="2147"/>
      </w:tblGrid>
      <w:tr w:rsidR="00490091" w14:paraId="319EF0E0" w14:textId="77777777">
        <w:trPr>
          <w:tblHeader/>
        </w:trPr>
        <w:tc>
          <w:tcPr>
            <w:tcW w:w="2400" w:type="dxa"/>
            <w:shd w:val="clear" w:color="auto" w:fill="F2F2F2"/>
            <w:tcMar>
              <w:top w:w="60" w:type="dxa"/>
              <w:left w:w="90" w:type="dxa"/>
              <w:bottom w:w="60" w:type="dxa"/>
              <w:right w:w="90" w:type="dxa"/>
            </w:tcMar>
          </w:tcPr>
          <w:p w14:paraId="14216E8D" w14:textId="77777777" w:rsidR="00490091" w:rsidRDefault="00000000">
            <w:r>
              <w:rPr>
                <w:b/>
                <w:bCs/>
                <w:sz w:val="20"/>
                <w:szCs w:val="20"/>
              </w:rPr>
              <w:t>Feature set</w:t>
            </w:r>
          </w:p>
        </w:tc>
        <w:tc>
          <w:tcPr>
            <w:tcW w:w="2400" w:type="dxa"/>
            <w:shd w:val="clear" w:color="auto" w:fill="F2F2F2"/>
            <w:tcMar>
              <w:top w:w="60" w:type="dxa"/>
              <w:left w:w="90" w:type="dxa"/>
              <w:bottom w:w="60" w:type="dxa"/>
              <w:right w:w="90" w:type="dxa"/>
            </w:tcMar>
          </w:tcPr>
          <w:p w14:paraId="619AE539" w14:textId="77777777" w:rsidR="00490091" w:rsidRDefault="00000000">
            <w:pPr>
              <w:jc w:val="right"/>
            </w:pPr>
            <w:r>
              <w:rPr>
                <w:b/>
                <w:bCs/>
                <w:sz w:val="20"/>
                <w:szCs w:val="20"/>
              </w:rPr>
              <w:t>Logistic Regression</w:t>
            </w:r>
          </w:p>
        </w:tc>
        <w:tc>
          <w:tcPr>
            <w:tcW w:w="2100" w:type="dxa"/>
            <w:shd w:val="clear" w:color="auto" w:fill="F2F2F2"/>
            <w:tcMar>
              <w:top w:w="60" w:type="dxa"/>
              <w:left w:w="90" w:type="dxa"/>
              <w:bottom w:w="60" w:type="dxa"/>
              <w:right w:w="90" w:type="dxa"/>
            </w:tcMar>
          </w:tcPr>
          <w:p w14:paraId="0E5898EC" w14:textId="77777777" w:rsidR="00490091" w:rsidRDefault="00000000">
            <w:pPr>
              <w:jc w:val="right"/>
            </w:pPr>
            <w:r>
              <w:rPr>
                <w:b/>
                <w:bCs/>
                <w:sz w:val="20"/>
                <w:szCs w:val="20"/>
              </w:rPr>
              <w:t>Random Forest</w:t>
            </w:r>
          </w:p>
        </w:tc>
        <w:tc>
          <w:tcPr>
            <w:tcW w:w="2100" w:type="dxa"/>
            <w:shd w:val="clear" w:color="auto" w:fill="F2F2F2"/>
            <w:tcMar>
              <w:top w:w="60" w:type="dxa"/>
              <w:left w:w="90" w:type="dxa"/>
              <w:bottom w:w="60" w:type="dxa"/>
              <w:right w:w="90" w:type="dxa"/>
            </w:tcMar>
          </w:tcPr>
          <w:p w14:paraId="77EF47B5" w14:textId="77777777" w:rsidR="00490091" w:rsidRDefault="00000000">
            <w:pPr>
              <w:jc w:val="right"/>
            </w:pPr>
            <w:proofErr w:type="spellStart"/>
            <w:r>
              <w:rPr>
                <w:b/>
                <w:bCs/>
                <w:sz w:val="20"/>
                <w:szCs w:val="20"/>
              </w:rPr>
              <w:t>XGBoost</w:t>
            </w:r>
            <w:proofErr w:type="spellEnd"/>
          </w:p>
        </w:tc>
      </w:tr>
      <w:tr w:rsidR="00490091" w14:paraId="4E5DBA2B" w14:textId="77777777">
        <w:tc>
          <w:tcPr>
            <w:tcW w:w="2400" w:type="dxa"/>
            <w:tcMar>
              <w:top w:w="60" w:type="dxa"/>
              <w:left w:w="90" w:type="dxa"/>
              <w:bottom w:w="60" w:type="dxa"/>
              <w:right w:w="90" w:type="dxa"/>
            </w:tcMar>
          </w:tcPr>
          <w:p w14:paraId="398BA09C" w14:textId="77777777" w:rsidR="00490091" w:rsidRDefault="00000000">
            <w:r>
              <w:rPr>
                <w:sz w:val="20"/>
                <w:szCs w:val="20"/>
              </w:rPr>
              <w:t>Technical only</w:t>
            </w:r>
          </w:p>
        </w:tc>
        <w:tc>
          <w:tcPr>
            <w:tcW w:w="2400" w:type="dxa"/>
            <w:tcMar>
              <w:top w:w="60" w:type="dxa"/>
              <w:left w:w="90" w:type="dxa"/>
              <w:bottom w:w="60" w:type="dxa"/>
              <w:right w:w="90" w:type="dxa"/>
            </w:tcMar>
          </w:tcPr>
          <w:p w14:paraId="3C9D5557" w14:textId="77777777" w:rsidR="00490091" w:rsidRDefault="00000000">
            <w:pPr>
              <w:jc w:val="right"/>
            </w:pPr>
            <w:r>
              <w:rPr>
                <w:sz w:val="20"/>
                <w:szCs w:val="20"/>
              </w:rPr>
              <w:t>0.5115</w:t>
            </w:r>
          </w:p>
        </w:tc>
        <w:tc>
          <w:tcPr>
            <w:tcW w:w="2100" w:type="dxa"/>
            <w:tcMar>
              <w:top w:w="60" w:type="dxa"/>
              <w:left w:w="90" w:type="dxa"/>
              <w:bottom w:w="60" w:type="dxa"/>
              <w:right w:w="90" w:type="dxa"/>
            </w:tcMar>
          </w:tcPr>
          <w:p w14:paraId="7ADFCE2F" w14:textId="77777777" w:rsidR="00490091" w:rsidRDefault="00000000">
            <w:pPr>
              <w:jc w:val="right"/>
            </w:pPr>
            <w:r>
              <w:rPr>
                <w:sz w:val="20"/>
                <w:szCs w:val="20"/>
              </w:rPr>
              <w:t>0.5123</w:t>
            </w:r>
          </w:p>
        </w:tc>
        <w:tc>
          <w:tcPr>
            <w:tcW w:w="2100" w:type="dxa"/>
            <w:tcMar>
              <w:top w:w="60" w:type="dxa"/>
              <w:left w:w="90" w:type="dxa"/>
              <w:bottom w:w="60" w:type="dxa"/>
              <w:right w:w="90" w:type="dxa"/>
            </w:tcMar>
          </w:tcPr>
          <w:p w14:paraId="76F5CA45" w14:textId="77777777" w:rsidR="00490091" w:rsidRDefault="00000000">
            <w:pPr>
              <w:jc w:val="right"/>
            </w:pPr>
            <w:r>
              <w:rPr>
                <w:sz w:val="20"/>
                <w:szCs w:val="20"/>
              </w:rPr>
              <w:t>0.4956</w:t>
            </w:r>
          </w:p>
        </w:tc>
      </w:tr>
      <w:tr w:rsidR="00490091" w14:paraId="780DF3E8" w14:textId="77777777">
        <w:tc>
          <w:tcPr>
            <w:tcW w:w="2400" w:type="dxa"/>
            <w:tcMar>
              <w:top w:w="60" w:type="dxa"/>
              <w:left w:w="90" w:type="dxa"/>
              <w:bottom w:w="60" w:type="dxa"/>
              <w:right w:w="90" w:type="dxa"/>
            </w:tcMar>
          </w:tcPr>
          <w:p w14:paraId="7CBBDC42" w14:textId="77777777" w:rsidR="00490091" w:rsidRDefault="00000000">
            <w:r>
              <w:rPr>
                <w:sz w:val="20"/>
                <w:szCs w:val="20"/>
              </w:rPr>
              <w:t>Event only</w:t>
            </w:r>
          </w:p>
        </w:tc>
        <w:tc>
          <w:tcPr>
            <w:tcW w:w="2400" w:type="dxa"/>
            <w:tcMar>
              <w:top w:w="60" w:type="dxa"/>
              <w:left w:w="90" w:type="dxa"/>
              <w:bottom w:w="60" w:type="dxa"/>
              <w:right w:w="90" w:type="dxa"/>
            </w:tcMar>
          </w:tcPr>
          <w:p w14:paraId="4DFDCB9C" w14:textId="77777777" w:rsidR="00490091" w:rsidRDefault="00000000">
            <w:pPr>
              <w:jc w:val="right"/>
            </w:pPr>
            <w:r>
              <w:rPr>
                <w:sz w:val="20"/>
                <w:szCs w:val="20"/>
              </w:rPr>
              <w:t>0.5105</w:t>
            </w:r>
          </w:p>
        </w:tc>
        <w:tc>
          <w:tcPr>
            <w:tcW w:w="2100" w:type="dxa"/>
            <w:tcMar>
              <w:top w:w="60" w:type="dxa"/>
              <w:left w:w="90" w:type="dxa"/>
              <w:bottom w:w="60" w:type="dxa"/>
              <w:right w:w="90" w:type="dxa"/>
            </w:tcMar>
          </w:tcPr>
          <w:p w14:paraId="1C78EE6D" w14:textId="77777777" w:rsidR="00490091" w:rsidRDefault="00000000">
            <w:pPr>
              <w:jc w:val="right"/>
            </w:pPr>
            <w:r>
              <w:rPr>
                <w:sz w:val="20"/>
                <w:szCs w:val="20"/>
              </w:rPr>
              <w:t>0.5064</w:t>
            </w:r>
          </w:p>
        </w:tc>
        <w:tc>
          <w:tcPr>
            <w:tcW w:w="2100" w:type="dxa"/>
            <w:tcMar>
              <w:top w:w="60" w:type="dxa"/>
              <w:left w:w="90" w:type="dxa"/>
              <w:bottom w:w="60" w:type="dxa"/>
              <w:right w:w="90" w:type="dxa"/>
            </w:tcMar>
          </w:tcPr>
          <w:p w14:paraId="665F7B66" w14:textId="77777777" w:rsidR="00490091" w:rsidRDefault="00000000">
            <w:pPr>
              <w:jc w:val="right"/>
            </w:pPr>
            <w:r>
              <w:rPr>
                <w:sz w:val="20"/>
                <w:szCs w:val="20"/>
              </w:rPr>
              <w:t>0.5055</w:t>
            </w:r>
          </w:p>
        </w:tc>
      </w:tr>
      <w:tr w:rsidR="00490091" w14:paraId="5C51D946" w14:textId="77777777">
        <w:tc>
          <w:tcPr>
            <w:tcW w:w="2400" w:type="dxa"/>
            <w:tcMar>
              <w:top w:w="60" w:type="dxa"/>
              <w:left w:w="90" w:type="dxa"/>
              <w:bottom w:w="60" w:type="dxa"/>
              <w:right w:w="90" w:type="dxa"/>
            </w:tcMar>
          </w:tcPr>
          <w:p w14:paraId="4A531526" w14:textId="77777777" w:rsidR="00490091" w:rsidRDefault="00000000">
            <w:r>
              <w:rPr>
                <w:sz w:val="20"/>
                <w:szCs w:val="20"/>
              </w:rPr>
              <w:t>Hybrid</w:t>
            </w:r>
          </w:p>
        </w:tc>
        <w:tc>
          <w:tcPr>
            <w:tcW w:w="2400" w:type="dxa"/>
            <w:tcMar>
              <w:top w:w="60" w:type="dxa"/>
              <w:left w:w="90" w:type="dxa"/>
              <w:bottom w:w="60" w:type="dxa"/>
              <w:right w:w="90" w:type="dxa"/>
            </w:tcMar>
          </w:tcPr>
          <w:p w14:paraId="705F3508" w14:textId="77777777" w:rsidR="00490091" w:rsidRDefault="00000000">
            <w:pPr>
              <w:jc w:val="right"/>
            </w:pPr>
            <w:r>
              <w:rPr>
                <w:sz w:val="20"/>
                <w:szCs w:val="20"/>
              </w:rPr>
              <w:t>0.5215</w:t>
            </w:r>
          </w:p>
        </w:tc>
        <w:tc>
          <w:tcPr>
            <w:tcW w:w="2100" w:type="dxa"/>
            <w:tcMar>
              <w:top w:w="60" w:type="dxa"/>
              <w:left w:w="90" w:type="dxa"/>
              <w:bottom w:w="60" w:type="dxa"/>
              <w:right w:w="90" w:type="dxa"/>
            </w:tcMar>
          </w:tcPr>
          <w:p w14:paraId="0F827922" w14:textId="77777777" w:rsidR="00490091" w:rsidRDefault="00000000">
            <w:pPr>
              <w:jc w:val="right"/>
            </w:pPr>
            <w:r>
              <w:rPr>
                <w:sz w:val="20"/>
                <w:szCs w:val="20"/>
              </w:rPr>
              <w:t>0.5298</w:t>
            </w:r>
          </w:p>
        </w:tc>
        <w:tc>
          <w:tcPr>
            <w:tcW w:w="2100" w:type="dxa"/>
            <w:tcMar>
              <w:top w:w="60" w:type="dxa"/>
              <w:left w:w="90" w:type="dxa"/>
              <w:bottom w:w="60" w:type="dxa"/>
              <w:right w:w="90" w:type="dxa"/>
            </w:tcMar>
          </w:tcPr>
          <w:p w14:paraId="1B6DBF55" w14:textId="77777777" w:rsidR="00490091" w:rsidRDefault="00000000">
            <w:pPr>
              <w:jc w:val="right"/>
            </w:pPr>
            <w:r>
              <w:rPr>
                <w:sz w:val="20"/>
                <w:szCs w:val="20"/>
              </w:rPr>
              <w:t>0.5130</w:t>
            </w:r>
          </w:p>
        </w:tc>
      </w:tr>
    </w:tbl>
    <w:p w14:paraId="4B093183" w14:textId="77777777" w:rsidR="00490091" w:rsidRDefault="00490091">
      <w:pPr>
        <w:spacing w:after="200" w:line="360" w:lineRule="auto"/>
      </w:pPr>
    </w:p>
    <w:p w14:paraId="3ABD5BB0" w14:textId="77777777" w:rsidR="00490091" w:rsidRDefault="00000000">
      <w:pPr>
        <w:spacing w:after="200" w:line="360" w:lineRule="auto"/>
      </w:pPr>
      <w:r>
        <w:t>The hybrid feature set is strongest for all three models, and the strongest single combination is Hybrid with Random Forest at 0.5298, above 0.50 in 41 of 65 folds. Because the same folds are used throughout, the comparison can be made paired rather than as a comparison of means. Against technical-only features the hybrid advantage is +0.0176 (t = 2.979, two-sided p = 0.0041, higher in 44 of 65 folds); against event-only features it is +0.0235 (t = 2.429, two-sided p = 0.0180, higher in 40 of 65 folds).</w:t>
      </w:r>
    </w:p>
    <w:p w14:paraId="0D733466" w14:textId="77777777" w:rsidR="00490091" w:rsidRDefault="00000000">
      <w:pPr>
        <w:spacing w:after="200" w:line="360" w:lineRule="auto"/>
      </w:pPr>
      <w:r>
        <w:t>This is the central methodological finding of the experimental sequence. Neither event data nor market context alone is sufficient, and the combination is measurably better than either in isolation.</w:t>
      </w:r>
    </w:p>
    <w:p w14:paraId="17ADEF25" w14:textId="77777777" w:rsidR="00490091" w:rsidRDefault="00000000">
      <w:pPr>
        <w:pStyle w:val="Heading2"/>
        <w:spacing w:before="260" w:after="140"/>
        <w:rPr>
          <w:sz w:val="28"/>
          <w:szCs w:val="28"/>
        </w:rPr>
      </w:pPr>
      <w:r>
        <w:rPr>
          <w:sz w:val="28"/>
          <w:szCs w:val="28"/>
        </w:rPr>
        <w:t>5.3 Event-Feature Refinement (Run 4)</w:t>
      </w:r>
    </w:p>
    <w:p w14:paraId="06BC19DD" w14:textId="77777777" w:rsidR="00490091" w:rsidRDefault="00000000">
      <w:pPr>
        <w:spacing w:after="200" w:line="360" w:lineRule="auto"/>
      </w:pPr>
      <w:r>
        <w:t xml:space="preserve">Run 4 tested five alternative encodings of the event features against the baseline hybrid representation: signed-log transformation of surprise magnitude, a directional encoding, a directional encoding </w:t>
      </w:r>
      <w:r>
        <w:lastRenderedPageBreak/>
        <w:t>augmented with explicit rate-policy variables, and two variants with the availability flags removed. Results are shown in Table 7.</w:t>
      </w:r>
    </w:p>
    <w:p w14:paraId="7938E855" w14:textId="77777777" w:rsidR="00490091" w:rsidRDefault="00000000">
      <w:pPr>
        <w:spacing w:before="60" w:after="200"/>
      </w:pPr>
      <w:r>
        <w:rPr>
          <w:b/>
          <w:bCs/>
          <w:sz w:val="20"/>
          <w:szCs w:val="20"/>
        </w:rPr>
        <w:t>Table 7: Mean walk-forward AUC by event-feature encoding (65 folds)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2351"/>
        <w:gridCol w:w="2044"/>
        <w:gridCol w:w="2044"/>
      </w:tblGrid>
      <w:tr w:rsidR="00490091" w14:paraId="2FBA98C5" w14:textId="77777777">
        <w:trPr>
          <w:tblHeader/>
        </w:trPr>
        <w:tc>
          <w:tcPr>
            <w:tcW w:w="2700" w:type="dxa"/>
            <w:shd w:val="clear" w:color="auto" w:fill="F2F2F2"/>
            <w:tcMar>
              <w:top w:w="60" w:type="dxa"/>
              <w:left w:w="90" w:type="dxa"/>
              <w:bottom w:w="60" w:type="dxa"/>
              <w:right w:w="90" w:type="dxa"/>
            </w:tcMar>
          </w:tcPr>
          <w:p w14:paraId="1735F5CC" w14:textId="77777777" w:rsidR="00490091" w:rsidRDefault="00000000">
            <w:r>
              <w:rPr>
                <w:b/>
                <w:bCs/>
                <w:sz w:val="20"/>
                <w:szCs w:val="20"/>
              </w:rPr>
              <w:t>Encoding</w:t>
            </w:r>
          </w:p>
        </w:tc>
        <w:tc>
          <w:tcPr>
            <w:tcW w:w="2300" w:type="dxa"/>
            <w:shd w:val="clear" w:color="auto" w:fill="F2F2F2"/>
            <w:tcMar>
              <w:top w:w="60" w:type="dxa"/>
              <w:left w:w="90" w:type="dxa"/>
              <w:bottom w:w="60" w:type="dxa"/>
              <w:right w:w="90" w:type="dxa"/>
            </w:tcMar>
          </w:tcPr>
          <w:p w14:paraId="0C2362C3" w14:textId="77777777" w:rsidR="00490091" w:rsidRDefault="00000000">
            <w:pPr>
              <w:jc w:val="right"/>
            </w:pPr>
            <w:r>
              <w:rPr>
                <w:b/>
                <w:bCs/>
                <w:sz w:val="20"/>
                <w:szCs w:val="20"/>
              </w:rPr>
              <w:t>Logistic Regression</w:t>
            </w:r>
          </w:p>
        </w:tc>
        <w:tc>
          <w:tcPr>
            <w:tcW w:w="2000" w:type="dxa"/>
            <w:shd w:val="clear" w:color="auto" w:fill="F2F2F2"/>
            <w:tcMar>
              <w:top w:w="60" w:type="dxa"/>
              <w:left w:w="90" w:type="dxa"/>
              <w:bottom w:w="60" w:type="dxa"/>
              <w:right w:w="90" w:type="dxa"/>
            </w:tcMar>
          </w:tcPr>
          <w:p w14:paraId="4490898A" w14:textId="77777777" w:rsidR="00490091" w:rsidRDefault="00000000">
            <w:pPr>
              <w:jc w:val="right"/>
            </w:pPr>
            <w:r>
              <w:rPr>
                <w:b/>
                <w:bCs/>
                <w:sz w:val="20"/>
                <w:szCs w:val="20"/>
              </w:rPr>
              <w:t>Random Forest</w:t>
            </w:r>
          </w:p>
        </w:tc>
        <w:tc>
          <w:tcPr>
            <w:tcW w:w="2000" w:type="dxa"/>
            <w:shd w:val="clear" w:color="auto" w:fill="F2F2F2"/>
            <w:tcMar>
              <w:top w:w="60" w:type="dxa"/>
              <w:left w:w="90" w:type="dxa"/>
              <w:bottom w:w="60" w:type="dxa"/>
              <w:right w:w="90" w:type="dxa"/>
            </w:tcMar>
          </w:tcPr>
          <w:p w14:paraId="77F93D89" w14:textId="77777777" w:rsidR="00490091" w:rsidRDefault="00000000">
            <w:pPr>
              <w:jc w:val="right"/>
            </w:pPr>
            <w:proofErr w:type="spellStart"/>
            <w:r>
              <w:rPr>
                <w:b/>
                <w:bCs/>
                <w:sz w:val="20"/>
                <w:szCs w:val="20"/>
              </w:rPr>
              <w:t>XGBoost</w:t>
            </w:r>
            <w:proofErr w:type="spellEnd"/>
          </w:p>
        </w:tc>
      </w:tr>
      <w:tr w:rsidR="00490091" w14:paraId="50603CBE" w14:textId="77777777">
        <w:tc>
          <w:tcPr>
            <w:tcW w:w="2700" w:type="dxa"/>
            <w:tcMar>
              <w:top w:w="60" w:type="dxa"/>
              <w:left w:w="90" w:type="dxa"/>
              <w:bottom w:w="60" w:type="dxa"/>
              <w:right w:w="90" w:type="dxa"/>
            </w:tcMar>
          </w:tcPr>
          <w:p w14:paraId="24839BE7" w14:textId="77777777" w:rsidR="00490091" w:rsidRDefault="00000000">
            <w:r>
              <w:rPr>
                <w:sz w:val="20"/>
                <w:szCs w:val="20"/>
              </w:rPr>
              <w:t>Baseline hybrid</w:t>
            </w:r>
          </w:p>
        </w:tc>
        <w:tc>
          <w:tcPr>
            <w:tcW w:w="2300" w:type="dxa"/>
            <w:tcMar>
              <w:top w:w="60" w:type="dxa"/>
              <w:left w:w="90" w:type="dxa"/>
              <w:bottom w:w="60" w:type="dxa"/>
              <w:right w:w="90" w:type="dxa"/>
            </w:tcMar>
          </w:tcPr>
          <w:p w14:paraId="6800BAB1" w14:textId="77777777" w:rsidR="00490091" w:rsidRDefault="00000000">
            <w:pPr>
              <w:jc w:val="right"/>
            </w:pPr>
            <w:r>
              <w:rPr>
                <w:sz w:val="20"/>
                <w:szCs w:val="20"/>
              </w:rPr>
              <w:t>0.5215</w:t>
            </w:r>
          </w:p>
        </w:tc>
        <w:tc>
          <w:tcPr>
            <w:tcW w:w="2000" w:type="dxa"/>
            <w:tcMar>
              <w:top w:w="60" w:type="dxa"/>
              <w:left w:w="90" w:type="dxa"/>
              <w:bottom w:w="60" w:type="dxa"/>
              <w:right w:w="90" w:type="dxa"/>
            </w:tcMar>
          </w:tcPr>
          <w:p w14:paraId="7F0706F7" w14:textId="77777777" w:rsidR="00490091" w:rsidRDefault="00000000">
            <w:pPr>
              <w:jc w:val="right"/>
            </w:pPr>
            <w:r>
              <w:rPr>
                <w:sz w:val="20"/>
                <w:szCs w:val="20"/>
              </w:rPr>
              <w:t>0.5298</w:t>
            </w:r>
          </w:p>
        </w:tc>
        <w:tc>
          <w:tcPr>
            <w:tcW w:w="2000" w:type="dxa"/>
            <w:tcMar>
              <w:top w:w="60" w:type="dxa"/>
              <w:left w:w="90" w:type="dxa"/>
              <w:bottom w:w="60" w:type="dxa"/>
              <w:right w:w="90" w:type="dxa"/>
            </w:tcMar>
          </w:tcPr>
          <w:p w14:paraId="4BA33CCC" w14:textId="77777777" w:rsidR="00490091" w:rsidRDefault="00000000">
            <w:pPr>
              <w:jc w:val="right"/>
            </w:pPr>
            <w:r>
              <w:rPr>
                <w:sz w:val="20"/>
                <w:szCs w:val="20"/>
              </w:rPr>
              <w:t>0.5130</w:t>
            </w:r>
          </w:p>
        </w:tc>
      </w:tr>
      <w:tr w:rsidR="00490091" w14:paraId="4340EEFB" w14:textId="77777777">
        <w:tc>
          <w:tcPr>
            <w:tcW w:w="2700" w:type="dxa"/>
            <w:tcMar>
              <w:top w:w="60" w:type="dxa"/>
              <w:left w:w="90" w:type="dxa"/>
              <w:bottom w:w="60" w:type="dxa"/>
              <w:right w:w="90" w:type="dxa"/>
            </w:tcMar>
          </w:tcPr>
          <w:p w14:paraId="17072EAD" w14:textId="77777777" w:rsidR="00490091" w:rsidRDefault="00000000">
            <w:r>
              <w:rPr>
                <w:sz w:val="20"/>
                <w:szCs w:val="20"/>
              </w:rPr>
              <w:t>No availability flags</w:t>
            </w:r>
          </w:p>
        </w:tc>
        <w:tc>
          <w:tcPr>
            <w:tcW w:w="2300" w:type="dxa"/>
            <w:tcMar>
              <w:top w:w="60" w:type="dxa"/>
              <w:left w:w="90" w:type="dxa"/>
              <w:bottom w:w="60" w:type="dxa"/>
              <w:right w:w="90" w:type="dxa"/>
            </w:tcMar>
          </w:tcPr>
          <w:p w14:paraId="09965AAC" w14:textId="77777777" w:rsidR="00490091" w:rsidRDefault="00000000">
            <w:pPr>
              <w:jc w:val="right"/>
            </w:pPr>
            <w:r>
              <w:rPr>
                <w:sz w:val="20"/>
                <w:szCs w:val="20"/>
              </w:rPr>
              <w:t>0.5218</w:t>
            </w:r>
          </w:p>
        </w:tc>
        <w:tc>
          <w:tcPr>
            <w:tcW w:w="2000" w:type="dxa"/>
            <w:tcMar>
              <w:top w:w="60" w:type="dxa"/>
              <w:left w:w="90" w:type="dxa"/>
              <w:bottom w:w="60" w:type="dxa"/>
              <w:right w:w="90" w:type="dxa"/>
            </w:tcMar>
          </w:tcPr>
          <w:p w14:paraId="68213852" w14:textId="77777777" w:rsidR="00490091" w:rsidRDefault="00000000">
            <w:pPr>
              <w:jc w:val="right"/>
            </w:pPr>
            <w:r>
              <w:rPr>
                <w:sz w:val="20"/>
                <w:szCs w:val="20"/>
              </w:rPr>
              <w:t>0.5247</w:t>
            </w:r>
          </w:p>
        </w:tc>
        <w:tc>
          <w:tcPr>
            <w:tcW w:w="2000" w:type="dxa"/>
            <w:tcMar>
              <w:top w:w="60" w:type="dxa"/>
              <w:left w:w="90" w:type="dxa"/>
              <w:bottom w:w="60" w:type="dxa"/>
              <w:right w:w="90" w:type="dxa"/>
            </w:tcMar>
          </w:tcPr>
          <w:p w14:paraId="5D7A98B3" w14:textId="77777777" w:rsidR="00490091" w:rsidRDefault="00000000">
            <w:pPr>
              <w:jc w:val="right"/>
            </w:pPr>
            <w:r>
              <w:rPr>
                <w:sz w:val="20"/>
                <w:szCs w:val="20"/>
              </w:rPr>
              <w:t>0.5153</w:t>
            </w:r>
          </w:p>
        </w:tc>
      </w:tr>
      <w:tr w:rsidR="00490091" w14:paraId="635426E5" w14:textId="77777777">
        <w:tc>
          <w:tcPr>
            <w:tcW w:w="2700" w:type="dxa"/>
            <w:tcMar>
              <w:top w:w="60" w:type="dxa"/>
              <w:left w:w="90" w:type="dxa"/>
              <w:bottom w:w="60" w:type="dxa"/>
              <w:right w:w="90" w:type="dxa"/>
            </w:tcMar>
          </w:tcPr>
          <w:p w14:paraId="2D1CF8DD" w14:textId="77777777" w:rsidR="00490091" w:rsidRDefault="00000000">
            <w:r>
              <w:rPr>
                <w:sz w:val="20"/>
                <w:szCs w:val="20"/>
              </w:rPr>
              <w:t>Signed log</w:t>
            </w:r>
          </w:p>
        </w:tc>
        <w:tc>
          <w:tcPr>
            <w:tcW w:w="2300" w:type="dxa"/>
            <w:tcMar>
              <w:top w:w="60" w:type="dxa"/>
              <w:left w:w="90" w:type="dxa"/>
              <w:bottom w:w="60" w:type="dxa"/>
              <w:right w:w="90" w:type="dxa"/>
            </w:tcMar>
          </w:tcPr>
          <w:p w14:paraId="4B83FC6B" w14:textId="77777777" w:rsidR="00490091" w:rsidRDefault="00000000">
            <w:pPr>
              <w:jc w:val="right"/>
            </w:pPr>
            <w:r>
              <w:rPr>
                <w:sz w:val="20"/>
                <w:szCs w:val="20"/>
              </w:rPr>
              <w:t>0.5230</w:t>
            </w:r>
          </w:p>
        </w:tc>
        <w:tc>
          <w:tcPr>
            <w:tcW w:w="2000" w:type="dxa"/>
            <w:tcMar>
              <w:top w:w="60" w:type="dxa"/>
              <w:left w:w="90" w:type="dxa"/>
              <w:bottom w:w="60" w:type="dxa"/>
              <w:right w:w="90" w:type="dxa"/>
            </w:tcMar>
          </w:tcPr>
          <w:p w14:paraId="21776F50" w14:textId="77777777" w:rsidR="00490091" w:rsidRDefault="00000000">
            <w:pPr>
              <w:jc w:val="right"/>
            </w:pPr>
            <w:r>
              <w:rPr>
                <w:sz w:val="20"/>
                <w:szCs w:val="20"/>
              </w:rPr>
              <w:t>0.5266</w:t>
            </w:r>
          </w:p>
        </w:tc>
        <w:tc>
          <w:tcPr>
            <w:tcW w:w="2000" w:type="dxa"/>
            <w:tcMar>
              <w:top w:w="60" w:type="dxa"/>
              <w:left w:w="90" w:type="dxa"/>
              <w:bottom w:w="60" w:type="dxa"/>
              <w:right w:w="90" w:type="dxa"/>
            </w:tcMar>
          </w:tcPr>
          <w:p w14:paraId="7DF60CC0" w14:textId="77777777" w:rsidR="00490091" w:rsidRDefault="00000000">
            <w:pPr>
              <w:jc w:val="right"/>
            </w:pPr>
            <w:r>
              <w:rPr>
                <w:sz w:val="20"/>
                <w:szCs w:val="20"/>
              </w:rPr>
              <w:t>0.5161</w:t>
            </w:r>
          </w:p>
        </w:tc>
      </w:tr>
      <w:tr w:rsidR="00490091" w14:paraId="54078AF6" w14:textId="77777777">
        <w:tc>
          <w:tcPr>
            <w:tcW w:w="2700" w:type="dxa"/>
            <w:tcMar>
              <w:top w:w="60" w:type="dxa"/>
              <w:left w:w="90" w:type="dxa"/>
              <w:bottom w:w="60" w:type="dxa"/>
              <w:right w:w="90" w:type="dxa"/>
            </w:tcMar>
          </w:tcPr>
          <w:p w14:paraId="2E6516DA" w14:textId="77777777" w:rsidR="00490091" w:rsidRDefault="00000000">
            <w:r>
              <w:rPr>
                <w:sz w:val="20"/>
                <w:szCs w:val="20"/>
              </w:rPr>
              <w:t>Directional</w:t>
            </w:r>
          </w:p>
        </w:tc>
        <w:tc>
          <w:tcPr>
            <w:tcW w:w="2300" w:type="dxa"/>
            <w:tcMar>
              <w:top w:w="60" w:type="dxa"/>
              <w:left w:w="90" w:type="dxa"/>
              <w:bottom w:w="60" w:type="dxa"/>
              <w:right w:w="90" w:type="dxa"/>
            </w:tcMar>
          </w:tcPr>
          <w:p w14:paraId="772A861A" w14:textId="77777777" w:rsidR="00490091" w:rsidRDefault="00000000">
            <w:pPr>
              <w:jc w:val="right"/>
            </w:pPr>
            <w:r>
              <w:rPr>
                <w:sz w:val="20"/>
                <w:szCs w:val="20"/>
              </w:rPr>
              <w:t>0.5230</w:t>
            </w:r>
          </w:p>
        </w:tc>
        <w:tc>
          <w:tcPr>
            <w:tcW w:w="2000" w:type="dxa"/>
            <w:tcMar>
              <w:top w:w="60" w:type="dxa"/>
              <w:left w:w="90" w:type="dxa"/>
              <w:bottom w:w="60" w:type="dxa"/>
              <w:right w:w="90" w:type="dxa"/>
            </w:tcMar>
          </w:tcPr>
          <w:p w14:paraId="35679CA4" w14:textId="77777777" w:rsidR="00490091" w:rsidRDefault="00000000">
            <w:pPr>
              <w:jc w:val="right"/>
            </w:pPr>
            <w:r>
              <w:rPr>
                <w:sz w:val="20"/>
                <w:szCs w:val="20"/>
              </w:rPr>
              <w:t>0.5266</w:t>
            </w:r>
          </w:p>
        </w:tc>
        <w:tc>
          <w:tcPr>
            <w:tcW w:w="2000" w:type="dxa"/>
            <w:tcMar>
              <w:top w:w="60" w:type="dxa"/>
              <w:left w:w="90" w:type="dxa"/>
              <w:bottom w:w="60" w:type="dxa"/>
              <w:right w:w="90" w:type="dxa"/>
            </w:tcMar>
          </w:tcPr>
          <w:p w14:paraId="62F10988" w14:textId="77777777" w:rsidR="00490091" w:rsidRDefault="00000000">
            <w:pPr>
              <w:jc w:val="right"/>
            </w:pPr>
            <w:r>
              <w:rPr>
                <w:sz w:val="20"/>
                <w:szCs w:val="20"/>
              </w:rPr>
              <w:t>0.5131</w:t>
            </w:r>
          </w:p>
        </w:tc>
      </w:tr>
      <w:tr w:rsidR="00490091" w14:paraId="456D52F3" w14:textId="77777777">
        <w:tc>
          <w:tcPr>
            <w:tcW w:w="2700" w:type="dxa"/>
            <w:tcMar>
              <w:top w:w="60" w:type="dxa"/>
              <w:left w:w="90" w:type="dxa"/>
              <w:bottom w:w="60" w:type="dxa"/>
              <w:right w:w="90" w:type="dxa"/>
            </w:tcMar>
          </w:tcPr>
          <w:p w14:paraId="406AD011" w14:textId="77777777" w:rsidR="00490091" w:rsidRDefault="00000000">
            <w:r>
              <w:rPr>
                <w:sz w:val="20"/>
                <w:szCs w:val="20"/>
              </w:rPr>
              <w:t>Directional + rate policy</w:t>
            </w:r>
          </w:p>
        </w:tc>
        <w:tc>
          <w:tcPr>
            <w:tcW w:w="2300" w:type="dxa"/>
            <w:tcMar>
              <w:top w:w="60" w:type="dxa"/>
              <w:left w:w="90" w:type="dxa"/>
              <w:bottom w:w="60" w:type="dxa"/>
              <w:right w:w="90" w:type="dxa"/>
            </w:tcMar>
          </w:tcPr>
          <w:p w14:paraId="5CBCE7B4" w14:textId="77777777" w:rsidR="00490091" w:rsidRDefault="00000000">
            <w:pPr>
              <w:jc w:val="right"/>
            </w:pPr>
            <w:r>
              <w:rPr>
                <w:sz w:val="20"/>
                <w:szCs w:val="20"/>
              </w:rPr>
              <w:t>0.5204</w:t>
            </w:r>
          </w:p>
        </w:tc>
        <w:tc>
          <w:tcPr>
            <w:tcW w:w="2000" w:type="dxa"/>
            <w:tcMar>
              <w:top w:w="60" w:type="dxa"/>
              <w:left w:w="90" w:type="dxa"/>
              <w:bottom w:w="60" w:type="dxa"/>
              <w:right w:w="90" w:type="dxa"/>
            </w:tcMar>
          </w:tcPr>
          <w:p w14:paraId="5611C1D3" w14:textId="77777777" w:rsidR="00490091" w:rsidRDefault="00000000">
            <w:pPr>
              <w:jc w:val="right"/>
            </w:pPr>
            <w:r>
              <w:rPr>
                <w:sz w:val="20"/>
                <w:szCs w:val="20"/>
              </w:rPr>
              <w:t>0.5265</w:t>
            </w:r>
          </w:p>
        </w:tc>
        <w:tc>
          <w:tcPr>
            <w:tcW w:w="2000" w:type="dxa"/>
            <w:tcMar>
              <w:top w:w="60" w:type="dxa"/>
              <w:left w:w="90" w:type="dxa"/>
              <w:bottom w:w="60" w:type="dxa"/>
              <w:right w:w="90" w:type="dxa"/>
            </w:tcMar>
          </w:tcPr>
          <w:p w14:paraId="0245A8E7" w14:textId="77777777" w:rsidR="00490091" w:rsidRDefault="00000000">
            <w:pPr>
              <w:jc w:val="right"/>
            </w:pPr>
            <w:r>
              <w:rPr>
                <w:sz w:val="20"/>
                <w:szCs w:val="20"/>
              </w:rPr>
              <w:t>0.5146</w:t>
            </w:r>
          </w:p>
        </w:tc>
      </w:tr>
      <w:tr w:rsidR="00490091" w14:paraId="7B0D97CD" w14:textId="77777777">
        <w:tc>
          <w:tcPr>
            <w:tcW w:w="2700" w:type="dxa"/>
            <w:tcMar>
              <w:top w:w="60" w:type="dxa"/>
              <w:left w:w="90" w:type="dxa"/>
              <w:bottom w:w="60" w:type="dxa"/>
              <w:right w:w="90" w:type="dxa"/>
            </w:tcMar>
          </w:tcPr>
          <w:p w14:paraId="0E14147E" w14:textId="77777777" w:rsidR="00490091" w:rsidRDefault="00000000">
            <w:r>
              <w:rPr>
                <w:sz w:val="20"/>
                <w:szCs w:val="20"/>
              </w:rPr>
              <w:t>Refined, no availability</w:t>
            </w:r>
          </w:p>
        </w:tc>
        <w:tc>
          <w:tcPr>
            <w:tcW w:w="2300" w:type="dxa"/>
            <w:tcMar>
              <w:top w:w="60" w:type="dxa"/>
              <w:left w:w="90" w:type="dxa"/>
              <w:bottom w:w="60" w:type="dxa"/>
              <w:right w:w="90" w:type="dxa"/>
            </w:tcMar>
          </w:tcPr>
          <w:p w14:paraId="3362D295" w14:textId="77777777" w:rsidR="00490091" w:rsidRDefault="00000000">
            <w:pPr>
              <w:jc w:val="right"/>
            </w:pPr>
            <w:r>
              <w:rPr>
                <w:sz w:val="20"/>
                <w:szCs w:val="20"/>
              </w:rPr>
              <w:t>0.5203</w:t>
            </w:r>
          </w:p>
        </w:tc>
        <w:tc>
          <w:tcPr>
            <w:tcW w:w="2000" w:type="dxa"/>
            <w:tcMar>
              <w:top w:w="60" w:type="dxa"/>
              <w:left w:w="90" w:type="dxa"/>
              <w:bottom w:w="60" w:type="dxa"/>
              <w:right w:w="90" w:type="dxa"/>
            </w:tcMar>
          </w:tcPr>
          <w:p w14:paraId="7135696E" w14:textId="77777777" w:rsidR="00490091" w:rsidRDefault="00000000">
            <w:pPr>
              <w:jc w:val="right"/>
            </w:pPr>
            <w:r>
              <w:rPr>
                <w:sz w:val="20"/>
                <w:szCs w:val="20"/>
              </w:rPr>
              <w:t>0.5255</w:t>
            </w:r>
          </w:p>
        </w:tc>
        <w:tc>
          <w:tcPr>
            <w:tcW w:w="2000" w:type="dxa"/>
            <w:tcMar>
              <w:top w:w="60" w:type="dxa"/>
              <w:left w:w="90" w:type="dxa"/>
              <w:bottom w:w="60" w:type="dxa"/>
              <w:right w:w="90" w:type="dxa"/>
            </w:tcMar>
          </w:tcPr>
          <w:p w14:paraId="291A8FDB" w14:textId="77777777" w:rsidR="00490091" w:rsidRDefault="00000000">
            <w:pPr>
              <w:jc w:val="right"/>
            </w:pPr>
            <w:r>
              <w:rPr>
                <w:sz w:val="20"/>
                <w:szCs w:val="20"/>
              </w:rPr>
              <w:t>0.5163</w:t>
            </w:r>
          </w:p>
        </w:tc>
      </w:tr>
    </w:tbl>
    <w:p w14:paraId="53858C1B" w14:textId="77777777" w:rsidR="00490091" w:rsidRDefault="00490091">
      <w:pPr>
        <w:spacing w:after="200" w:line="360" w:lineRule="auto"/>
      </w:pPr>
    </w:p>
    <w:p w14:paraId="455CD2BB" w14:textId="77777777" w:rsidR="00490091" w:rsidRDefault="00000000">
      <w:pPr>
        <w:spacing w:after="200" w:line="360" w:lineRule="auto"/>
      </w:pPr>
      <w:r>
        <w:t>No refinement improved on the baseline hybrid Random Forest configuration, which remained at 0.5298 with a difference of exactly zero from the Run 3 result. This is a controlled negative result and is reported as such. It also provides indirect support for the availability encoding: removing the flags reduced Random Forest performance from 0.5298 to 0.5247.</w:t>
      </w:r>
    </w:p>
    <w:p w14:paraId="150D317E" w14:textId="77777777" w:rsidR="00490091" w:rsidRDefault="00000000">
      <w:pPr>
        <w:pStyle w:val="Heading2"/>
        <w:spacing w:before="260" w:after="140"/>
        <w:rPr>
          <w:sz w:val="28"/>
          <w:szCs w:val="28"/>
        </w:rPr>
      </w:pPr>
      <w:r>
        <w:rPr>
          <w:sz w:val="28"/>
          <w:szCs w:val="28"/>
        </w:rPr>
        <w:t>5.4 Training-Window Comparison (Run 5)</w:t>
      </w:r>
    </w:p>
    <w:p w14:paraId="36307548" w14:textId="77777777" w:rsidR="00490091" w:rsidRDefault="00000000">
      <w:pPr>
        <w:spacing w:after="200" w:line="360" w:lineRule="auto"/>
      </w:pPr>
      <w:r>
        <w:t>Run 5 compared an expanding training window against five-year and ten-year rolling windows, holding the model and feature set fixed. The ten-year rolling window produced a mean walk-forward AUC of 0.5387 with a standard deviation of 0.0631, above 0.50 in 26 of 36 folds and above 0.55 in 14 of 36.</w:t>
      </w:r>
    </w:p>
    <w:p w14:paraId="7C102212" w14:textId="77777777" w:rsidR="00490091" w:rsidRDefault="00000000">
      <w:pPr>
        <w:spacing w:after="200" w:line="360" w:lineRule="auto"/>
      </w:pPr>
      <w:r>
        <w:t>On paired fold-level differences, the ten-year window exceeded the expanding window by a mean of +0.0088 (t = 1.433, two-sided p = 0.1609, higher in 20 of 36 folds with one exact tie), and the five-year window exceeded it by +0.0026 (t = 0.243, two-sided p = 0.8096). The ten-year window was therefore adopted on the basis of a consistent but not statistically significant advantage, and this is stated explicitly rather than presented as a demonstrated improvement.</w:t>
      </w:r>
    </w:p>
    <w:p w14:paraId="0F19E570" w14:textId="18C97456" w:rsidR="00CE69F4" w:rsidRPr="00CE69F4" w:rsidRDefault="00CE69F4" w:rsidP="00CE69F4">
      <w:pPr>
        <w:spacing w:after="120"/>
        <w:jc w:val="center"/>
      </w:pPr>
      <w:r w:rsidRPr="00CE69F4">
        <w:rPr>
          <w:noProof/>
        </w:rPr>
        <w:lastRenderedPageBreak/>
        <w:drawing>
          <wp:inline distT="0" distB="0" distL="0" distR="0" wp14:anchorId="5CB7B7FA" wp14:editId="4545C687">
            <wp:extent cx="6036310" cy="2554605"/>
            <wp:effectExtent l="0" t="0" r="2540" b="0"/>
            <wp:docPr id="814063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36310" cy="2554605"/>
                    </a:xfrm>
                    <a:prstGeom prst="rect">
                      <a:avLst/>
                    </a:prstGeom>
                    <a:noFill/>
                    <a:ln>
                      <a:noFill/>
                    </a:ln>
                  </pic:spPr>
                </pic:pic>
              </a:graphicData>
            </a:graphic>
          </wp:inline>
        </w:drawing>
      </w:r>
    </w:p>
    <w:p w14:paraId="7258BA6D" w14:textId="77777777" w:rsidR="00490091" w:rsidRDefault="00000000">
      <w:pPr>
        <w:spacing w:after="240"/>
        <w:jc w:val="center"/>
      </w:pPr>
      <w:r>
        <w:rPr>
          <w:b/>
          <w:bCs/>
          <w:sz w:val="20"/>
          <w:szCs w:val="20"/>
        </w:rPr>
        <w:t>Figure 12: Walk-forward AUC per fold for the expanding, five-year rolling and ten-year rolling training windows. The three curves track each other closely, which is why the ten-year window was adopted on a consistent but not statistically significant advantage.</w:t>
      </w:r>
    </w:p>
    <w:p w14:paraId="50F4D48B" w14:textId="77777777" w:rsidR="00490091" w:rsidRDefault="00000000">
      <w:pPr>
        <w:pStyle w:val="Heading2"/>
        <w:spacing w:before="260" w:after="140"/>
        <w:rPr>
          <w:sz w:val="28"/>
          <w:szCs w:val="28"/>
        </w:rPr>
      </w:pPr>
      <w:r>
        <w:rPr>
          <w:sz w:val="28"/>
          <w:szCs w:val="28"/>
        </w:rPr>
        <w:t>5.5 Single-Configuration Walk-Forward Evaluation (Run 6)</w:t>
      </w:r>
    </w:p>
    <w:p w14:paraId="5B8AB688" w14:textId="77777777" w:rsidR="00490091" w:rsidRDefault="00000000">
      <w:pPr>
        <w:spacing w:after="200" w:line="360" w:lineRule="auto"/>
      </w:pPr>
      <w:r>
        <w:t>The configuration carried forward from Runs 3 to 5 is a Random Forest on the hybrid feature set with a ten-year rolling training window, a 252-day validation window used for threshold selection, a one-row purge gap and a 60-day test window per fold. This section evaluates that single configuration; Section 5.9 extends the same evaluation across three model families and three prediction horizons and is the main performance study. This produces 36 non-overlapping folds and 2,160 fully out-of-sample daily predictions. Results are shown in Table 8.</w:t>
      </w:r>
    </w:p>
    <w:p w14:paraId="738957AB" w14:textId="77777777" w:rsidR="00490091" w:rsidRDefault="00000000">
      <w:pPr>
        <w:spacing w:before="60" w:after="200"/>
      </w:pPr>
      <w:r>
        <w:rPr>
          <w:b/>
          <w:bCs/>
          <w:sz w:val="20"/>
          <w:szCs w:val="20"/>
        </w:rPr>
        <w:t>Table 8: Predictive performance of the selected configuration (36 folds, 2,160 out-of-sample days)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0"/>
        <w:gridCol w:w="3680"/>
      </w:tblGrid>
      <w:tr w:rsidR="00490091" w14:paraId="23427D85" w14:textId="77777777">
        <w:trPr>
          <w:tblHeader/>
        </w:trPr>
        <w:tc>
          <w:tcPr>
            <w:tcW w:w="5400" w:type="dxa"/>
            <w:shd w:val="clear" w:color="auto" w:fill="F2F2F2"/>
            <w:tcMar>
              <w:top w:w="60" w:type="dxa"/>
              <w:left w:w="90" w:type="dxa"/>
              <w:bottom w:w="60" w:type="dxa"/>
              <w:right w:w="90" w:type="dxa"/>
            </w:tcMar>
          </w:tcPr>
          <w:p w14:paraId="76F53A45" w14:textId="77777777" w:rsidR="00490091" w:rsidRDefault="00000000">
            <w:r>
              <w:rPr>
                <w:b/>
                <w:bCs/>
                <w:sz w:val="20"/>
                <w:szCs w:val="20"/>
              </w:rPr>
              <w:t>Metric</w:t>
            </w:r>
          </w:p>
        </w:tc>
        <w:tc>
          <w:tcPr>
            <w:tcW w:w="3600" w:type="dxa"/>
            <w:shd w:val="clear" w:color="auto" w:fill="F2F2F2"/>
            <w:tcMar>
              <w:top w:w="60" w:type="dxa"/>
              <w:left w:w="90" w:type="dxa"/>
              <w:bottom w:w="60" w:type="dxa"/>
              <w:right w:w="90" w:type="dxa"/>
            </w:tcMar>
          </w:tcPr>
          <w:p w14:paraId="38C972B6" w14:textId="77777777" w:rsidR="00490091" w:rsidRDefault="00000000">
            <w:pPr>
              <w:jc w:val="right"/>
            </w:pPr>
            <w:r>
              <w:rPr>
                <w:b/>
                <w:bCs/>
                <w:sz w:val="20"/>
                <w:szCs w:val="20"/>
              </w:rPr>
              <w:t>Result</w:t>
            </w:r>
          </w:p>
        </w:tc>
      </w:tr>
      <w:tr w:rsidR="00490091" w14:paraId="0FB453BB" w14:textId="77777777">
        <w:tc>
          <w:tcPr>
            <w:tcW w:w="5400" w:type="dxa"/>
            <w:tcMar>
              <w:top w:w="60" w:type="dxa"/>
              <w:left w:w="90" w:type="dxa"/>
              <w:bottom w:w="60" w:type="dxa"/>
              <w:right w:w="90" w:type="dxa"/>
            </w:tcMar>
          </w:tcPr>
          <w:p w14:paraId="48D62325" w14:textId="77777777" w:rsidR="00490091" w:rsidRDefault="00000000">
            <w:r>
              <w:rPr>
                <w:sz w:val="20"/>
                <w:szCs w:val="20"/>
              </w:rPr>
              <w:t>Mean fold AUC</w:t>
            </w:r>
          </w:p>
        </w:tc>
        <w:tc>
          <w:tcPr>
            <w:tcW w:w="3600" w:type="dxa"/>
            <w:tcMar>
              <w:top w:w="60" w:type="dxa"/>
              <w:left w:w="90" w:type="dxa"/>
              <w:bottom w:w="60" w:type="dxa"/>
              <w:right w:w="90" w:type="dxa"/>
            </w:tcMar>
          </w:tcPr>
          <w:p w14:paraId="5A0F1563" w14:textId="77777777" w:rsidR="00490091" w:rsidRDefault="00000000">
            <w:pPr>
              <w:jc w:val="right"/>
            </w:pPr>
            <w:r>
              <w:rPr>
                <w:sz w:val="20"/>
                <w:szCs w:val="20"/>
              </w:rPr>
              <w:t>0.5389</w:t>
            </w:r>
          </w:p>
        </w:tc>
      </w:tr>
      <w:tr w:rsidR="00490091" w14:paraId="463DF788" w14:textId="77777777">
        <w:tc>
          <w:tcPr>
            <w:tcW w:w="5400" w:type="dxa"/>
            <w:tcMar>
              <w:top w:w="60" w:type="dxa"/>
              <w:left w:w="90" w:type="dxa"/>
              <w:bottom w:w="60" w:type="dxa"/>
              <w:right w:w="90" w:type="dxa"/>
            </w:tcMar>
          </w:tcPr>
          <w:p w14:paraId="13FCDB78" w14:textId="77777777" w:rsidR="00490091" w:rsidRDefault="00000000">
            <w:r>
              <w:rPr>
                <w:sz w:val="20"/>
                <w:szCs w:val="20"/>
              </w:rPr>
              <w:t>Fold AUC standard deviation</w:t>
            </w:r>
          </w:p>
        </w:tc>
        <w:tc>
          <w:tcPr>
            <w:tcW w:w="3600" w:type="dxa"/>
            <w:tcMar>
              <w:top w:w="60" w:type="dxa"/>
              <w:left w:w="90" w:type="dxa"/>
              <w:bottom w:w="60" w:type="dxa"/>
              <w:right w:w="90" w:type="dxa"/>
            </w:tcMar>
          </w:tcPr>
          <w:p w14:paraId="667C365A" w14:textId="77777777" w:rsidR="00490091" w:rsidRDefault="00000000">
            <w:pPr>
              <w:jc w:val="right"/>
            </w:pPr>
            <w:r>
              <w:rPr>
                <w:sz w:val="20"/>
                <w:szCs w:val="20"/>
              </w:rPr>
              <w:t>0.0621</w:t>
            </w:r>
          </w:p>
        </w:tc>
      </w:tr>
      <w:tr w:rsidR="00490091" w14:paraId="19459264" w14:textId="77777777">
        <w:tc>
          <w:tcPr>
            <w:tcW w:w="5400" w:type="dxa"/>
            <w:tcMar>
              <w:top w:w="60" w:type="dxa"/>
              <w:left w:w="90" w:type="dxa"/>
              <w:bottom w:w="60" w:type="dxa"/>
              <w:right w:w="90" w:type="dxa"/>
            </w:tcMar>
          </w:tcPr>
          <w:p w14:paraId="524DF844" w14:textId="77777777" w:rsidR="00490091" w:rsidRDefault="00000000">
            <w:r>
              <w:rPr>
                <w:sz w:val="20"/>
                <w:szCs w:val="20"/>
              </w:rPr>
              <w:t>Folds above 0.50</w:t>
            </w:r>
          </w:p>
        </w:tc>
        <w:tc>
          <w:tcPr>
            <w:tcW w:w="3600" w:type="dxa"/>
            <w:tcMar>
              <w:top w:w="60" w:type="dxa"/>
              <w:left w:w="90" w:type="dxa"/>
              <w:bottom w:w="60" w:type="dxa"/>
              <w:right w:w="90" w:type="dxa"/>
            </w:tcMar>
          </w:tcPr>
          <w:p w14:paraId="143A3D12" w14:textId="77777777" w:rsidR="00490091" w:rsidRDefault="00000000">
            <w:pPr>
              <w:jc w:val="right"/>
            </w:pPr>
            <w:r>
              <w:rPr>
                <w:sz w:val="20"/>
                <w:szCs w:val="20"/>
              </w:rPr>
              <w:t>26 / 36</w:t>
            </w:r>
          </w:p>
        </w:tc>
      </w:tr>
      <w:tr w:rsidR="00490091" w14:paraId="50FA3FCD" w14:textId="77777777">
        <w:tc>
          <w:tcPr>
            <w:tcW w:w="5400" w:type="dxa"/>
            <w:tcMar>
              <w:top w:w="60" w:type="dxa"/>
              <w:left w:w="90" w:type="dxa"/>
              <w:bottom w:w="60" w:type="dxa"/>
              <w:right w:w="90" w:type="dxa"/>
            </w:tcMar>
          </w:tcPr>
          <w:p w14:paraId="1D0DB84F" w14:textId="77777777" w:rsidR="00490091" w:rsidRDefault="00000000">
            <w:r>
              <w:rPr>
                <w:sz w:val="20"/>
                <w:szCs w:val="20"/>
              </w:rPr>
              <w:t>Folds above 0.55</w:t>
            </w:r>
          </w:p>
        </w:tc>
        <w:tc>
          <w:tcPr>
            <w:tcW w:w="3600" w:type="dxa"/>
            <w:tcMar>
              <w:top w:w="60" w:type="dxa"/>
              <w:left w:w="90" w:type="dxa"/>
              <w:bottom w:w="60" w:type="dxa"/>
              <w:right w:w="90" w:type="dxa"/>
            </w:tcMar>
          </w:tcPr>
          <w:p w14:paraId="32646818" w14:textId="77777777" w:rsidR="00490091" w:rsidRDefault="00000000">
            <w:pPr>
              <w:jc w:val="right"/>
            </w:pPr>
            <w:r>
              <w:rPr>
                <w:sz w:val="20"/>
                <w:szCs w:val="20"/>
              </w:rPr>
              <w:t>14 / 36</w:t>
            </w:r>
          </w:p>
        </w:tc>
      </w:tr>
      <w:tr w:rsidR="00490091" w14:paraId="478B0696" w14:textId="77777777">
        <w:tc>
          <w:tcPr>
            <w:tcW w:w="5400" w:type="dxa"/>
            <w:tcMar>
              <w:top w:w="60" w:type="dxa"/>
              <w:left w:w="90" w:type="dxa"/>
              <w:bottom w:w="60" w:type="dxa"/>
              <w:right w:w="90" w:type="dxa"/>
            </w:tcMar>
          </w:tcPr>
          <w:p w14:paraId="2B6E8892" w14:textId="77777777" w:rsidR="00490091" w:rsidRDefault="00000000">
            <w:r>
              <w:rPr>
                <w:sz w:val="20"/>
                <w:szCs w:val="20"/>
              </w:rPr>
              <w:t>Pooled out-of-sample AUC</w:t>
            </w:r>
          </w:p>
        </w:tc>
        <w:tc>
          <w:tcPr>
            <w:tcW w:w="3600" w:type="dxa"/>
            <w:tcMar>
              <w:top w:w="60" w:type="dxa"/>
              <w:left w:w="90" w:type="dxa"/>
              <w:bottom w:w="60" w:type="dxa"/>
              <w:right w:w="90" w:type="dxa"/>
            </w:tcMar>
          </w:tcPr>
          <w:p w14:paraId="4A7A0E7F" w14:textId="77777777" w:rsidR="00490091" w:rsidRDefault="00000000">
            <w:pPr>
              <w:jc w:val="right"/>
            </w:pPr>
            <w:r>
              <w:rPr>
                <w:sz w:val="20"/>
                <w:szCs w:val="20"/>
              </w:rPr>
              <w:t>0.5145</w:t>
            </w:r>
          </w:p>
        </w:tc>
      </w:tr>
    </w:tbl>
    <w:p w14:paraId="3B888A46" w14:textId="77777777" w:rsidR="00490091" w:rsidRDefault="00490091">
      <w:pPr>
        <w:spacing w:after="200" w:line="360" w:lineRule="auto"/>
      </w:pPr>
    </w:p>
    <w:p w14:paraId="002D7AD9" w14:textId="77777777" w:rsidR="00490091" w:rsidRDefault="00000000">
      <w:pPr>
        <w:spacing w:after="200" w:line="360" w:lineRule="auto"/>
      </w:pPr>
      <w:r>
        <w:t>An exploratory fold-level test of the 36 fold AUCs against 0.50 gives t = 3.754 with a one-sided p-value of 0.000316. Adjusting conservatively for the 30 configurations examined across Runs 3, 4 and 5, which are the configurations that competed for selection into this evaluation, gives a Bonferroni-corrected p-value of 0.009484, so the result remains significant at conventional thresholds after correction for multiple comparisons.</w:t>
      </w:r>
    </w:p>
    <w:p w14:paraId="6BCE7B05" w14:textId="77777777" w:rsidR="00490091" w:rsidRDefault="00000000">
      <w:pPr>
        <w:spacing w:after="200" w:line="360" w:lineRule="auto"/>
      </w:pPr>
      <w:r>
        <w:lastRenderedPageBreak/>
        <w:t>The small difference between the Run 5 result of 0.5387 and the final Run 6 result of 0.5389 is attributable to the one-row purge gap introduced in Run 6.</w:t>
      </w:r>
    </w:p>
    <w:p w14:paraId="6B5264C1" w14:textId="77777777" w:rsidR="00490091" w:rsidRDefault="00000000">
      <w:pPr>
        <w:pStyle w:val="Heading2"/>
        <w:spacing w:before="260" w:after="140"/>
        <w:rPr>
          <w:sz w:val="28"/>
          <w:szCs w:val="28"/>
        </w:rPr>
      </w:pPr>
      <w:r>
        <w:rPr>
          <w:sz w:val="28"/>
          <w:szCs w:val="28"/>
        </w:rPr>
        <w:t>5.6 Tuning-Contamination Check</w:t>
      </w:r>
    </w:p>
    <w:p w14:paraId="52F02497" w14:textId="77777777" w:rsidR="00490091" w:rsidRDefault="00000000">
      <w:pPr>
        <w:spacing w:after="200" w:line="360" w:lineRule="auto"/>
      </w:pPr>
      <w:r>
        <w:t>Hyperparameters were tuned on data up to 10 May 2022, which lies inside the span covered by the earlier folds. Folds 1 to 21 therefore sit within the tuning window, while folds 22 to 36 are entirely clean. Table 9 separates them.</w:t>
      </w:r>
    </w:p>
    <w:p w14:paraId="61B8A505" w14:textId="77777777" w:rsidR="00490091" w:rsidRDefault="00000000">
      <w:pPr>
        <w:spacing w:before="60" w:after="200"/>
      </w:pPr>
      <w:r>
        <w:rPr>
          <w:b/>
          <w:bCs/>
          <w:sz w:val="20"/>
          <w:szCs w:val="20"/>
        </w:rPr>
        <w:t>Table 9: Fold performance inside and outside the tuning window</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044"/>
        <w:gridCol w:w="613"/>
        <w:gridCol w:w="1329"/>
        <w:gridCol w:w="1329"/>
        <w:gridCol w:w="1329"/>
      </w:tblGrid>
      <w:tr w:rsidR="00490091" w14:paraId="0D5C1B18" w14:textId="77777777">
        <w:trPr>
          <w:tblHeader/>
        </w:trPr>
        <w:tc>
          <w:tcPr>
            <w:tcW w:w="2500" w:type="dxa"/>
            <w:shd w:val="clear" w:color="auto" w:fill="F2F2F2"/>
            <w:tcMar>
              <w:top w:w="60" w:type="dxa"/>
              <w:left w:w="90" w:type="dxa"/>
              <w:bottom w:w="60" w:type="dxa"/>
              <w:right w:w="90" w:type="dxa"/>
            </w:tcMar>
          </w:tcPr>
          <w:p w14:paraId="039FADCD" w14:textId="77777777" w:rsidR="00490091" w:rsidRDefault="00000000">
            <w:r>
              <w:rPr>
                <w:b/>
                <w:bCs/>
                <w:sz w:val="20"/>
                <w:szCs w:val="20"/>
              </w:rPr>
              <w:t>Fold range</w:t>
            </w:r>
          </w:p>
        </w:tc>
        <w:tc>
          <w:tcPr>
            <w:tcW w:w="2000" w:type="dxa"/>
            <w:shd w:val="clear" w:color="auto" w:fill="F2F2F2"/>
            <w:tcMar>
              <w:top w:w="60" w:type="dxa"/>
              <w:left w:w="90" w:type="dxa"/>
              <w:bottom w:w="60" w:type="dxa"/>
              <w:right w:w="90" w:type="dxa"/>
            </w:tcMar>
          </w:tcPr>
          <w:p w14:paraId="1FDB440D" w14:textId="77777777" w:rsidR="00490091" w:rsidRDefault="00000000">
            <w:pPr>
              <w:jc w:val="right"/>
            </w:pPr>
            <w:r>
              <w:rPr>
                <w:b/>
                <w:bCs/>
                <w:sz w:val="20"/>
                <w:szCs w:val="20"/>
              </w:rPr>
              <w:t>Period</w:t>
            </w:r>
          </w:p>
        </w:tc>
        <w:tc>
          <w:tcPr>
            <w:tcW w:w="600" w:type="dxa"/>
            <w:shd w:val="clear" w:color="auto" w:fill="F2F2F2"/>
            <w:tcMar>
              <w:top w:w="60" w:type="dxa"/>
              <w:left w:w="90" w:type="dxa"/>
              <w:bottom w:w="60" w:type="dxa"/>
              <w:right w:w="90" w:type="dxa"/>
            </w:tcMar>
          </w:tcPr>
          <w:p w14:paraId="39CE7180" w14:textId="77777777" w:rsidR="00490091" w:rsidRDefault="00000000">
            <w:pPr>
              <w:jc w:val="right"/>
            </w:pPr>
            <w:r>
              <w:rPr>
                <w:b/>
                <w:bCs/>
                <w:sz w:val="20"/>
                <w:szCs w:val="20"/>
              </w:rPr>
              <w:t>n</w:t>
            </w:r>
          </w:p>
        </w:tc>
        <w:tc>
          <w:tcPr>
            <w:tcW w:w="1300" w:type="dxa"/>
            <w:shd w:val="clear" w:color="auto" w:fill="F2F2F2"/>
            <w:tcMar>
              <w:top w:w="60" w:type="dxa"/>
              <w:left w:w="90" w:type="dxa"/>
              <w:bottom w:w="60" w:type="dxa"/>
              <w:right w:w="90" w:type="dxa"/>
            </w:tcMar>
          </w:tcPr>
          <w:p w14:paraId="3FE51FFB" w14:textId="77777777" w:rsidR="00490091" w:rsidRDefault="00000000">
            <w:pPr>
              <w:jc w:val="right"/>
            </w:pPr>
            <w:r>
              <w:rPr>
                <w:b/>
                <w:bCs/>
                <w:sz w:val="20"/>
                <w:szCs w:val="20"/>
              </w:rPr>
              <w:t>Mean AUC</w:t>
            </w:r>
          </w:p>
        </w:tc>
        <w:tc>
          <w:tcPr>
            <w:tcW w:w="1300" w:type="dxa"/>
            <w:shd w:val="clear" w:color="auto" w:fill="F2F2F2"/>
            <w:tcMar>
              <w:top w:w="60" w:type="dxa"/>
              <w:left w:w="90" w:type="dxa"/>
              <w:bottom w:w="60" w:type="dxa"/>
              <w:right w:w="90" w:type="dxa"/>
            </w:tcMar>
          </w:tcPr>
          <w:p w14:paraId="5408A9EA" w14:textId="77777777" w:rsidR="00490091" w:rsidRDefault="00000000">
            <w:pPr>
              <w:jc w:val="right"/>
            </w:pPr>
            <w:r>
              <w:rPr>
                <w:b/>
                <w:bCs/>
                <w:sz w:val="20"/>
                <w:szCs w:val="20"/>
              </w:rPr>
              <w:t>Above 0.50</w:t>
            </w:r>
          </w:p>
        </w:tc>
        <w:tc>
          <w:tcPr>
            <w:tcW w:w="1300" w:type="dxa"/>
            <w:shd w:val="clear" w:color="auto" w:fill="F2F2F2"/>
            <w:tcMar>
              <w:top w:w="60" w:type="dxa"/>
              <w:left w:w="90" w:type="dxa"/>
              <w:bottom w:w="60" w:type="dxa"/>
              <w:right w:w="90" w:type="dxa"/>
            </w:tcMar>
          </w:tcPr>
          <w:p w14:paraId="6B6B45A7" w14:textId="77777777" w:rsidR="00490091" w:rsidRDefault="00000000">
            <w:pPr>
              <w:jc w:val="right"/>
            </w:pPr>
            <w:r>
              <w:rPr>
                <w:b/>
                <w:bCs/>
                <w:sz w:val="20"/>
                <w:szCs w:val="20"/>
              </w:rPr>
              <w:t>One-sided p</w:t>
            </w:r>
          </w:p>
        </w:tc>
      </w:tr>
      <w:tr w:rsidR="00490091" w14:paraId="355FFDF5" w14:textId="77777777">
        <w:tc>
          <w:tcPr>
            <w:tcW w:w="2500" w:type="dxa"/>
            <w:tcMar>
              <w:top w:w="60" w:type="dxa"/>
              <w:left w:w="90" w:type="dxa"/>
              <w:bottom w:w="60" w:type="dxa"/>
              <w:right w:w="90" w:type="dxa"/>
            </w:tcMar>
          </w:tcPr>
          <w:p w14:paraId="21883246" w14:textId="77777777" w:rsidR="00490091" w:rsidRDefault="00000000">
            <w:r>
              <w:rPr>
                <w:sz w:val="20"/>
                <w:szCs w:val="20"/>
              </w:rPr>
              <w:t>1-21 (inside tuning window)</w:t>
            </w:r>
          </w:p>
        </w:tc>
        <w:tc>
          <w:tcPr>
            <w:tcW w:w="2000" w:type="dxa"/>
            <w:tcMar>
              <w:top w:w="60" w:type="dxa"/>
              <w:left w:w="90" w:type="dxa"/>
              <w:bottom w:w="60" w:type="dxa"/>
              <w:right w:w="90" w:type="dxa"/>
            </w:tcMar>
          </w:tcPr>
          <w:p w14:paraId="00FD7702" w14:textId="77777777" w:rsidR="00490091" w:rsidRDefault="00000000">
            <w:pPr>
              <w:jc w:val="right"/>
            </w:pPr>
            <w:r>
              <w:rPr>
                <w:sz w:val="20"/>
                <w:szCs w:val="20"/>
              </w:rPr>
              <w:t>2017-07 to 2022-05</w:t>
            </w:r>
          </w:p>
        </w:tc>
        <w:tc>
          <w:tcPr>
            <w:tcW w:w="600" w:type="dxa"/>
            <w:tcMar>
              <w:top w:w="60" w:type="dxa"/>
              <w:left w:w="90" w:type="dxa"/>
              <w:bottom w:w="60" w:type="dxa"/>
              <w:right w:w="90" w:type="dxa"/>
            </w:tcMar>
          </w:tcPr>
          <w:p w14:paraId="16CB3775" w14:textId="77777777" w:rsidR="00490091" w:rsidRDefault="00000000">
            <w:pPr>
              <w:jc w:val="right"/>
            </w:pPr>
            <w:r>
              <w:rPr>
                <w:sz w:val="20"/>
                <w:szCs w:val="20"/>
              </w:rPr>
              <w:t>21</w:t>
            </w:r>
          </w:p>
        </w:tc>
        <w:tc>
          <w:tcPr>
            <w:tcW w:w="1300" w:type="dxa"/>
            <w:tcMar>
              <w:top w:w="60" w:type="dxa"/>
              <w:left w:w="90" w:type="dxa"/>
              <w:bottom w:w="60" w:type="dxa"/>
              <w:right w:w="90" w:type="dxa"/>
            </w:tcMar>
          </w:tcPr>
          <w:p w14:paraId="0D1B5209" w14:textId="77777777" w:rsidR="00490091" w:rsidRDefault="00000000">
            <w:pPr>
              <w:jc w:val="right"/>
            </w:pPr>
            <w:r>
              <w:rPr>
                <w:sz w:val="20"/>
                <w:szCs w:val="20"/>
              </w:rPr>
              <w:t>0.5343</w:t>
            </w:r>
          </w:p>
        </w:tc>
        <w:tc>
          <w:tcPr>
            <w:tcW w:w="1300" w:type="dxa"/>
            <w:tcMar>
              <w:top w:w="60" w:type="dxa"/>
              <w:left w:w="90" w:type="dxa"/>
              <w:bottom w:w="60" w:type="dxa"/>
              <w:right w:w="90" w:type="dxa"/>
            </w:tcMar>
          </w:tcPr>
          <w:p w14:paraId="6C26C9AB" w14:textId="77777777" w:rsidR="00490091" w:rsidRDefault="00000000">
            <w:pPr>
              <w:jc w:val="right"/>
            </w:pPr>
            <w:r>
              <w:rPr>
                <w:sz w:val="20"/>
                <w:szCs w:val="20"/>
              </w:rPr>
              <w:t>13 / 21</w:t>
            </w:r>
          </w:p>
        </w:tc>
        <w:tc>
          <w:tcPr>
            <w:tcW w:w="1300" w:type="dxa"/>
            <w:tcMar>
              <w:top w:w="60" w:type="dxa"/>
              <w:left w:w="90" w:type="dxa"/>
              <w:bottom w:w="60" w:type="dxa"/>
              <w:right w:w="90" w:type="dxa"/>
            </w:tcMar>
          </w:tcPr>
          <w:p w14:paraId="271395A1" w14:textId="77777777" w:rsidR="00490091" w:rsidRDefault="00000000">
            <w:pPr>
              <w:jc w:val="right"/>
            </w:pPr>
            <w:r>
              <w:rPr>
                <w:sz w:val="20"/>
                <w:szCs w:val="20"/>
              </w:rPr>
              <w:t>0.0238</w:t>
            </w:r>
          </w:p>
        </w:tc>
      </w:tr>
      <w:tr w:rsidR="00490091" w14:paraId="11408D71" w14:textId="77777777">
        <w:tc>
          <w:tcPr>
            <w:tcW w:w="2500" w:type="dxa"/>
            <w:tcMar>
              <w:top w:w="60" w:type="dxa"/>
              <w:left w:w="90" w:type="dxa"/>
              <w:bottom w:w="60" w:type="dxa"/>
              <w:right w:w="90" w:type="dxa"/>
            </w:tcMar>
          </w:tcPr>
          <w:p w14:paraId="3E9E69E2" w14:textId="77777777" w:rsidR="00490091" w:rsidRDefault="00000000">
            <w:r>
              <w:rPr>
                <w:sz w:val="20"/>
                <w:szCs w:val="20"/>
              </w:rPr>
              <w:t>22-36 (clean)</w:t>
            </w:r>
          </w:p>
        </w:tc>
        <w:tc>
          <w:tcPr>
            <w:tcW w:w="2000" w:type="dxa"/>
            <w:tcMar>
              <w:top w:w="60" w:type="dxa"/>
              <w:left w:w="90" w:type="dxa"/>
              <w:bottom w:w="60" w:type="dxa"/>
              <w:right w:w="90" w:type="dxa"/>
            </w:tcMar>
          </w:tcPr>
          <w:p w14:paraId="5E50E0AF" w14:textId="77777777" w:rsidR="00490091" w:rsidRDefault="00000000">
            <w:pPr>
              <w:jc w:val="right"/>
            </w:pPr>
            <w:r>
              <w:rPr>
                <w:sz w:val="20"/>
                <w:szCs w:val="20"/>
              </w:rPr>
              <w:t>2022-06 to 2025-10</w:t>
            </w:r>
          </w:p>
        </w:tc>
        <w:tc>
          <w:tcPr>
            <w:tcW w:w="600" w:type="dxa"/>
            <w:tcMar>
              <w:top w:w="60" w:type="dxa"/>
              <w:left w:w="90" w:type="dxa"/>
              <w:bottom w:w="60" w:type="dxa"/>
              <w:right w:w="90" w:type="dxa"/>
            </w:tcMar>
          </w:tcPr>
          <w:p w14:paraId="5FC894C1" w14:textId="77777777" w:rsidR="00490091" w:rsidRDefault="00000000">
            <w:pPr>
              <w:jc w:val="right"/>
            </w:pPr>
            <w:r>
              <w:rPr>
                <w:sz w:val="20"/>
                <w:szCs w:val="20"/>
              </w:rPr>
              <w:t>15</w:t>
            </w:r>
          </w:p>
        </w:tc>
        <w:tc>
          <w:tcPr>
            <w:tcW w:w="1300" w:type="dxa"/>
            <w:tcMar>
              <w:top w:w="60" w:type="dxa"/>
              <w:left w:w="90" w:type="dxa"/>
              <w:bottom w:w="60" w:type="dxa"/>
              <w:right w:w="90" w:type="dxa"/>
            </w:tcMar>
          </w:tcPr>
          <w:p w14:paraId="2CFFA1A2" w14:textId="77777777" w:rsidR="00490091" w:rsidRDefault="00000000">
            <w:pPr>
              <w:jc w:val="right"/>
            </w:pPr>
            <w:r>
              <w:rPr>
                <w:sz w:val="20"/>
                <w:szCs w:val="20"/>
              </w:rPr>
              <w:t>0.5452</w:t>
            </w:r>
          </w:p>
        </w:tc>
        <w:tc>
          <w:tcPr>
            <w:tcW w:w="1300" w:type="dxa"/>
            <w:tcMar>
              <w:top w:w="60" w:type="dxa"/>
              <w:left w:w="90" w:type="dxa"/>
              <w:bottom w:w="60" w:type="dxa"/>
              <w:right w:w="90" w:type="dxa"/>
            </w:tcMar>
          </w:tcPr>
          <w:p w14:paraId="65E87E72" w14:textId="77777777" w:rsidR="00490091" w:rsidRDefault="00000000">
            <w:pPr>
              <w:jc w:val="right"/>
            </w:pPr>
            <w:r>
              <w:rPr>
                <w:sz w:val="20"/>
                <w:szCs w:val="20"/>
              </w:rPr>
              <w:t>13 / 15</w:t>
            </w:r>
          </w:p>
        </w:tc>
        <w:tc>
          <w:tcPr>
            <w:tcW w:w="1300" w:type="dxa"/>
            <w:tcMar>
              <w:top w:w="60" w:type="dxa"/>
              <w:left w:w="90" w:type="dxa"/>
              <w:bottom w:w="60" w:type="dxa"/>
              <w:right w:w="90" w:type="dxa"/>
            </w:tcMar>
          </w:tcPr>
          <w:p w14:paraId="2347B6E7" w14:textId="77777777" w:rsidR="00490091" w:rsidRDefault="00000000">
            <w:pPr>
              <w:jc w:val="right"/>
            </w:pPr>
            <w:r>
              <w:rPr>
                <w:sz w:val="20"/>
                <w:szCs w:val="20"/>
              </w:rPr>
              <w:t>0.0004</w:t>
            </w:r>
          </w:p>
        </w:tc>
      </w:tr>
      <w:tr w:rsidR="00490091" w14:paraId="26E90898" w14:textId="77777777">
        <w:tc>
          <w:tcPr>
            <w:tcW w:w="2500" w:type="dxa"/>
            <w:tcMar>
              <w:top w:w="60" w:type="dxa"/>
              <w:left w:w="90" w:type="dxa"/>
              <w:bottom w:w="60" w:type="dxa"/>
              <w:right w:w="90" w:type="dxa"/>
            </w:tcMar>
          </w:tcPr>
          <w:p w14:paraId="747EF380" w14:textId="77777777" w:rsidR="00490091" w:rsidRDefault="00000000">
            <w:r>
              <w:rPr>
                <w:sz w:val="20"/>
                <w:szCs w:val="20"/>
              </w:rPr>
              <w:t>All folds</w:t>
            </w:r>
          </w:p>
        </w:tc>
        <w:tc>
          <w:tcPr>
            <w:tcW w:w="2000" w:type="dxa"/>
            <w:tcMar>
              <w:top w:w="60" w:type="dxa"/>
              <w:left w:w="90" w:type="dxa"/>
              <w:bottom w:w="60" w:type="dxa"/>
              <w:right w:w="90" w:type="dxa"/>
            </w:tcMar>
          </w:tcPr>
          <w:p w14:paraId="45507255" w14:textId="77777777" w:rsidR="00490091" w:rsidRDefault="00000000">
            <w:pPr>
              <w:jc w:val="right"/>
            </w:pPr>
            <w:r>
              <w:rPr>
                <w:sz w:val="20"/>
                <w:szCs w:val="20"/>
              </w:rPr>
              <w:t>2017-07 to 2025-10</w:t>
            </w:r>
          </w:p>
        </w:tc>
        <w:tc>
          <w:tcPr>
            <w:tcW w:w="600" w:type="dxa"/>
            <w:tcMar>
              <w:top w:w="60" w:type="dxa"/>
              <w:left w:w="90" w:type="dxa"/>
              <w:bottom w:w="60" w:type="dxa"/>
              <w:right w:w="90" w:type="dxa"/>
            </w:tcMar>
          </w:tcPr>
          <w:p w14:paraId="3A3EF208" w14:textId="77777777" w:rsidR="00490091" w:rsidRDefault="00000000">
            <w:pPr>
              <w:jc w:val="right"/>
            </w:pPr>
            <w:r>
              <w:rPr>
                <w:sz w:val="20"/>
                <w:szCs w:val="20"/>
              </w:rPr>
              <w:t>36</w:t>
            </w:r>
          </w:p>
        </w:tc>
        <w:tc>
          <w:tcPr>
            <w:tcW w:w="1300" w:type="dxa"/>
            <w:tcMar>
              <w:top w:w="60" w:type="dxa"/>
              <w:left w:w="90" w:type="dxa"/>
              <w:bottom w:w="60" w:type="dxa"/>
              <w:right w:w="90" w:type="dxa"/>
            </w:tcMar>
          </w:tcPr>
          <w:p w14:paraId="1BD7FDDE" w14:textId="77777777" w:rsidR="00490091" w:rsidRDefault="00000000">
            <w:pPr>
              <w:jc w:val="right"/>
            </w:pPr>
            <w:r>
              <w:rPr>
                <w:sz w:val="20"/>
                <w:szCs w:val="20"/>
              </w:rPr>
              <w:t>0.5389</w:t>
            </w:r>
          </w:p>
        </w:tc>
        <w:tc>
          <w:tcPr>
            <w:tcW w:w="1300" w:type="dxa"/>
            <w:tcMar>
              <w:top w:w="60" w:type="dxa"/>
              <w:left w:w="90" w:type="dxa"/>
              <w:bottom w:w="60" w:type="dxa"/>
              <w:right w:w="90" w:type="dxa"/>
            </w:tcMar>
          </w:tcPr>
          <w:p w14:paraId="4832E2C6" w14:textId="77777777" w:rsidR="00490091" w:rsidRDefault="00000000">
            <w:pPr>
              <w:jc w:val="right"/>
            </w:pPr>
            <w:r>
              <w:rPr>
                <w:sz w:val="20"/>
                <w:szCs w:val="20"/>
              </w:rPr>
              <w:t>26 / 36</w:t>
            </w:r>
          </w:p>
        </w:tc>
        <w:tc>
          <w:tcPr>
            <w:tcW w:w="1300" w:type="dxa"/>
            <w:tcMar>
              <w:top w:w="60" w:type="dxa"/>
              <w:left w:w="90" w:type="dxa"/>
              <w:bottom w:w="60" w:type="dxa"/>
              <w:right w:w="90" w:type="dxa"/>
            </w:tcMar>
          </w:tcPr>
          <w:p w14:paraId="63329773" w14:textId="77777777" w:rsidR="00490091" w:rsidRDefault="00000000">
            <w:pPr>
              <w:jc w:val="right"/>
            </w:pPr>
            <w:r>
              <w:rPr>
                <w:sz w:val="20"/>
                <w:szCs w:val="20"/>
              </w:rPr>
              <w:t>0.0003</w:t>
            </w:r>
          </w:p>
        </w:tc>
      </w:tr>
    </w:tbl>
    <w:p w14:paraId="54FB85AF" w14:textId="77777777" w:rsidR="00490091" w:rsidRDefault="00490091">
      <w:pPr>
        <w:spacing w:after="200" w:line="360" w:lineRule="auto"/>
      </w:pPr>
    </w:p>
    <w:p w14:paraId="50447BF1" w14:textId="77777777" w:rsidR="00490091" w:rsidRDefault="00000000">
      <w:pPr>
        <w:spacing w:after="200" w:line="360" w:lineRule="auto"/>
      </w:pPr>
      <w:r>
        <w:t>The clean folds score higher than the contaminated ones, so hyperparameter tuning is not driving the result. The caveat is that the clean subset contains only 15 folds spanning a single market regime, so this check bounds the concern rather than eliminating it.</w:t>
      </w:r>
    </w:p>
    <w:p w14:paraId="6E539F92" w14:textId="77777777" w:rsidR="00490091" w:rsidRDefault="00000000">
      <w:pPr>
        <w:pStyle w:val="Heading2"/>
        <w:spacing w:before="260" w:after="140"/>
        <w:rPr>
          <w:sz w:val="28"/>
          <w:szCs w:val="28"/>
        </w:rPr>
      </w:pPr>
      <w:r>
        <w:rPr>
          <w:sz w:val="28"/>
          <w:szCs w:val="28"/>
        </w:rPr>
        <w:t>5.7 Trading Results for the Selected Configuration</w:t>
      </w:r>
    </w:p>
    <w:p w14:paraId="191D87C5" w14:textId="77777777" w:rsidR="00490091" w:rsidRDefault="00000000">
      <w:pPr>
        <w:spacing w:after="200" w:line="360" w:lineRule="auto"/>
      </w:pPr>
      <w:r>
        <w:t>Table 10 reports the cost-adjusted trading evaluation over the same 2,160 out-of-sample days at a one-basis-point transaction cost.</w:t>
      </w:r>
    </w:p>
    <w:p w14:paraId="1CEE616B" w14:textId="77777777" w:rsidR="00490091" w:rsidRDefault="00000000">
      <w:pPr>
        <w:spacing w:before="60" w:after="200"/>
      </w:pPr>
      <w:r>
        <w:rPr>
          <w:b/>
          <w:bCs/>
          <w:sz w:val="20"/>
          <w:szCs w:val="20"/>
        </w:rPr>
        <w:t>Table 10: Walk-forward trading performance at 1bp transaction cost</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1226"/>
        <w:gridCol w:w="1227"/>
        <w:gridCol w:w="1227"/>
        <w:gridCol w:w="1636"/>
        <w:gridCol w:w="1227"/>
      </w:tblGrid>
      <w:tr w:rsidR="00490091" w14:paraId="72381818" w14:textId="77777777">
        <w:trPr>
          <w:tblHeader/>
        </w:trPr>
        <w:tc>
          <w:tcPr>
            <w:tcW w:w="2600" w:type="dxa"/>
            <w:shd w:val="clear" w:color="auto" w:fill="F2F2F2"/>
            <w:tcMar>
              <w:top w:w="60" w:type="dxa"/>
              <w:left w:w="90" w:type="dxa"/>
              <w:bottom w:w="60" w:type="dxa"/>
              <w:right w:w="90" w:type="dxa"/>
            </w:tcMar>
          </w:tcPr>
          <w:p w14:paraId="001BF8FA" w14:textId="77777777" w:rsidR="00490091" w:rsidRDefault="00000000">
            <w:r>
              <w:rPr>
                <w:b/>
                <w:bCs/>
                <w:sz w:val="20"/>
                <w:szCs w:val="20"/>
              </w:rPr>
              <w:t>Strategy</w:t>
            </w:r>
          </w:p>
        </w:tc>
        <w:tc>
          <w:tcPr>
            <w:tcW w:w="1200" w:type="dxa"/>
            <w:shd w:val="clear" w:color="auto" w:fill="F2F2F2"/>
            <w:tcMar>
              <w:top w:w="60" w:type="dxa"/>
              <w:left w:w="90" w:type="dxa"/>
              <w:bottom w:w="60" w:type="dxa"/>
              <w:right w:w="90" w:type="dxa"/>
            </w:tcMar>
          </w:tcPr>
          <w:p w14:paraId="4C2B3DA6" w14:textId="77777777" w:rsidR="00490091" w:rsidRDefault="00000000">
            <w:pPr>
              <w:jc w:val="right"/>
            </w:pPr>
            <w:r>
              <w:rPr>
                <w:b/>
                <w:bCs/>
                <w:sz w:val="20"/>
                <w:szCs w:val="20"/>
              </w:rPr>
              <w:t>Gross</w:t>
            </w:r>
          </w:p>
        </w:tc>
        <w:tc>
          <w:tcPr>
            <w:tcW w:w="1200" w:type="dxa"/>
            <w:shd w:val="clear" w:color="auto" w:fill="F2F2F2"/>
            <w:tcMar>
              <w:top w:w="60" w:type="dxa"/>
              <w:left w:w="90" w:type="dxa"/>
              <w:bottom w:w="60" w:type="dxa"/>
              <w:right w:w="90" w:type="dxa"/>
            </w:tcMar>
          </w:tcPr>
          <w:p w14:paraId="31E8F74D" w14:textId="77777777" w:rsidR="00490091" w:rsidRDefault="00000000">
            <w:pPr>
              <w:jc w:val="right"/>
            </w:pPr>
            <w:r>
              <w:rPr>
                <w:b/>
                <w:bCs/>
                <w:sz w:val="20"/>
                <w:szCs w:val="20"/>
              </w:rPr>
              <w:t>Net</w:t>
            </w:r>
          </w:p>
        </w:tc>
        <w:tc>
          <w:tcPr>
            <w:tcW w:w="1200" w:type="dxa"/>
            <w:shd w:val="clear" w:color="auto" w:fill="F2F2F2"/>
            <w:tcMar>
              <w:top w:w="60" w:type="dxa"/>
              <w:left w:w="90" w:type="dxa"/>
              <w:bottom w:w="60" w:type="dxa"/>
              <w:right w:w="90" w:type="dxa"/>
            </w:tcMar>
          </w:tcPr>
          <w:p w14:paraId="51641FB6" w14:textId="77777777" w:rsidR="00490091" w:rsidRDefault="00000000">
            <w:pPr>
              <w:jc w:val="right"/>
            </w:pPr>
            <w:r>
              <w:rPr>
                <w:b/>
                <w:bCs/>
                <w:sz w:val="20"/>
                <w:szCs w:val="20"/>
              </w:rPr>
              <w:t>Sharpe</w:t>
            </w:r>
          </w:p>
        </w:tc>
        <w:tc>
          <w:tcPr>
            <w:tcW w:w="1600" w:type="dxa"/>
            <w:shd w:val="clear" w:color="auto" w:fill="F2F2F2"/>
            <w:tcMar>
              <w:top w:w="60" w:type="dxa"/>
              <w:left w:w="90" w:type="dxa"/>
              <w:bottom w:w="60" w:type="dxa"/>
              <w:right w:w="90" w:type="dxa"/>
            </w:tcMar>
          </w:tcPr>
          <w:p w14:paraId="092161B0" w14:textId="77777777" w:rsidR="00490091" w:rsidRDefault="00000000">
            <w:pPr>
              <w:jc w:val="right"/>
            </w:pPr>
            <w:r>
              <w:rPr>
                <w:b/>
                <w:bCs/>
                <w:sz w:val="20"/>
                <w:szCs w:val="20"/>
              </w:rPr>
              <w:t>Max drawdown</w:t>
            </w:r>
          </w:p>
        </w:tc>
        <w:tc>
          <w:tcPr>
            <w:tcW w:w="1200" w:type="dxa"/>
            <w:shd w:val="clear" w:color="auto" w:fill="F2F2F2"/>
            <w:tcMar>
              <w:top w:w="60" w:type="dxa"/>
              <w:left w:w="90" w:type="dxa"/>
              <w:bottom w:w="60" w:type="dxa"/>
              <w:right w:w="90" w:type="dxa"/>
            </w:tcMar>
          </w:tcPr>
          <w:p w14:paraId="60AD44DF" w14:textId="77777777" w:rsidR="00490091" w:rsidRDefault="00000000">
            <w:pPr>
              <w:jc w:val="right"/>
            </w:pPr>
            <w:r>
              <w:rPr>
                <w:b/>
                <w:bCs/>
                <w:sz w:val="20"/>
                <w:szCs w:val="20"/>
              </w:rPr>
              <w:t>Position changes</w:t>
            </w:r>
          </w:p>
        </w:tc>
      </w:tr>
      <w:tr w:rsidR="00490091" w14:paraId="456F7848" w14:textId="77777777">
        <w:tc>
          <w:tcPr>
            <w:tcW w:w="2600" w:type="dxa"/>
            <w:tcMar>
              <w:top w:w="60" w:type="dxa"/>
              <w:left w:w="90" w:type="dxa"/>
              <w:bottom w:w="60" w:type="dxa"/>
              <w:right w:w="90" w:type="dxa"/>
            </w:tcMar>
          </w:tcPr>
          <w:p w14:paraId="6D013EF0" w14:textId="77777777" w:rsidR="00490091" w:rsidRDefault="00000000">
            <w:r>
              <w:rPr>
                <w:sz w:val="20"/>
                <w:szCs w:val="20"/>
              </w:rPr>
              <w:t>Buy and Hold</w:t>
            </w:r>
          </w:p>
        </w:tc>
        <w:tc>
          <w:tcPr>
            <w:tcW w:w="1200" w:type="dxa"/>
            <w:tcMar>
              <w:top w:w="60" w:type="dxa"/>
              <w:left w:w="90" w:type="dxa"/>
              <w:bottom w:w="60" w:type="dxa"/>
              <w:right w:w="90" w:type="dxa"/>
            </w:tcMar>
          </w:tcPr>
          <w:p w14:paraId="63D85E84" w14:textId="77777777" w:rsidR="00490091" w:rsidRDefault="00000000">
            <w:pPr>
              <w:jc w:val="right"/>
            </w:pPr>
            <w:r>
              <w:rPr>
                <w:sz w:val="20"/>
                <w:szCs w:val="20"/>
              </w:rPr>
              <w:t>+1.81%</w:t>
            </w:r>
          </w:p>
        </w:tc>
        <w:tc>
          <w:tcPr>
            <w:tcW w:w="1200" w:type="dxa"/>
            <w:tcMar>
              <w:top w:w="60" w:type="dxa"/>
              <w:left w:w="90" w:type="dxa"/>
              <w:bottom w:w="60" w:type="dxa"/>
              <w:right w:w="90" w:type="dxa"/>
            </w:tcMar>
          </w:tcPr>
          <w:p w14:paraId="7EAEEC5B" w14:textId="77777777" w:rsidR="00490091" w:rsidRDefault="00000000">
            <w:pPr>
              <w:jc w:val="right"/>
            </w:pPr>
            <w:r>
              <w:rPr>
                <w:sz w:val="20"/>
                <w:szCs w:val="20"/>
              </w:rPr>
              <w:t>+1.80%</w:t>
            </w:r>
          </w:p>
        </w:tc>
        <w:tc>
          <w:tcPr>
            <w:tcW w:w="1200" w:type="dxa"/>
            <w:tcMar>
              <w:top w:w="60" w:type="dxa"/>
              <w:left w:w="90" w:type="dxa"/>
              <w:bottom w:w="60" w:type="dxa"/>
              <w:right w:w="90" w:type="dxa"/>
            </w:tcMar>
          </w:tcPr>
          <w:p w14:paraId="17AE494F" w14:textId="77777777" w:rsidR="00490091" w:rsidRDefault="00000000">
            <w:pPr>
              <w:jc w:val="right"/>
            </w:pPr>
            <w:r>
              <w:rPr>
                <w:sz w:val="20"/>
                <w:szCs w:val="20"/>
              </w:rPr>
              <w:t>0.0649</w:t>
            </w:r>
          </w:p>
        </w:tc>
        <w:tc>
          <w:tcPr>
            <w:tcW w:w="1600" w:type="dxa"/>
            <w:tcMar>
              <w:top w:w="60" w:type="dxa"/>
              <w:left w:w="90" w:type="dxa"/>
              <w:bottom w:w="60" w:type="dxa"/>
              <w:right w:w="90" w:type="dxa"/>
            </w:tcMar>
          </w:tcPr>
          <w:p w14:paraId="143F250F" w14:textId="77777777" w:rsidR="00490091" w:rsidRDefault="00000000">
            <w:pPr>
              <w:jc w:val="right"/>
            </w:pPr>
            <w:r>
              <w:rPr>
                <w:sz w:val="20"/>
                <w:szCs w:val="20"/>
              </w:rPr>
              <w:t>-23.29%</w:t>
            </w:r>
          </w:p>
        </w:tc>
        <w:tc>
          <w:tcPr>
            <w:tcW w:w="1200" w:type="dxa"/>
            <w:tcMar>
              <w:top w:w="60" w:type="dxa"/>
              <w:left w:w="90" w:type="dxa"/>
              <w:bottom w:w="60" w:type="dxa"/>
              <w:right w:w="90" w:type="dxa"/>
            </w:tcMar>
          </w:tcPr>
          <w:p w14:paraId="557D5D41" w14:textId="77777777" w:rsidR="00490091" w:rsidRDefault="00000000">
            <w:pPr>
              <w:jc w:val="right"/>
            </w:pPr>
            <w:r>
              <w:rPr>
                <w:sz w:val="20"/>
                <w:szCs w:val="20"/>
              </w:rPr>
              <w:t>1</w:t>
            </w:r>
          </w:p>
        </w:tc>
      </w:tr>
      <w:tr w:rsidR="00490091" w14:paraId="764FB077" w14:textId="77777777">
        <w:tc>
          <w:tcPr>
            <w:tcW w:w="2600" w:type="dxa"/>
            <w:tcMar>
              <w:top w:w="60" w:type="dxa"/>
              <w:left w:w="90" w:type="dxa"/>
              <w:bottom w:w="60" w:type="dxa"/>
              <w:right w:w="90" w:type="dxa"/>
            </w:tcMar>
          </w:tcPr>
          <w:p w14:paraId="60662AAF" w14:textId="77777777" w:rsidR="00490091" w:rsidRDefault="00000000">
            <w:r>
              <w:rPr>
                <w:sz w:val="20"/>
                <w:szCs w:val="20"/>
              </w:rPr>
              <w:t>Buy and Hold + ML overlay</w:t>
            </w:r>
          </w:p>
        </w:tc>
        <w:tc>
          <w:tcPr>
            <w:tcW w:w="1200" w:type="dxa"/>
            <w:tcMar>
              <w:top w:w="60" w:type="dxa"/>
              <w:left w:w="90" w:type="dxa"/>
              <w:bottom w:w="60" w:type="dxa"/>
              <w:right w:w="90" w:type="dxa"/>
            </w:tcMar>
          </w:tcPr>
          <w:p w14:paraId="4A80752F" w14:textId="77777777" w:rsidR="00490091" w:rsidRDefault="00000000">
            <w:pPr>
              <w:jc w:val="right"/>
            </w:pPr>
            <w:r>
              <w:rPr>
                <w:sz w:val="20"/>
                <w:szCs w:val="20"/>
              </w:rPr>
              <w:t>+4.94%</w:t>
            </w:r>
          </w:p>
        </w:tc>
        <w:tc>
          <w:tcPr>
            <w:tcW w:w="1200" w:type="dxa"/>
            <w:tcMar>
              <w:top w:w="60" w:type="dxa"/>
              <w:left w:w="90" w:type="dxa"/>
              <w:bottom w:w="60" w:type="dxa"/>
              <w:right w:w="90" w:type="dxa"/>
            </w:tcMar>
          </w:tcPr>
          <w:p w14:paraId="3D1C5E59" w14:textId="77777777" w:rsidR="00490091" w:rsidRDefault="00000000">
            <w:pPr>
              <w:jc w:val="right"/>
            </w:pPr>
            <w:r>
              <w:rPr>
                <w:sz w:val="20"/>
                <w:szCs w:val="20"/>
              </w:rPr>
              <w:t>+1.51%</w:t>
            </w:r>
          </w:p>
        </w:tc>
        <w:tc>
          <w:tcPr>
            <w:tcW w:w="1200" w:type="dxa"/>
            <w:tcMar>
              <w:top w:w="60" w:type="dxa"/>
              <w:left w:w="90" w:type="dxa"/>
              <w:bottom w:w="60" w:type="dxa"/>
              <w:right w:w="90" w:type="dxa"/>
            </w:tcMar>
          </w:tcPr>
          <w:p w14:paraId="045C40BF" w14:textId="77777777" w:rsidR="00490091" w:rsidRDefault="00000000">
            <w:pPr>
              <w:jc w:val="right"/>
            </w:pPr>
            <w:r>
              <w:rPr>
                <w:sz w:val="20"/>
                <w:szCs w:val="20"/>
              </w:rPr>
              <w:t>0.0591</w:t>
            </w:r>
          </w:p>
        </w:tc>
        <w:tc>
          <w:tcPr>
            <w:tcW w:w="1600" w:type="dxa"/>
            <w:tcMar>
              <w:top w:w="60" w:type="dxa"/>
              <w:left w:w="90" w:type="dxa"/>
              <w:bottom w:w="60" w:type="dxa"/>
              <w:right w:w="90" w:type="dxa"/>
            </w:tcMar>
          </w:tcPr>
          <w:p w14:paraId="622C8CA4" w14:textId="77777777" w:rsidR="00490091" w:rsidRDefault="00000000">
            <w:pPr>
              <w:jc w:val="right"/>
            </w:pPr>
            <w:r>
              <w:rPr>
                <w:sz w:val="20"/>
                <w:szCs w:val="20"/>
              </w:rPr>
              <w:t>-18.81%</w:t>
            </w:r>
          </w:p>
        </w:tc>
        <w:tc>
          <w:tcPr>
            <w:tcW w:w="1200" w:type="dxa"/>
            <w:tcMar>
              <w:top w:w="60" w:type="dxa"/>
              <w:left w:w="90" w:type="dxa"/>
              <w:bottom w:w="60" w:type="dxa"/>
              <w:right w:w="90" w:type="dxa"/>
            </w:tcMar>
          </w:tcPr>
          <w:p w14:paraId="621C64B0" w14:textId="77777777" w:rsidR="00490091" w:rsidRDefault="00000000">
            <w:pPr>
              <w:jc w:val="right"/>
            </w:pPr>
            <w:r>
              <w:rPr>
                <w:sz w:val="20"/>
                <w:szCs w:val="20"/>
              </w:rPr>
              <w:t>333</w:t>
            </w:r>
          </w:p>
        </w:tc>
      </w:tr>
      <w:tr w:rsidR="00490091" w14:paraId="55BDA3EC" w14:textId="77777777">
        <w:tc>
          <w:tcPr>
            <w:tcW w:w="2600" w:type="dxa"/>
            <w:tcMar>
              <w:top w:w="60" w:type="dxa"/>
              <w:left w:w="90" w:type="dxa"/>
              <w:bottom w:w="60" w:type="dxa"/>
              <w:right w:w="90" w:type="dxa"/>
            </w:tcMar>
          </w:tcPr>
          <w:p w14:paraId="6A31C116" w14:textId="77777777" w:rsidR="00490091" w:rsidRDefault="00000000">
            <w:r>
              <w:rPr>
                <w:sz w:val="20"/>
                <w:szCs w:val="20"/>
              </w:rPr>
              <w:t>ML long-short</w:t>
            </w:r>
          </w:p>
        </w:tc>
        <w:tc>
          <w:tcPr>
            <w:tcW w:w="1200" w:type="dxa"/>
            <w:tcMar>
              <w:top w:w="60" w:type="dxa"/>
              <w:left w:w="90" w:type="dxa"/>
              <w:bottom w:w="60" w:type="dxa"/>
              <w:right w:w="90" w:type="dxa"/>
            </w:tcMar>
          </w:tcPr>
          <w:p w14:paraId="11C94C93" w14:textId="77777777" w:rsidR="00490091" w:rsidRDefault="00000000">
            <w:pPr>
              <w:jc w:val="right"/>
            </w:pPr>
            <w:r>
              <w:rPr>
                <w:sz w:val="20"/>
                <w:szCs w:val="20"/>
              </w:rPr>
              <w:t>-3.07%</w:t>
            </w:r>
          </w:p>
        </w:tc>
        <w:tc>
          <w:tcPr>
            <w:tcW w:w="1200" w:type="dxa"/>
            <w:tcMar>
              <w:top w:w="60" w:type="dxa"/>
              <w:left w:w="90" w:type="dxa"/>
              <w:bottom w:w="60" w:type="dxa"/>
              <w:right w:w="90" w:type="dxa"/>
            </w:tcMar>
          </w:tcPr>
          <w:p w14:paraId="728B663C" w14:textId="77777777" w:rsidR="00490091" w:rsidRDefault="00000000">
            <w:pPr>
              <w:jc w:val="right"/>
            </w:pPr>
            <w:r>
              <w:rPr>
                <w:sz w:val="20"/>
                <w:szCs w:val="20"/>
              </w:rPr>
              <w:t>-8.10%</w:t>
            </w:r>
          </w:p>
        </w:tc>
        <w:tc>
          <w:tcPr>
            <w:tcW w:w="1200" w:type="dxa"/>
            <w:tcMar>
              <w:top w:w="60" w:type="dxa"/>
              <w:left w:w="90" w:type="dxa"/>
              <w:bottom w:w="60" w:type="dxa"/>
              <w:right w:w="90" w:type="dxa"/>
            </w:tcMar>
          </w:tcPr>
          <w:p w14:paraId="68DE0CE5" w14:textId="77777777" w:rsidR="00490091" w:rsidRDefault="00000000">
            <w:pPr>
              <w:jc w:val="right"/>
            </w:pPr>
            <w:r>
              <w:rPr>
                <w:sz w:val="20"/>
                <w:szCs w:val="20"/>
              </w:rPr>
              <w:t>-0.1744</w:t>
            </w:r>
          </w:p>
        </w:tc>
        <w:tc>
          <w:tcPr>
            <w:tcW w:w="1600" w:type="dxa"/>
            <w:tcMar>
              <w:top w:w="60" w:type="dxa"/>
              <w:left w:w="90" w:type="dxa"/>
              <w:bottom w:w="60" w:type="dxa"/>
              <w:right w:w="90" w:type="dxa"/>
            </w:tcMar>
          </w:tcPr>
          <w:p w14:paraId="29A1AC32" w14:textId="77777777" w:rsidR="00490091" w:rsidRDefault="00000000">
            <w:pPr>
              <w:jc w:val="right"/>
            </w:pPr>
            <w:r>
              <w:rPr>
                <w:sz w:val="20"/>
                <w:szCs w:val="20"/>
              </w:rPr>
              <w:t>-19.65%</w:t>
            </w:r>
          </w:p>
        </w:tc>
        <w:tc>
          <w:tcPr>
            <w:tcW w:w="1200" w:type="dxa"/>
            <w:tcMar>
              <w:top w:w="60" w:type="dxa"/>
              <w:left w:w="90" w:type="dxa"/>
              <w:bottom w:w="60" w:type="dxa"/>
              <w:right w:w="90" w:type="dxa"/>
            </w:tcMar>
          </w:tcPr>
          <w:p w14:paraId="3A57CF6F" w14:textId="77777777" w:rsidR="00490091" w:rsidRDefault="00000000">
            <w:pPr>
              <w:jc w:val="right"/>
            </w:pPr>
            <w:r>
              <w:rPr>
                <w:sz w:val="20"/>
                <w:szCs w:val="20"/>
              </w:rPr>
              <w:t>357</w:t>
            </w:r>
          </w:p>
        </w:tc>
      </w:tr>
      <w:tr w:rsidR="00490091" w14:paraId="3F5E2F63" w14:textId="77777777">
        <w:tc>
          <w:tcPr>
            <w:tcW w:w="2600" w:type="dxa"/>
            <w:tcMar>
              <w:top w:w="60" w:type="dxa"/>
              <w:left w:w="90" w:type="dxa"/>
              <w:bottom w:w="60" w:type="dxa"/>
              <w:right w:w="90" w:type="dxa"/>
            </w:tcMar>
          </w:tcPr>
          <w:p w14:paraId="67468354" w14:textId="77777777" w:rsidR="00490091" w:rsidRDefault="00000000">
            <w:r>
              <w:rPr>
                <w:sz w:val="20"/>
                <w:szCs w:val="20"/>
              </w:rPr>
              <w:t>ML long-only</w:t>
            </w:r>
          </w:p>
        </w:tc>
        <w:tc>
          <w:tcPr>
            <w:tcW w:w="1200" w:type="dxa"/>
            <w:tcMar>
              <w:top w:w="60" w:type="dxa"/>
              <w:left w:w="90" w:type="dxa"/>
              <w:bottom w:w="60" w:type="dxa"/>
              <w:right w:w="90" w:type="dxa"/>
            </w:tcMar>
          </w:tcPr>
          <w:p w14:paraId="17290B41" w14:textId="77777777" w:rsidR="00490091" w:rsidRDefault="00000000">
            <w:pPr>
              <w:jc w:val="right"/>
            </w:pPr>
            <w:r>
              <w:rPr>
                <w:sz w:val="20"/>
                <w:szCs w:val="20"/>
              </w:rPr>
              <w:t>-4.73%</w:t>
            </w:r>
          </w:p>
        </w:tc>
        <w:tc>
          <w:tcPr>
            <w:tcW w:w="1200" w:type="dxa"/>
            <w:tcMar>
              <w:top w:w="60" w:type="dxa"/>
              <w:left w:w="90" w:type="dxa"/>
              <w:bottom w:w="60" w:type="dxa"/>
              <w:right w:w="90" w:type="dxa"/>
            </w:tcMar>
          </w:tcPr>
          <w:p w14:paraId="1CA17902" w14:textId="77777777" w:rsidR="00490091" w:rsidRDefault="00000000">
            <w:pPr>
              <w:jc w:val="right"/>
            </w:pPr>
            <w:r>
              <w:rPr>
                <w:sz w:val="20"/>
                <w:szCs w:val="20"/>
              </w:rPr>
              <w:t>-6.63%</w:t>
            </w:r>
          </w:p>
        </w:tc>
        <w:tc>
          <w:tcPr>
            <w:tcW w:w="1200" w:type="dxa"/>
            <w:tcMar>
              <w:top w:w="60" w:type="dxa"/>
              <w:left w:w="90" w:type="dxa"/>
              <w:bottom w:w="60" w:type="dxa"/>
              <w:right w:w="90" w:type="dxa"/>
            </w:tcMar>
          </w:tcPr>
          <w:p w14:paraId="79AC04A2" w14:textId="77777777" w:rsidR="00490091" w:rsidRDefault="00000000">
            <w:pPr>
              <w:jc w:val="right"/>
            </w:pPr>
            <w:r>
              <w:rPr>
                <w:sz w:val="20"/>
                <w:szCs w:val="20"/>
              </w:rPr>
              <w:t>-0.2471</w:t>
            </w:r>
          </w:p>
        </w:tc>
        <w:tc>
          <w:tcPr>
            <w:tcW w:w="1600" w:type="dxa"/>
            <w:tcMar>
              <w:top w:w="60" w:type="dxa"/>
              <w:left w:w="90" w:type="dxa"/>
              <w:bottom w:w="60" w:type="dxa"/>
              <w:right w:w="90" w:type="dxa"/>
            </w:tcMar>
          </w:tcPr>
          <w:p w14:paraId="573AC2EC" w14:textId="77777777" w:rsidR="00490091" w:rsidRDefault="00000000">
            <w:pPr>
              <w:jc w:val="right"/>
            </w:pPr>
            <w:r>
              <w:rPr>
                <w:sz w:val="20"/>
                <w:szCs w:val="20"/>
              </w:rPr>
              <w:t>-15.20%</w:t>
            </w:r>
          </w:p>
        </w:tc>
        <w:tc>
          <w:tcPr>
            <w:tcW w:w="1200" w:type="dxa"/>
            <w:tcMar>
              <w:top w:w="60" w:type="dxa"/>
              <w:left w:w="90" w:type="dxa"/>
              <w:bottom w:w="60" w:type="dxa"/>
              <w:right w:w="90" w:type="dxa"/>
            </w:tcMar>
          </w:tcPr>
          <w:p w14:paraId="0454AC2F" w14:textId="77777777" w:rsidR="00490091" w:rsidRDefault="00000000">
            <w:pPr>
              <w:jc w:val="right"/>
            </w:pPr>
            <w:r>
              <w:rPr>
                <w:sz w:val="20"/>
                <w:szCs w:val="20"/>
              </w:rPr>
              <w:t>201</w:t>
            </w:r>
          </w:p>
        </w:tc>
      </w:tr>
    </w:tbl>
    <w:p w14:paraId="1B4CB82B" w14:textId="77777777" w:rsidR="00490091" w:rsidRDefault="00490091">
      <w:pPr>
        <w:spacing w:after="200" w:line="360" w:lineRule="auto"/>
      </w:pPr>
    </w:p>
    <w:p w14:paraId="6941FCDF" w14:textId="77777777" w:rsidR="00490091" w:rsidRDefault="00000000">
      <w:pPr>
        <w:spacing w:after="200" w:line="360" w:lineRule="auto"/>
      </w:pPr>
      <w:r>
        <w:t>The clearest and most consistent difference is risk-related rather than return-related. The overlay reduced maximum drawdown from -23.29% to -18.81%, a difference of approximately 4.5 percentage points, while returning +1.51% against +1.80% for Buy and Hold. The two standalone strategies did not perform competitively after costs and are reported for completeness.</w:t>
      </w:r>
    </w:p>
    <w:p w14:paraId="238EDA25" w14:textId="77777777" w:rsidR="00490091" w:rsidRDefault="00000000">
      <w:pPr>
        <w:spacing w:after="200" w:line="360" w:lineRule="auto"/>
      </w:pPr>
      <w:r>
        <w:lastRenderedPageBreak/>
        <w:t>This drawdown difference is one observed outcome over a single historical market path and does not carry a confidence interval. It is therefore presented as a possible risk-filtering benefit rather than a demonstrated risk-reduction effect.</w:t>
      </w:r>
    </w:p>
    <w:p w14:paraId="3A537CD5" w14:textId="77777777" w:rsidR="00490091" w:rsidRDefault="00000000">
      <w:pPr>
        <w:spacing w:after="200" w:line="360" w:lineRule="auto"/>
      </w:pPr>
      <w:r>
        <w:t>Table 11 reports sensitivity to the transaction cost assumption, which is the binding constraint on the overlay.</w:t>
      </w:r>
    </w:p>
    <w:p w14:paraId="2FE8C47B" w14:textId="77777777" w:rsidR="00490091" w:rsidRDefault="00000000">
      <w:pPr>
        <w:spacing w:before="60" w:after="200"/>
      </w:pPr>
      <w:r>
        <w:rPr>
          <w:b/>
          <w:bCs/>
          <w:sz w:val="20"/>
          <w:szCs w:val="20"/>
        </w:rPr>
        <w:t>Table 11: Net return by transaction cost assumption</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1533"/>
        <w:gridCol w:w="1533"/>
        <w:gridCol w:w="1533"/>
        <w:gridCol w:w="1533"/>
      </w:tblGrid>
      <w:tr w:rsidR="00490091" w14:paraId="19DD5C76" w14:textId="77777777">
        <w:trPr>
          <w:tblHeader/>
        </w:trPr>
        <w:tc>
          <w:tcPr>
            <w:tcW w:w="3000" w:type="dxa"/>
            <w:shd w:val="clear" w:color="auto" w:fill="F2F2F2"/>
            <w:tcMar>
              <w:top w:w="60" w:type="dxa"/>
              <w:left w:w="90" w:type="dxa"/>
              <w:bottom w:w="60" w:type="dxa"/>
              <w:right w:w="90" w:type="dxa"/>
            </w:tcMar>
          </w:tcPr>
          <w:p w14:paraId="0FC67901" w14:textId="77777777" w:rsidR="00490091" w:rsidRDefault="00000000">
            <w:r>
              <w:rPr>
                <w:b/>
                <w:bCs/>
                <w:sz w:val="20"/>
                <w:szCs w:val="20"/>
              </w:rPr>
              <w:t>Strategy</w:t>
            </w:r>
          </w:p>
        </w:tc>
        <w:tc>
          <w:tcPr>
            <w:tcW w:w="1500" w:type="dxa"/>
            <w:shd w:val="clear" w:color="auto" w:fill="F2F2F2"/>
            <w:tcMar>
              <w:top w:w="60" w:type="dxa"/>
              <w:left w:w="90" w:type="dxa"/>
              <w:bottom w:w="60" w:type="dxa"/>
              <w:right w:w="90" w:type="dxa"/>
            </w:tcMar>
          </w:tcPr>
          <w:p w14:paraId="4C1CD86E" w14:textId="77777777" w:rsidR="00490091" w:rsidRDefault="00000000">
            <w:pPr>
              <w:jc w:val="right"/>
            </w:pPr>
            <w:r>
              <w:rPr>
                <w:b/>
                <w:bCs/>
                <w:sz w:val="20"/>
                <w:szCs w:val="20"/>
              </w:rPr>
              <w:t>0 bp</w:t>
            </w:r>
          </w:p>
        </w:tc>
        <w:tc>
          <w:tcPr>
            <w:tcW w:w="1500" w:type="dxa"/>
            <w:shd w:val="clear" w:color="auto" w:fill="F2F2F2"/>
            <w:tcMar>
              <w:top w:w="60" w:type="dxa"/>
              <w:left w:w="90" w:type="dxa"/>
              <w:bottom w:w="60" w:type="dxa"/>
              <w:right w:w="90" w:type="dxa"/>
            </w:tcMar>
          </w:tcPr>
          <w:p w14:paraId="09A7CF3A" w14:textId="77777777" w:rsidR="00490091" w:rsidRDefault="00000000">
            <w:pPr>
              <w:jc w:val="right"/>
            </w:pPr>
            <w:r>
              <w:rPr>
                <w:b/>
                <w:bCs/>
                <w:sz w:val="20"/>
                <w:szCs w:val="20"/>
              </w:rPr>
              <w:t>1 bp</w:t>
            </w:r>
          </w:p>
        </w:tc>
        <w:tc>
          <w:tcPr>
            <w:tcW w:w="1500" w:type="dxa"/>
            <w:shd w:val="clear" w:color="auto" w:fill="F2F2F2"/>
            <w:tcMar>
              <w:top w:w="60" w:type="dxa"/>
              <w:left w:w="90" w:type="dxa"/>
              <w:bottom w:w="60" w:type="dxa"/>
              <w:right w:w="90" w:type="dxa"/>
            </w:tcMar>
          </w:tcPr>
          <w:p w14:paraId="05C5A0B1" w14:textId="77777777" w:rsidR="00490091" w:rsidRDefault="00000000">
            <w:pPr>
              <w:jc w:val="right"/>
            </w:pPr>
            <w:r>
              <w:rPr>
                <w:b/>
                <w:bCs/>
                <w:sz w:val="20"/>
                <w:szCs w:val="20"/>
              </w:rPr>
              <w:t>2 bp</w:t>
            </w:r>
          </w:p>
        </w:tc>
        <w:tc>
          <w:tcPr>
            <w:tcW w:w="1500" w:type="dxa"/>
            <w:shd w:val="clear" w:color="auto" w:fill="F2F2F2"/>
            <w:tcMar>
              <w:top w:w="60" w:type="dxa"/>
              <w:left w:w="90" w:type="dxa"/>
              <w:bottom w:w="60" w:type="dxa"/>
              <w:right w:w="90" w:type="dxa"/>
            </w:tcMar>
          </w:tcPr>
          <w:p w14:paraId="09B257C2" w14:textId="77777777" w:rsidR="00490091" w:rsidRDefault="00000000">
            <w:pPr>
              <w:jc w:val="right"/>
            </w:pPr>
            <w:r>
              <w:rPr>
                <w:b/>
                <w:bCs/>
                <w:sz w:val="20"/>
                <w:szCs w:val="20"/>
              </w:rPr>
              <w:t>5 bp</w:t>
            </w:r>
          </w:p>
        </w:tc>
      </w:tr>
      <w:tr w:rsidR="00490091" w14:paraId="071EB6CF" w14:textId="77777777">
        <w:tc>
          <w:tcPr>
            <w:tcW w:w="3000" w:type="dxa"/>
            <w:tcMar>
              <w:top w:w="60" w:type="dxa"/>
              <w:left w:w="90" w:type="dxa"/>
              <w:bottom w:w="60" w:type="dxa"/>
              <w:right w:w="90" w:type="dxa"/>
            </w:tcMar>
          </w:tcPr>
          <w:p w14:paraId="5C30CA12" w14:textId="77777777" w:rsidR="00490091" w:rsidRDefault="00000000">
            <w:r>
              <w:rPr>
                <w:sz w:val="20"/>
                <w:szCs w:val="20"/>
              </w:rPr>
              <w:t>Buy and Hold</w:t>
            </w:r>
          </w:p>
        </w:tc>
        <w:tc>
          <w:tcPr>
            <w:tcW w:w="1500" w:type="dxa"/>
            <w:tcMar>
              <w:top w:w="60" w:type="dxa"/>
              <w:left w:w="90" w:type="dxa"/>
              <w:bottom w:w="60" w:type="dxa"/>
              <w:right w:w="90" w:type="dxa"/>
            </w:tcMar>
          </w:tcPr>
          <w:p w14:paraId="56C4FF03" w14:textId="77777777" w:rsidR="00490091" w:rsidRDefault="00000000">
            <w:pPr>
              <w:jc w:val="right"/>
            </w:pPr>
            <w:r>
              <w:rPr>
                <w:sz w:val="20"/>
                <w:szCs w:val="20"/>
              </w:rPr>
              <w:t>+1.81%</w:t>
            </w:r>
          </w:p>
        </w:tc>
        <w:tc>
          <w:tcPr>
            <w:tcW w:w="1500" w:type="dxa"/>
            <w:tcMar>
              <w:top w:w="60" w:type="dxa"/>
              <w:left w:w="90" w:type="dxa"/>
              <w:bottom w:w="60" w:type="dxa"/>
              <w:right w:w="90" w:type="dxa"/>
            </w:tcMar>
          </w:tcPr>
          <w:p w14:paraId="5E77F433" w14:textId="77777777" w:rsidR="00490091" w:rsidRDefault="00000000">
            <w:pPr>
              <w:jc w:val="right"/>
            </w:pPr>
            <w:r>
              <w:rPr>
                <w:sz w:val="20"/>
                <w:szCs w:val="20"/>
              </w:rPr>
              <w:t>+1.80%</w:t>
            </w:r>
          </w:p>
        </w:tc>
        <w:tc>
          <w:tcPr>
            <w:tcW w:w="1500" w:type="dxa"/>
            <w:tcMar>
              <w:top w:w="60" w:type="dxa"/>
              <w:left w:w="90" w:type="dxa"/>
              <w:bottom w:w="60" w:type="dxa"/>
              <w:right w:w="90" w:type="dxa"/>
            </w:tcMar>
          </w:tcPr>
          <w:p w14:paraId="3AE027C3" w14:textId="77777777" w:rsidR="00490091" w:rsidRDefault="00000000">
            <w:pPr>
              <w:jc w:val="right"/>
            </w:pPr>
            <w:r>
              <w:rPr>
                <w:sz w:val="20"/>
                <w:szCs w:val="20"/>
              </w:rPr>
              <w:t>+1.79%</w:t>
            </w:r>
          </w:p>
        </w:tc>
        <w:tc>
          <w:tcPr>
            <w:tcW w:w="1500" w:type="dxa"/>
            <w:tcMar>
              <w:top w:w="60" w:type="dxa"/>
              <w:left w:w="90" w:type="dxa"/>
              <w:bottom w:w="60" w:type="dxa"/>
              <w:right w:w="90" w:type="dxa"/>
            </w:tcMar>
          </w:tcPr>
          <w:p w14:paraId="44623882" w14:textId="77777777" w:rsidR="00490091" w:rsidRDefault="00000000">
            <w:pPr>
              <w:jc w:val="right"/>
            </w:pPr>
            <w:r>
              <w:rPr>
                <w:sz w:val="20"/>
                <w:szCs w:val="20"/>
              </w:rPr>
              <w:t>+1.76%</w:t>
            </w:r>
          </w:p>
        </w:tc>
      </w:tr>
      <w:tr w:rsidR="00490091" w14:paraId="40CE52FC" w14:textId="77777777">
        <w:tc>
          <w:tcPr>
            <w:tcW w:w="3000" w:type="dxa"/>
            <w:tcMar>
              <w:top w:w="60" w:type="dxa"/>
              <w:left w:w="90" w:type="dxa"/>
              <w:bottom w:w="60" w:type="dxa"/>
              <w:right w:w="90" w:type="dxa"/>
            </w:tcMar>
          </w:tcPr>
          <w:p w14:paraId="4057E609" w14:textId="77777777" w:rsidR="00490091" w:rsidRDefault="00000000">
            <w:r>
              <w:rPr>
                <w:sz w:val="20"/>
                <w:szCs w:val="20"/>
              </w:rPr>
              <w:t>Buy and Hold + ML overlay</w:t>
            </w:r>
          </w:p>
        </w:tc>
        <w:tc>
          <w:tcPr>
            <w:tcW w:w="1500" w:type="dxa"/>
            <w:tcMar>
              <w:top w:w="60" w:type="dxa"/>
              <w:left w:w="90" w:type="dxa"/>
              <w:bottom w:w="60" w:type="dxa"/>
              <w:right w:w="90" w:type="dxa"/>
            </w:tcMar>
          </w:tcPr>
          <w:p w14:paraId="0720C203" w14:textId="77777777" w:rsidR="00490091" w:rsidRDefault="00000000">
            <w:pPr>
              <w:jc w:val="right"/>
            </w:pPr>
            <w:r>
              <w:rPr>
                <w:sz w:val="20"/>
                <w:szCs w:val="20"/>
              </w:rPr>
              <w:t>+4.94%</w:t>
            </w:r>
          </w:p>
        </w:tc>
        <w:tc>
          <w:tcPr>
            <w:tcW w:w="1500" w:type="dxa"/>
            <w:tcMar>
              <w:top w:w="60" w:type="dxa"/>
              <w:left w:w="90" w:type="dxa"/>
              <w:bottom w:w="60" w:type="dxa"/>
              <w:right w:w="90" w:type="dxa"/>
            </w:tcMar>
          </w:tcPr>
          <w:p w14:paraId="0EBF9F4C" w14:textId="77777777" w:rsidR="00490091" w:rsidRDefault="00000000">
            <w:pPr>
              <w:jc w:val="right"/>
            </w:pPr>
            <w:r>
              <w:rPr>
                <w:sz w:val="20"/>
                <w:szCs w:val="20"/>
              </w:rPr>
              <w:t>+1.51%</w:t>
            </w:r>
          </w:p>
        </w:tc>
        <w:tc>
          <w:tcPr>
            <w:tcW w:w="1500" w:type="dxa"/>
            <w:tcMar>
              <w:top w:w="60" w:type="dxa"/>
              <w:left w:w="90" w:type="dxa"/>
              <w:bottom w:w="60" w:type="dxa"/>
              <w:right w:w="90" w:type="dxa"/>
            </w:tcMar>
          </w:tcPr>
          <w:p w14:paraId="684ECE8B" w14:textId="77777777" w:rsidR="00490091" w:rsidRDefault="00000000">
            <w:pPr>
              <w:jc w:val="right"/>
            </w:pPr>
            <w:r>
              <w:rPr>
                <w:sz w:val="20"/>
                <w:szCs w:val="20"/>
              </w:rPr>
              <w:t>-1.82%</w:t>
            </w:r>
          </w:p>
        </w:tc>
        <w:tc>
          <w:tcPr>
            <w:tcW w:w="1500" w:type="dxa"/>
            <w:tcMar>
              <w:top w:w="60" w:type="dxa"/>
              <w:left w:w="90" w:type="dxa"/>
              <w:bottom w:w="60" w:type="dxa"/>
              <w:right w:w="90" w:type="dxa"/>
            </w:tcMar>
          </w:tcPr>
          <w:p w14:paraId="3256A395" w14:textId="77777777" w:rsidR="00490091" w:rsidRDefault="00000000">
            <w:pPr>
              <w:jc w:val="right"/>
            </w:pPr>
            <w:r>
              <w:rPr>
                <w:sz w:val="20"/>
                <w:szCs w:val="20"/>
              </w:rPr>
              <w:t>-11.16%</w:t>
            </w:r>
          </w:p>
        </w:tc>
      </w:tr>
      <w:tr w:rsidR="00490091" w14:paraId="63683F65" w14:textId="77777777">
        <w:tc>
          <w:tcPr>
            <w:tcW w:w="3000" w:type="dxa"/>
            <w:tcMar>
              <w:top w:w="60" w:type="dxa"/>
              <w:left w:w="90" w:type="dxa"/>
              <w:bottom w:w="60" w:type="dxa"/>
              <w:right w:w="90" w:type="dxa"/>
            </w:tcMar>
          </w:tcPr>
          <w:p w14:paraId="46526ECE" w14:textId="77777777" w:rsidR="00490091" w:rsidRDefault="00000000">
            <w:r>
              <w:rPr>
                <w:sz w:val="20"/>
                <w:szCs w:val="20"/>
              </w:rPr>
              <w:t>ML long-short</w:t>
            </w:r>
          </w:p>
        </w:tc>
        <w:tc>
          <w:tcPr>
            <w:tcW w:w="1500" w:type="dxa"/>
            <w:tcMar>
              <w:top w:w="60" w:type="dxa"/>
              <w:left w:w="90" w:type="dxa"/>
              <w:bottom w:w="60" w:type="dxa"/>
              <w:right w:w="90" w:type="dxa"/>
            </w:tcMar>
          </w:tcPr>
          <w:p w14:paraId="6371A5D5" w14:textId="77777777" w:rsidR="00490091" w:rsidRDefault="00000000">
            <w:pPr>
              <w:jc w:val="right"/>
            </w:pPr>
            <w:r>
              <w:rPr>
                <w:sz w:val="20"/>
                <w:szCs w:val="20"/>
              </w:rPr>
              <w:t>-3.07%</w:t>
            </w:r>
          </w:p>
        </w:tc>
        <w:tc>
          <w:tcPr>
            <w:tcW w:w="1500" w:type="dxa"/>
            <w:tcMar>
              <w:top w:w="60" w:type="dxa"/>
              <w:left w:w="90" w:type="dxa"/>
              <w:bottom w:w="60" w:type="dxa"/>
              <w:right w:w="90" w:type="dxa"/>
            </w:tcMar>
          </w:tcPr>
          <w:p w14:paraId="19F3C3C8" w14:textId="77777777" w:rsidR="00490091" w:rsidRDefault="00000000">
            <w:pPr>
              <w:jc w:val="right"/>
            </w:pPr>
            <w:r>
              <w:rPr>
                <w:sz w:val="20"/>
                <w:szCs w:val="20"/>
              </w:rPr>
              <w:t>-8.10%</w:t>
            </w:r>
          </w:p>
        </w:tc>
        <w:tc>
          <w:tcPr>
            <w:tcW w:w="1500" w:type="dxa"/>
            <w:tcMar>
              <w:top w:w="60" w:type="dxa"/>
              <w:left w:w="90" w:type="dxa"/>
              <w:bottom w:w="60" w:type="dxa"/>
              <w:right w:w="90" w:type="dxa"/>
            </w:tcMar>
          </w:tcPr>
          <w:p w14:paraId="37AA9C9C" w14:textId="77777777" w:rsidR="00490091" w:rsidRDefault="00000000">
            <w:pPr>
              <w:jc w:val="right"/>
            </w:pPr>
            <w:r>
              <w:rPr>
                <w:sz w:val="20"/>
                <w:szCs w:val="20"/>
              </w:rPr>
              <w:t>-12.87%</w:t>
            </w:r>
          </w:p>
        </w:tc>
        <w:tc>
          <w:tcPr>
            <w:tcW w:w="1500" w:type="dxa"/>
            <w:tcMar>
              <w:top w:w="60" w:type="dxa"/>
              <w:left w:w="90" w:type="dxa"/>
              <w:bottom w:w="60" w:type="dxa"/>
              <w:right w:w="90" w:type="dxa"/>
            </w:tcMar>
          </w:tcPr>
          <w:p w14:paraId="2746D50E" w14:textId="77777777" w:rsidR="00490091" w:rsidRDefault="00000000">
            <w:pPr>
              <w:jc w:val="right"/>
            </w:pPr>
            <w:r>
              <w:rPr>
                <w:sz w:val="20"/>
                <w:szCs w:val="20"/>
              </w:rPr>
              <w:t>-25.76%</w:t>
            </w:r>
          </w:p>
        </w:tc>
      </w:tr>
      <w:tr w:rsidR="00490091" w14:paraId="5F1F2011" w14:textId="77777777">
        <w:tc>
          <w:tcPr>
            <w:tcW w:w="3000" w:type="dxa"/>
            <w:tcMar>
              <w:top w:w="60" w:type="dxa"/>
              <w:left w:w="90" w:type="dxa"/>
              <w:bottom w:w="60" w:type="dxa"/>
              <w:right w:w="90" w:type="dxa"/>
            </w:tcMar>
          </w:tcPr>
          <w:p w14:paraId="3154E035" w14:textId="77777777" w:rsidR="00490091" w:rsidRDefault="00000000">
            <w:r>
              <w:rPr>
                <w:sz w:val="20"/>
                <w:szCs w:val="20"/>
              </w:rPr>
              <w:t>ML long-only</w:t>
            </w:r>
          </w:p>
        </w:tc>
        <w:tc>
          <w:tcPr>
            <w:tcW w:w="1500" w:type="dxa"/>
            <w:tcMar>
              <w:top w:w="60" w:type="dxa"/>
              <w:left w:w="90" w:type="dxa"/>
              <w:bottom w:w="60" w:type="dxa"/>
              <w:right w:w="90" w:type="dxa"/>
            </w:tcMar>
          </w:tcPr>
          <w:p w14:paraId="202A14EB" w14:textId="77777777" w:rsidR="00490091" w:rsidRDefault="00000000">
            <w:pPr>
              <w:jc w:val="right"/>
            </w:pPr>
            <w:r>
              <w:rPr>
                <w:sz w:val="20"/>
                <w:szCs w:val="20"/>
              </w:rPr>
              <w:t>-4.73%</w:t>
            </w:r>
          </w:p>
        </w:tc>
        <w:tc>
          <w:tcPr>
            <w:tcW w:w="1500" w:type="dxa"/>
            <w:tcMar>
              <w:top w:w="60" w:type="dxa"/>
              <w:left w:w="90" w:type="dxa"/>
              <w:bottom w:w="60" w:type="dxa"/>
              <w:right w:w="90" w:type="dxa"/>
            </w:tcMar>
          </w:tcPr>
          <w:p w14:paraId="09712FAD" w14:textId="77777777" w:rsidR="00490091" w:rsidRDefault="00000000">
            <w:pPr>
              <w:jc w:val="right"/>
            </w:pPr>
            <w:r>
              <w:rPr>
                <w:sz w:val="20"/>
                <w:szCs w:val="20"/>
              </w:rPr>
              <w:t>-6.63%</w:t>
            </w:r>
          </w:p>
        </w:tc>
        <w:tc>
          <w:tcPr>
            <w:tcW w:w="1500" w:type="dxa"/>
            <w:tcMar>
              <w:top w:w="60" w:type="dxa"/>
              <w:left w:w="90" w:type="dxa"/>
              <w:bottom w:w="60" w:type="dxa"/>
              <w:right w:w="90" w:type="dxa"/>
            </w:tcMar>
          </w:tcPr>
          <w:p w14:paraId="563EAB15" w14:textId="77777777" w:rsidR="00490091" w:rsidRDefault="00000000">
            <w:pPr>
              <w:jc w:val="right"/>
            </w:pPr>
            <w:r>
              <w:rPr>
                <w:sz w:val="20"/>
                <w:szCs w:val="20"/>
              </w:rPr>
              <w:t>-8.49%</w:t>
            </w:r>
          </w:p>
        </w:tc>
        <w:tc>
          <w:tcPr>
            <w:tcW w:w="1500" w:type="dxa"/>
            <w:tcMar>
              <w:top w:w="60" w:type="dxa"/>
              <w:left w:w="90" w:type="dxa"/>
              <w:bottom w:w="60" w:type="dxa"/>
              <w:right w:w="90" w:type="dxa"/>
            </w:tcMar>
          </w:tcPr>
          <w:p w14:paraId="3D36170D" w14:textId="77777777" w:rsidR="00490091" w:rsidRDefault="00000000">
            <w:pPr>
              <w:jc w:val="right"/>
            </w:pPr>
            <w:r>
              <w:rPr>
                <w:sz w:val="20"/>
                <w:szCs w:val="20"/>
              </w:rPr>
              <w:t>-13.84%</w:t>
            </w:r>
          </w:p>
        </w:tc>
      </w:tr>
    </w:tbl>
    <w:p w14:paraId="481E1DEB" w14:textId="77777777" w:rsidR="00490091" w:rsidRDefault="00490091">
      <w:pPr>
        <w:spacing w:after="200" w:line="360" w:lineRule="auto"/>
      </w:pPr>
    </w:p>
    <w:p w14:paraId="466E8FDF" w14:textId="77777777" w:rsidR="00490091" w:rsidRDefault="00000000">
      <w:pPr>
        <w:spacing w:after="200" w:line="360" w:lineRule="auto"/>
      </w:pPr>
      <w:r>
        <w:t>The overlay is profitable in gross terms and at zero cost, matches Buy and Hold approximately at one basis point, and falls behind at two basis points and above. Turnover, not predictive accuracy, is the limiting factor.</w:t>
      </w:r>
    </w:p>
    <w:p w14:paraId="1A922D23" w14:textId="77777777" w:rsidR="00490091" w:rsidRDefault="00000000">
      <w:pPr>
        <w:spacing w:after="200" w:line="360" w:lineRule="auto"/>
      </w:pPr>
      <w:r>
        <w:t>Confidence thresholds were selected within each fold's validation window rather than fixed in advance. The selected values clustered at the lower end of the grid: 0.50 in 12 folds, 0.52 in 15 folds, 0.54 in 3, 0.56 in 1, 0.58 in 2 and 0.60 in 3. The concentration near 0.50 to 0.52 indicates the model rarely produced probabilities confident enough to justify a stricter operating point.</w:t>
      </w:r>
    </w:p>
    <w:p w14:paraId="659CF3DB" w14:textId="475650E2" w:rsidR="00CE69F4" w:rsidRPr="00CE69F4" w:rsidRDefault="00CE69F4" w:rsidP="00CE69F4">
      <w:pPr>
        <w:spacing w:after="120"/>
        <w:jc w:val="center"/>
      </w:pPr>
      <w:r w:rsidRPr="00CE69F4">
        <w:rPr>
          <w:noProof/>
        </w:rPr>
        <w:drawing>
          <wp:inline distT="0" distB="0" distL="0" distR="0" wp14:anchorId="65BB82FC" wp14:editId="113BFC2B">
            <wp:extent cx="6036310" cy="2990850"/>
            <wp:effectExtent l="0" t="0" r="2540" b="0"/>
            <wp:docPr id="989307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36310" cy="2990850"/>
                    </a:xfrm>
                    <a:prstGeom prst="rect">
                      <a:avLst/>
                    </a:prstGeom>
                    <a:noFill/>
                    <a:ln>
                      <a:noFill/>
                    </a:ln>
                  </pic:spPr>
                </pic:pic>
              </a:graphicData>
            </a:graphic>
          </wp:inline>
        </w:drawing>
      </w:r>
    </w:p>
    <w:p w14:paraId="7A2F32AB" w14:textId="77777777" w:rsidR="00490091" w:rsidRDefault="00000000">
      <w:pPr>
        <w:spacing w:after="240"/>
        <w:jc w:val="center"/>
      </w:pPr>
      <w:r>
        <w:rPr>
          <w:b/>
          <w:bCs/>
          <w:sz w:val="20"/>
          <w:szCs w:val="20"/>
        </w:rPr>
        <w:t>Figure 13: Walk-forward cumulative equity over the 2,160 out-of-sample days at one basis point cost. The Buy-and-Hold plus overlay curve tracks Buy and Hold closely while avoiding part of the 2022 decline.</w:t>
      </w:r>
    </w:p>
    <w:p w14:paraId="655D8EE1" w14:textId="329E484B" w:rsidR="00CE69F4" w:rsidRPr="00CE69F4" w:rsidRDefault="00CE69F4" w:rsidP="00CE69F4">
      <w:pPr>
        <w:spacing w:after="120"/>
        <w:jc w:val="center"/>
      </w:pPr>
      <w:r w:rsidRPr="00CE69F4">
        <w:rPr>
          <w:noProof/>
        </w:rPr>
        <w:lastRenderedPageBreak/>
        <w:drawing>
          <wp:inline distT="0" distB="0" distL="0" distR="0" wp14:anchorId="15DD499B" wp14:editId="7E3D503C">
            <wp:extent cx="6036310" cy="2990850"/>
            <wp:effectExtent l="0" t="0" r="2540" b="0"/>
            <wp:docPr id="48707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36310" cy="2990850"/>
                    </a:xfrm>
                    <a:prstGeom prst="rect">
                      <a:avLst/>
                    </a:prstGeom>
                    <a:noFill/>
                    <a:ln>
                      <a:noFill/>
                    </a:ln>
                  </pic:spPr>
                </pic:pic>
              </a:graphicData>
            </a:graphic>
          </wp:inline>
        </w:drawing>
      </w:r>
    </w:p>
    <w:p w14:paraId="4A9A0FB9" w14:textId="77777777" w:rsidR="00490091" w:rsidRDefault="00000000">
      <w:pPr>
        <w:spacing w:after="240"/>
        <w:jc w:val="center"/>
      </w:pPr>
      <w:r>
        <w:rPr>
          <w:b/>
          <w:bCs/>
          <w:sz w:val="20"/>
          <w:szCs w:val="20"/>
        </w:rPr>
        <w:t>Figure 14: Walk-forward drawdowns for the same four strategies. The overlay remains above Buy and Hold through the 2022 trough, which is the source of the reduction in maximum drawdown from -23.29% to -18.81%.</w:t>
      </w:r>
    </w:p>
    <w:p w14:paraId="61C194BE" w14:textId="1A0CCB65" w:rsidR="00CE69F4" w:rsidRPr="00CE69F4" w:rsidRDefault="00CE69F4" w:rsidP="00CE69F4">
      <w:pPr>
        <w:spacing w:after="120"/>
        <w:jc w:val="center"/>
      </w:pPr>
      <w:r w:rsidRPr="00CE69F4">
        <w:rPr>
          <w:noProof/>
        </w:rPr>
        <w:drawing>
          <wp:inline distT="0" distB="0" distL="0" distR="0" wp14:anchorId="44BB553B" wp14:editId="2D1AF532">
            <wp:extent cx="6036310" cy="2478405"/>
            <wp:effectExtent l="0" t="0" r="2540" b="0"/>
            <wp:docPr id="1904842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36310" cy="2478405"/>
                    </a:xfrm>
                    <a:prstGeom prst="rect">
                      <a:avLst/>
                    </a:prstGeom>
                    <a:noFill/>
                    <a:ln>
                      <a:noFill/>
                    </a:ln>
                  </pic:spPr>
                </pic:pic>
              </a:graphicData>
            </a:graphic>
          </wp:inline>
        </w:drawing>
      </w:r>
    </w:p>
    <w:p w14:paraId="0208309E" w14:textId="77777777" w:rsidR="00490091" w:rsidRDefault="00000000">
      <w:pPr>
        <w:spacing w:after="240"/>
        <w:jc w:val="center"/>
      </w:pPr>
      <w:r>
        <w:rPr>
          <w:b/>
          <w:bCs/>
          <w:sz w:val="20"/>
          <w:szCs w:val="20"/>
        </w:rPr>
        <w:t>Figure 15: Confidence threshold selected on each fold’s own validation window. The concentration at 0.50 and 0.52 indicates the model rarely produced probabilities confident enough to justify a stricter operating point.</w:t>
      </w:r>
    </w:p>
    <w:p w14:paraId="0F3DD91F" w14:textId="77777777" w:rsidR="00490091" w:rsidRDefault="00000000">
      <w:pPr>
        <w:pStyle w:val="Heading2"/>
        <w:spacing w:before="260" w:after="140"/>
        <w:rPr>
          <w:sz w:val="28"/>
          <w:szCs w:val="28"/>
        </w:rPr>
      </w:pPr>
      <w:r>
        <w:rPr>
          <w:sz w:val="28"/>
          <w:szCs w:val="28"/>
        </w:rPr>
        <w:t>5.8 Feature Interpretability</w:t>
      </w:r>
    </w:p>
    <w:p w14:paraId="52BF24D3" w14:textId="77777777" w:rsidR="00490091" w:rsidRDefault="00000000">
      <w:pPr>
        <w:spacing w:after="200" w:line="360" w:lineRule="auto"/>
      </w:pPr>
      <w:r>
        <w:t>Permutation importance was computed on the final Random Forest configuration. Table 12 reports the ten highest-ranked features.</w:t>
      </w:r>
    </w:p>
    <w:p w14:paraId="09F483BA" w14:textId="77777777" w:rsidR="00490091" w:rsidRDefault="00000000">
      <w:pPr>
        <w:spacing w:before="60" w:after="200"/>
      </w:pPr>
      <w:r>
        <w:rPr>
          <w:b/>
          <w:bCs/>
          <w:sz w:val="20"/>
          <w:szCs w:val="20"/>
        </w:rPr>
        <w:t>Table 12: Permutation importance, top ten features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4"/>
        <w:gridCol w:w="2453"/>
        <w:gridCol w:w="2453"/>
      </w:tblGrid>
      <w:tr w:rsidR="00490091" w14:paraId="3CBF4565" w14:textId="77777777">
        <w:trPr>
          <w:tblHeader/>
        </w:trPr>
        <w:tc>
          <w:tcPr>
            <w:tcW w:w="4200" w:type="dxa"/>
            <w:shd w:val="clear" w:color="auto" w:fill="F2F2F2"/>
            <w:tcMar>
              <w:top w:w="60" w:type="dxa"/>
              <w:left w:w="90" w:type="dxa"/>
              <w:bottom w:w="60" w:type="dxa"/>
              <w:right w:w="90" w:type="dxa"/>
            </w:tcMar>
          </w:tcPr>
          <w:p w14:paraId="046E3E95" w14:textId="77777777" w:rsidR="00490091" w:rsidRDefault="00000000">
            <w:r>
              <w:rPr>
                <w:b/>
                <w:bCs/>
                <w:sz w:val="20"/>
                <w:szCs w:val="20"/>
              </w:rPr>
              <w:t>Feature</w:t>
            </w:r>
          </w:p>
        </w:tc>
        <w:tc>
          <w:tcPr>
            <w:tcW w:w="2400" w:type="dxa"/>
            <w:shd w:val="clear" w:color="auto" w:fill="F2F2F2"/>
            <w:tcMar>
              <w:top w:w="60" w:type="dxa"/>
              <w:left w:w="90" w:type="dxa"/>
              <w:bottom w:w="60" w:type="dxa"/>
              <w:right w:w="90" w:type="dxa"/>
            </w:tcMar>
          </w:tcPr>
          <w:p w14:paraId="14637C99" w14:textId="77777777" w:rsidR="00490091" w:rsidRDefault="00000000">
            <w:pPr>
              <w:jc w:val="right"/>
            </w:pPr>
            <w:r>
              <w:rPr>
                <w:b/>
                <w:bCs/>
                <w:sz w:val="20"/>
                <w:szCs w:val="20"/>
              </w:rPr>
              <w:t>Mean importance</w:t>
            </w:r>
          </w:p>
        </w:tc>
        <w:tc>
          <w:tcPr>
            <w:tcW w:w="2400" w:type="dxa"/>
            <w:shd w:val="clear" w:color="auto" w:fill="F2F2F2"/>
            <w:tcMar>
              <w:top w:w="60" w:type="dxa"/>
              <w:left w:w="90" w:type="dxa"/>
              <w:bottom w:w="60" w:type="dxa"/>
              <w:right w:w="90" w:type="dxa"/>
            </w:tcMar>
          </w:tcPr>
          <w:p w14:paraId="47AFC256" w14:textId="77777777" w:rsidR="00490091" w:rsidRDefault="00000000">
            <w:pPr>
              <w:jc w:val="right"/>
            </w:pPr>
            <w:r>
              <w:rPr>
                <w:b/>
                <w:bCs/>
                <w:sz w:val="20"/>
                <w:szCs w:val="20"/>
              </w:rPr>
              <w:t>Std</w:t>
            </w:r>
          </w:p>
        </w:tc>
      </w:tr>
      <w:tr w:rsidR="00490091" w14:paraId="7EBA6964" w14:textId="77777777">
        <w:tc>
          <w:tcPr>
            <w:tcW w:w="4200" w:type="dxa"/>
            <w:tcMar>
              <w:top w:w="60" w:type="dxa"/>
              <w:left w:w="90" w:type="dxa"/>
              <w:bottom w:w="60" w:type="dxa"/>
              <w:right w:w="90" w:type="dxa"/>
            </w:tcMar>
          </w:tcPr>
          <w:p w14:paraId="10D5F99A" w14:textId="77777777" w:rsidR="00490091" w:rsidRDefault="00000000">
            <w:r>
              <w:rPr>
                <w:sz w:val="20"/>
                <w:szCs w:val="20"/>
              </w:rPr>
              <w:t>price_pct_14d</w:t>
            </w:r>
          </w:p>
        </w:tc>
        <w:tc>
          <w:tcPr>
            <w:tcW w:w="2400" w:type="dxa"/>
            <w:tcMar>
              <w:top w:w="60" w:type="dxa"/>
              <w:left w:w="90" w:type="dxa"/>
              <w:bottom w:w="60" w:type="dxa"/>
              <w:right w:w="90" w:type="dxa"/>
            </w:tcMar>
          </w:tcPr>
          <w:p w14:paraId="7BD54E7A" w14:textId="77777777" w:rsidR="00490091" w:rsidRDefault="00000000">
            <w:pPr>
              <w:jc w:val="right"/>
            </w:pPr>
            <w:r>
              <w:rPr>
                <w:sz w:val="20"/>
                <w:szCs w:val="20"/>
              </w:rPr>
              <w:t>0.0305</w:t>
            </w:r>
          </w:p>
        </w:tc>
        <w:tc>
          <w:tcPr>
            <w:tcW w:w="2400" w:type="dxa"/>
            <w:tcMar>
              <w:top w:w="60" w:type="dxa"/>
              <w:left w:w="90" w:type="dxa"/>
              <w:bottom w:w="60" w:type="dxa"/>
              <w:right w:w="90" w:type="dxa"/>
            </w:tcMar>
          </w:tcPr>
          <w:p w14:paraId="41308DBD" w14:textId="77777777" w:rsidR="00490091" w:rsidRDefault="00000000">
            <w:pPr>
              <w:jc w:val="right"/>
            </w:pPr>
            <w:r>
              <w:rPr>
                <w:sz w:val="20"/>
                <w:szCs w:val="20"/>
              </w:rPr>
              <w:t>0.0278</w:t>
            </w:r>
          </w:p>
        </w:tc>
      </w:tr>
      <w:tr w:rsidR="00490091" w14:paraId="3A903F2B" w14:textId="77777777">
        <w:tc>
          <w:tcPr>
            <w:tcW w:w="4200" w:type="dxa"/>
            <w:tcMar>
              <w:top w:w="60" w:type="dxa"/>
              <w:left w:w="90" w:type="dxa"/>
              <w:bottom w:w="60" w:type="dxa"/>
              <w:right w:w="90" w:type="dxa"/>
            </w:tcMar>
          </w:tcPr>
          <w:p w14:paraId="506A2A72" w14:textId="77777777" w:rsidR="00490091" w:rsidRDefault="00000000">
            <w:r>
              <w:rPr>
                <w:sz w:val="20"/>
                <w:szCs w:val="20"/>
              </w:rPr>
              <w:t>r7d</w:t>
            </w:r>
          </w:p>
        </w:tc>
        <w:tc>
          <w:tcPr>
            <w:tcW w:w="2400" w:type="dxa"/>
            <w:tcMar>
              <w:top w:w="60" w:type="dxa"/>
              <w:left w:w="90" w:type="dxa"/>
              <w:bottom w:w="60" w:type="dxa"/>
              <w:right w:w="90" w:type="dxa"/>
            </w:tcMar>
          </w:tcPr>
          <w:p w14:paraId="13EB40D7" w14:textId="77777777" w:rsidR="00490091" w:rsidRDefault="00000000">
            <w:pPr>
              <w:jc w:val="right"/>
            </w:pPr>
            <w:r>
              <w:rPr>
                <w:sz w:val="20"/>
                <w:szCs w:val="20"/>
              </w:rPr>
              <w:t>0.0244</w:t>
            </w:r>
          </w:p>
        </w:tc>
        <w:tc>
          <w:tcPr>
            <w:tcW w:w="2400" w:type="dxa"/>
            <w:tcMar>
              <w:top w:w="60" w:type="dxa"/>
              <w:left w:w="90" w:type="dxa"/>
              <w:bottom w:w="60" w:type="dxa"/>
              <w:right w:w="90" w:type="dxa"/>
            </w:tcMar>
          </w:tcPr>
          <w:p w14:paraId="43234163" w14:textId="77777777" w:rsidR="00490091" w:rsidRDefault="00000000">
            <w:pPr>
              <w:jc w:val="right"/>
            </w:pPr>
            <w:r>
              <w:rPr>
                <w:sz w:val="20"/>
                <w:szCs w:val="20"/>
              </w:rPr>
              <w:t>0.0213</w:t>
            </w:r>
          </w:p>
        </w:tc>
      </w:tr>
      <w:tr w:rsidR="00490091" w14:paraId="1970C7B9" w14:textId="77777777">
        <w:tc>
          <w:tcPr>
            <w:tcW w:w="4200" w:type="dxa"/>
            <w:tcMar>
              <w:top w:w="60" w:type="dxa"/>
              <w:left w:w="90" w:type="dxa"/>
              <w:bottom w:w="60" w:type="dxa"/>
              <w:right w:w="90" w:type="dxa"/>
            </w:tcMar>
          </w:tcPr>
          <w:p w14:paraId="4AD4240B" w14:textId="77777777" w:rsidR="00490091" w:rsidRDefault="00000000">
            <w:r>
              <w:rPr>
                <w:sz w:val="20"/>
                <w:szCs w:val="20"/>
              </w:rPr>
              <w:t>r5d</w:t>
            </w:r>
          </w:p>
        </w:tc>
        <w:tc>
          <w:tcPr>
            <w:tcW w:w="2400" w:type="dxa"/>
            <w:tcMar>
              <w:top w:w="60" w:type="dxa"/>
              <w:left w:w="90" w:type="dxa"/>
              <w:bottom w:w="60" w:type="dxa"/>
              <w:right w:w="90" w:type="dxa"/>
            </w:tcMar>
          </w:tcPr>
          <w:p w14:paraId="4777A884" w14:textId="77777777" w:rsidR="00490091" w:rsidRDefault="00000000">
            <w:pPr>
              <w:jc w:val="right"/>
            </w:pPr>
            <w:r>
              <w:rPr>
                <w:sz w:val="20"/>
                <w:szCs w:val="20"/>
              </w:rPr>
              <w:t>0.0197</w:t>
            </w:r>
          </w:p>
        </w:tc>
        <w:tc>
          <w:tcPr>
            <w:tcW w:w="2400" w:type="dxa"/>
            <w:tcMar>
              <w:top w:w="60" w:type="dxa"/>
              <w:left w:w="90" w:type="dxa"/>
              <w:bottom w:w="60" w:type="dxa"/>
              <w:right w:w="90" w:type="dxa"/>
            </w:tcMar>
          </w:tcPr>
          <w:p w14:paraId="5488A6B8" w14:textId="77777777" w:rsidR="00490091" w:rsidRDefault="00000000">
            <w:pPr>
              <w:jc w:val="right"/>
            </w:pPr>
            <w:r>
              <w:rPr>
                <w:sz w:val="20"/>
                <w:szCs w:val="20"/>
              </w:rPr>
              <w:t>0.0158</w:t>
            </w:r>
          </w:p>
        </w:tc>
      </w:tr>
      <w:tr w:rsidR="00490091" w14:paraId="572B82C6" w14:textId="77777777">
        <w:tc>
          <w:tcPr>
            <w:tcW w:w="4200" w:type="dxa"/>
            <w:tcMar>
              <w:top w:w="60" w:type="dxa"/>
              <w:left w:w="90" w:type="dxa"/>
              <w:bottom w:w="60" w:type="dxa"/>
              <w:right w:w="90" w:type="dxa"/>
            </w:tcMar>
          </w:tcPr>
          <w:p w14:paraId="16AAC6BF" w14:textId="77777777" w:rsidR="00490091" w:rsidRDefault="00000000">
            <w:r>
              <w:rPr>
                <w:sz w:val="20"/>
                <w:szCs w:val="20"/>
              </w:rPr>
              <w:lastRenderedPageBreak/>
              <w:t>r1d</w:t>
            </w:r>
          </w:p>
        </w:tc>
        <w:tc>
          <w:tcPr>
            <w:tcW w:w="2400" w:type="dxa"/>
            <w:tcMar>
              <w:top w:w="60" w:type="dxa"/>
              <w:left w:w="90" w:type="dxa"/>
              <w:bottom w:w="60" w:type="dxa"/>
              <w:right w:w="90" w:type="dxa"/>
            </w:tcMar>
          </w:tcPr>
          <w:p w14:paraId="30974C41" w14:textId="77777777" w:rsidR="00490091" w:rsidRDefault="00000000">
            <w:pPr>
              <w:jc w:val="right"/>
            </w:pPr>
            <w:r>
              <w:rPr>
                <w:sz w:val="20"/>
                <w:szCs w:val="20"/>
              </w:rPr>
              <w:t>0.0132</w:t>
            </w:r>
          </w:p>
        </w:tc>
        <w:tc>
          <w:tcPr>
            <w:tcW w:w="2400" w:type="dxa"/>
            <w:tcMar>
              <w:top w:w="60" w:type="dxa"/>
              <w:left w:w="90" w:type="dxa"/>
              <w:bottom w:w="60" w:type="dxa"/>
              <w:right w:w="90" w:type="dxa"/>
            </w:tcMar>
          </w:tcPr>
          <w:p w14:paraId="37551C4D" w14:textId="77777777" w:rsidR="00490091" w:rsidRDefault="00000000">
            <w:pPr>
              <w:jc w:val="right"/>
            </w:pPr>
            <w:r>
              <w:rPr>
                <w:sz w:val="20"/>
                <w:szCs w:val="20"/>
              </w:rPr>
              <w:t>0.0273</w:t>
            </w:r>
          </w:p>
        </w:tc>
      </w:tr>
      <w:tr w:rsidR="00490091" w14:paraId="326F054E" w14:textId="77777777">
        <w:tc>
          <w:tcPr>
            <w:tcW w:w="4200" w:type="dxa"/>
            <w:tcMar>
              <w:top w:w="60" w:type="dxa"/>
              <w:left w:w="90" w:type="dxa"/>
              <w:bottom w:w="60" w:type="dxa"/>
              <w:right w:w="90" w:type="dxa"/>
            </w:tcMar>
          </w:tcPr>
          <w:p w14:paraId="3B44C6BD" w14:textId="77777777" w:rsidR="00490091" w:rsidRDefault="00000000">
            <w:r>
              <w:rPr>
                <w:sz w:val="20"/>
                <w:szCs w:val="20"/>
              </w:rPr>
              <w:t>vol_5d</w:t>
            </w:r>
          </w:p>
        </w:tc>
        <w:tc>
          <w:tcPr>
            <w:tcW w:w="2400" w:type="dxa"/>
            <w:tcMar>
              <w:top w:w="60" w:type="dxa"/>
              <w:left w:w="90" w:type="dxa"/>
              <w:bottom w:w="60" w:type="dxa"/>
              <w:right w:w="90" w:type="dxa"/>
            </w:tcMar>
          </w:tcPr>
          <w:p w14:paraId="58890E36" w14:textId="77777777" w:rsidR="00490091" w:rsidRDefault="00000000">
            <w:pPr>
              <w:jc w:val="right"/>
            </w:pPr>
            <w:r>
              <w:rPr>
                <w:sz w:val="20"/>
                <w:szCs w:val="20"/>
              </w:rPr>
              <w:t>0.0091</w:t>
            </w:r>
          </w:p>
        </w:tc>
        <w:tc>
          <w:tcPr>
            <w:tcW w:w="2400" w:type="dxa"/>
            <w:tcMar>
              <w:top w:w="60" w:type="dxa"/>
              <w:left w:w="90" w:type="dxa"/>
              <w:bottom w:w="60" w:type="dxa"/>
              <w:right w:w="90" w:type="dxa"/>
            </w:tcMar>
          </w:tcPr>
          <w:p w14:paraId="1CF30762" w14:textId="77777777" w:rsidR="00490091" w:rsidRDefault="00000000">
            <w:pPr>
              <w:jc w:val="right"/>
            </w:pPr>
            <w:r>
              <w:rPr>
                <w:sz w:val="20"/>
                <w:szCs w:val="20"/>
              </w:rPr>
              <w:t>0.0060</w:t>
            </w:r>
          </w:p>
        </w:tc>
      </w:tr>
      <w:tr w:rsidR="00490091" w14:paraId="21F3856B" w14:textId="77777777">
        <w:tc>
          <w:tcPr>
            <w:tcW w:w="4200" w:type="dxa"/>
            <w:tcMar>
              <w:top w:w="60" w:type="dxa"/>
              <w:left w:w="90" w:type="dxa"/>
              <w:bottom w:w="60" w:type="dxa"/>
              <w:right w:w="90" w:type="dxa"/>
            </w:tcMar>
          </w:tcPr>
          <w:p w14:paraId="682B5ED8" w14:textId="77777777" w:rsidR="00490091" w:rsidRDefault="00000000">
            <w:r>
              <w:rPr>
                <w:sz w:val="20"/>
                <w:szCs w:val="20"/>
              </w:rPr>
              <w:t>mom5</w:t>
            </w:r>
          </w:p>
        </w:tc>
        <w:tc>
          <w:tcPr>
            <w:tcW w:w="2400" w:type="dxa"/>
            <w:tcMar>
              <w:top w:w="60" w:type="dxa"/>
              <w:left w:w="90" w:type="dxa"/>
              <w:bottom w:w="60" w:type="dxa"/>
              <w:right w:w="90" w:type="dxa"/>
            </w:tcMar>
          </w:tcPr>
          <w:p w14:paraId="62E278AE" w14:textId="77777777" w:rsidR="00490091" w:rsidRDefault="00000000">
            <w:pPr>
              <w:jc w:val="right"/>
            </w:pPr>
            <w:r>
              <w:rPr>
                <w:sz w:val="20"/>
                <w:szCs w:val="20"/>
              </w:rPr>
              <w:t>0.0090</w:t>
            </w:r>
          </w:p>
        </w:tc>
        <w:tc>
          <w:tcPr>
            <w:tcW w:w="2400" w:type="dxa"/>
            <w:tcMar>
              <w:top w:w="60" w:type="dxa"/>
              <w:left w:w="90" w:type="dxa"/>
              <w:bottom w:w="60" w:type="dxa"/>
              <w:right w:w="90" w:type="dxa"/>
            </w:tcMar>
          </w:tcPr>
          <w:p w14:paraId="253CA0DA" w14:textId="77777777" w:rsidR="00490091" w:rsidRDefault="00000000">
            <w:pPr>
              <w:jc w:val="right"/>
            </w:pPr>
            <w:r>
              <w:rPr>
                <w:sz w:val="20"/>
                <w:szCs w:val="20"/>
              </w:rPr>
              <w:t>0.0081</w:t>
            </w:r>
          </w:p>
        </w:tc>
      </w:tr>
      <w:tr w:rsidR="00490091" w14:paraId="7021A454" w14:textId="77777777">
        <w:tc>
          <w:tcPr>
            <w:tcW w:w="4200" w:type="dxa"/>
            <w:tcMar>
              <w:top w:w="60" w:type="dxa"/>
              <w:left w:w="90" w:type="dxa"/>
              <w:bottom w:w="60" w:type="dxa"/>
              <w:right w:w="90" w:type="dxa"/>
            </w:tcMar>
          </w:tcPr>
          <w:p w14:paraId="16521285" w14:textId="77777777" w:rsidR="00490091" w:rsidRDefault="00000000">
            <w:proofErr w:type="spellStart"/>
            <w:r>
              <w:rPr>
                <w:sz w:val="20"/>
                <w:szCs w:val="20"/>
              </w:rPr>
              <w:t>days_since_event</w:t>
            </w:r>
            <w:proofErr w:type="spellEnd"/>
          </w:p>
        </w:tc>
        <w:tc>
          <w:tcPr>
            <w:tcW w:w="2400" w:type="dxa"/>
            <w:tcMar>
              <w:top w:w="60" w:type="dxa"/>
              <w:left w:w="90" w:type="dxa"/>
              <w:bottom w:w="60" w:type="dxa"/>
              <w:right w:w="90" w:type="dxa"/>
            </w:tcMar>
          </w:tcPr>
          <w:p w14:paraId="659D3814" w14:textId="77777777" w:rsidR="00490091" w:rsidRDefault="00000000">
            <w:pPr>
              <w:jc w:val="right"/>
            </w:pPr>
            <w:r>
              <w:rPr>
                <w:sz w:val="20"/>
                <w:szCs w:val="20"/>
              </w:rPr>
              <w:t>0.0082</w:t>
            </w:r>
          </w:p>
        </w:tc>
        <w:tc>
          <w:tcPr>
            <w:tcW w:w="2400" w:type="dxa"/>
            <w:tcMar>
              <w:top w:w="60" w:type="dxa"/>
              <w:left w:w="90" w:type="dxa"/>
              <w:bottom w:w="60" w:type="dxa"/>
              <w:right w:w="90" w:type="dxa"/>
            </w:tcMar>
          </w:tcPr>
          <w:p w14:paraId="5B7D4735" w14:textId="77777777" w:rsidR="00490091" w:rsidRDefault="00000000">
            <w:pPr>
              <w:jc w:val="right"/>
            </w:pPr>
            <w:r>
              <w:rPr>
                <w:sz w:val="20"/>
                <w:szCs w:val="20"/>
              </w:rPr>
              <w:t>0.0049</w:t>
            </w:r>
          </w:p>
        </w:tc>
      </w:tr>
      <w:tr w:rsidR="00490091" w14:paraId="2983588D" w14:textId="77777777">
        <w:tc>
          <w:tcPr>
            <w:tcW w:w="4200" w:type="dxa"/>
            <w:tcMar>
              <w:top w:w="60" w:type="dxa"/>
              <w:left w:w="90" w:type="dxa"/>
              <w:bottom w:w="60" w:type="dxa"/>
              <w:right w:w="90" w:type="dxa"/>
            </w:tcMar>
          </w:tcPr>
          <w:p w14:paraId="55AA0FD1" w14:textId="77777777" w:rsidR="00490091" w:rsidRDefault="00000000">
            <w:proofErr w:type="spellStart"/>
            <w:r>
              <w:rPr>
                <w:sz w:val="20"/>
                <w:szCs w:val="20"/>
              </w:rPr>
              <w:t>macd_hist</w:t>
            </w:r>
            <w:proofErr w:type="spellEnd"/>
          </w:p>
        </w:tc>
        <w:tc>
          <w:tcPr>
            <w:tcW w:w="2400" w:type="dxa"/>
            <w:tcMar>
              <w:top w:w="60" w:type="dxa"/>
              <w:left w:w="90" w:type="dxa"/>
              <w:bottom w:w="60" w:type="dxa"/>
              <w:right w:w="90" w:type="dxa"/>
            </w:tcMar>
          </w:tcPr>
          <w:p w14:paraId="782DB4F1" w14:textId="77777777" w:rsidR="00490091" w:rsidRDefault="00000000">
            <w:pPr>
              <w:jc w:val="right"/>
            </w:pPr>
            <w:r>
              <w:rPr>
                <w:sz w:val="20"/>
                <w:szCs w:val="20"/>
              </w:rPr>
              <w:t>0.0068</w:t>
            </w:r>
          </w:p>
        </w:tc>
        <w:tc>
          <w:tcPr>
            <w:tcW w:w="2400" w:type="dxa"/>
            <w:tcMar>
              <w:top w:w="60" w:type="dxa"/>
              <w:left w:w="90" w:type="dxa"/>
              <w:bottom w:w="60" w:type="dxa"/>
              <w:right w:w="90" w:type="dxa"/>
            </w:tcMar>
          </w:tcPr>
          <w:p w14:paraId="0C837099" w14:textId="77777777" w:rsidR="00490091" w:rsidRDefault="00000000">
            <w:pPr>
              <w:jc w:val="right"/>
            </w:pPr>
            <w:r>
              <w:rPr>
                <w:sz w:val="20"/>
                <w:szCs w:val="20"/>
              </w:rPr>
              <w:t>0.0057</w:t>
            </w:r>
          </w:p>
        </w:tc>
      </w:tr>
      <w:tr w:rsidR="00490091" w14:paraId="025AA5D9" w14:textId="77777777">
        <w:tc>
          <w:tcPr>
            <w:tcW w:w="4200" w:type="dxa"/>
            <w:tcMar>
              <w:top w:w="60" w:type="dxa"/>
              <w:left w:w="90" w:type="dxa"/>
              <w:bottom w:w="60" w:type="dxa"/>
              <w:right w:w="90" w:type="dxa"/>
            </w:tcMar>
          </w:tcPr>
          <w:p w14:paraId="2EE8F131" w14:textId="77777777" w:rsidR="00490091" w:rsidRDefault="00000000">
            <w:r>
              <w:rPr>
                <w:sz w:val="20"/>
                <w:szCs w:val="20"/>
              </w:rPr>
              <w:t>vol_14d</w:t>
            </w:r>
          </w:p>
        </w:tc>
        <w:tc>
          <w:tcPr>
            <w:tcW w:w="2400" w:type="dxa"/>
            <w:tcMar>
              <w:top w:w="60" w:type="dxa"/>
              <w:left w:w="90" w:type="dxa"/>
              <w:bottom w:w="60" w:type="dxa"/>
              <w:right w:w="90" w:type="dxa"/>
            </w:tcMar>
          </w:tcPr>
          <w:p w14:paraId="3979A1B8" w14:textId="77777777" w:rsidR="00490091" w:rsidRDefault="00000000">
            <w:pPr>
              <w:jc w:val="right"/>
            </w:pPr>
            <w:r>
              <w:rPr>
                <w:sz w:val="20"/>
                <w:szCs w:val="20"/>
              </w:rPr>
              <w:t>0.0067</w:t>
            </w:r>
          </w:p>
        </w:tc>
        <w:tc>
          <w:tcPr>
            <w:tcW w:w="2400" w:type="dxa"/>
            <w:tcMar>
              <w:top w:w="60" w:type="dxa"/>
              <w:left w:w="90" w:type="dxa"/>
              <w:bottom w:w="60" w:type="dxa"/>
              <w:right w:w="90" w:type="dxa"/>
            </w:tcMar>
          </w:tcPr>
          <w:p w14:paraId="0A3DDD2C" w14:textId="77777777" w:rsidR="00490091" w:rsidRDefault="00000000">
            <w:pPr>
              <w:jc w:val="right"/>
            </w:pPr>
            <w:r>
              <w:rPr>
                <w:sz w:val="20"/>
                <w:szCs w:val="20"/>
              </w:rPr>
              <w:t>0.0055</w:t>
            </w:r>
          </w:p>
        </w:tc>
      </w:tr>
      <w:tr w:rsidR="00490091" w14:paraId="5CF8A2F0" w14:textId="77777777">
        <w:tc>
          <w:tcPr>
            <w:tcW w:w="4200" w:type="dxa"/>
            <w:tcMar>
              <w:top w:w="60" w:type="dxa"/>
              <w:left w:w="90" w:type="dxa"/>
              <w:bottom w:w="60" w:type="dxa"/>
              <w:right w:w="90" w:type="dxa"/>
            </w:tcMar>
          </w:tcPr>
          <w:p w14:paraId="6A992688" w14:textId="77777777" w:rsidR="00490091" w:rsidRDefault="00000000">
            <w:proofErr w:type="spellStart"/>
            <w:r>
              <w:rPr>
                <w:sz w:val="20"/>
                <w:szCs w:val="20"/>
              </w:rPr>
              <w:t>bb_pct</w:t>
            </w:r>
            <w:proofErr w:type="spellEnd"/>
          </w:p>
        </w:tc>
        <w:tc>
          <w:tcPr>
            <w:tcW w:w="2400" w:type="dxa"/>
            <w:tcMar>
              <w:top w:w="60" w:type="dxa"/>
              <w:left w:w="90" w:type="dxa"/>
              <w:bottom w:w="60" w:type="dxa"/>
              <w:right w:w="90" w:type="dxa"/>
            </w:tcMar>
          </w:tcPr>
          <w:p w14:paraId="10683229" w14:textId="77777777" w:rsidR="00490091" w:rsidRDefault="00000000">
            <w:pPr>
              <w:jc w:val="right"/>
            </w:pPr>
            <w:r>
              <w:rPr>
                <w:sz w:val="20"/>
                <w:szCs w:val="20"/>
              </w:rPr>
              <w:t>0.0062</w:t>
            </w:r>
          </w:p>
        </w:tc>
        <w:tc>
          <w:tcPr>
            <w:tcW w:w="2400" w:type="dxa"/>
            <w:tcMar>
              <w:top w:w="60" w:type="dxa"/>
              <w:left w:w="90" w:type="dxa"/>
              <w:bottom w:w="60" w:type="dxa"/>
              <w:right w:w="90" w:type="dxa"/>
            </w:tcMar>
          </w:tcPr>
          <w:p w14:paraId="085917F4" w14:textId="77777777" w:rsidR="00490091" w:rsidRDefault="00000000">
            <w:pPr>
              <w:jc w:val="right"/>
            </w:pPr>
            <w:r>
              <w:rPr>
                <w:sz w:val="20"/>
                <w:szCs w:val="20"/>
              </w:rPr>
              <w:t>0.0103</w:t>
            </w:r>
          </w:p>
        </w:tc>
      </w:tr>
    </w:tbl>
    <w:p w14:paraId="498FACF9" w14:textId="77777777" w:rsidR="00490091" w:rsidRDefault="00490091">
      <w:pPr>
        <w:spacing w:after="200" w:line="360" w:lineRule="auto"/>
      </w:pPr>
    </w:p>
    <w:p w14:paraId="27EBB9DB" w14:textId="77777777" w:rsidR="00490091" w:rsidRDefault="00000000">
      <w:pPr>
        <w:spacing w:after="200" w:line="360" w:lineRule="auto"/>
      </w:pPr>
      <w:r>
        <w:t xml:space="preserve">Market-context features occupy the highest individual ranks, with </w:t>
      </w:r>
      <w:proofErr w:type="spellStart"/>
      <w:r>
        <w:t>days_since_event</w:t>
      </w:r>
      <w:proofErr w:type="spellEnd"/>
      <w:r>
        <w:t xml:space="preserve"> the highest-ranked event feature in seventh position. This does not contradict the Run 3 finding. Run 3 measures the incremental contribution of an entire feature family, and shows that adding event features to technical features produces a significant improvement. Permutation importance measures the contribution of individual columns, and market-context variables carry more of that weight individually. Both results are true and answer different questions.</w:t>
      </w:r>
    </w:p>
    <w:p w14:paraId="1945C188" w14:textId="77777777" w:rsidR="00490091" w:rsidRDefault="00000000">
      <w:pPr>
        <w:spacing w:after="200" w:line="360" w:lineRule="auto"/>
      </w:pPr>
      <w:r>
        <w:t xml:space="preserve">Feature-target correlations are correspondingly small: the strongest are </w:t>
      </w:r>
      <w:proofErr w:type="spellStart"/>
      <w:r>
        <w:t>nfp_surprise_pct</w:t>
      </w:r>
      <w:proofErr w:type="spellEnd"/>
      <w:r>
        <w:t xml:space="preserve"> at -0.0574, r5d at -0.0438 and r7d at -0.0403. No single feature carries the signal, which is consistent with a small effect distributed across a wide feature set.</w:t>
      </w:r>
    </w:p>
    <w:p w14:paraId="1A59404C" w14:textId="40B21168" w:rsidR="00CE69F4" w:rsidRPr="00CE69F4" w:rsidRDefault="00CE69F4" w:rsidP="00CE69F4">
      <w:pPr>
        <w:spacing w:after="120"/>
        <w:jc w:val="center"/>
      </w:pPr>
      <w:r w:rsidRPr="00CE69F4">
        <w:rPr>
          <w:noProof/>
        </w:rPr>
        <w:lastRenderedPageBreak/>
        <w:drawing>
          <wp:inline distT="0" distB="0" distL="0" distR="0" wp14:anchorId="5153E3DC" wp14:editId="2B8BC33E">
            <wp:extent cx="6036310" cy="4799965"/>
            <wp:effectExtent l="0" t="0" r="2540" b="635"/>
            <wp:docPr id="325238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36310" cy="4799965"/>
                    </a:xfrm>
                    <a:prstGeom prst="rect">
                      <a:avLst/>
                    </a:prstGeom>
                    <a:noFill/>
                    <a:ln>
                      <a:noFill/>
                    </a:ln>
                  </pic:spPr>
                </pic:pic>
              </a:graphicData>
            </a:graphic>
          </wp:inline>
        </w:drawing>
      </w:r>
    </w:p>
    <w:p w14:paraId="3524A002" w14:textId="77777777" w:rsidR="00490091" w:rsidRDefault="00000000">
      <w:pPr>
        <w:spacing w:after="240"/>
        <w:jc w:val="center"/>
      </w:pPr>
      <w:r>
        <w:rPr>
          <w:b/>
          <w:bCs/>
          <w:sz w:val="20"/>
          <w:szCs w:val="20"/>
        </w:rPr>
        <w:t>Figure 16: Top fifteen features by permutation importance for the deployed Random Forest on the final walk-forward fold. Error bars show the spread across shuffling repeats.</w:t>
      </w:r>
    </w:p>
    <w:p w14:paraId="61141822" w14:textId="6F79CA9A" w:rsidR="00CE69F4" w:rsidRPr="00CE69F4" w:rsidRDefault="00CE69F4" w:rsidP="00CE69F4">
      <w:pPr>
        <w:spacing w:after="120"/>
        <w:jc w:val="center"/>
      </w:pPr>
      <w:r w:rsidRPr="00CE69F4">
        <w:rPr>
          <w:noProof/>
        </w:rPr>
        <w:lastRenderedPageBreak/>
        <w:drawing>
          <wp:inline distT="0" distB="0" distL="0" distR="0" wp14:anchorId="172AD402" wp14:editId="0FF0FFA3">
            <wp:extent cx="6036310" cy="5974080"/>
            <wp:effectExtent l="0" t="0" r="2540" b="7620"/>
            <wp:docPr id="5589106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36310" cy="5974080"/>
                    </a:xfrm>
                    <a:prstGeom prst="rect">
                      <a:avLst/>
                    </a:prstGeom>
                    <a:noFill/>
                    <a:ln>
                      <a:noFill/>
                    </a:ln>
                  </pic:spPr>
                </pic:pic>
              </a:graphicData>
            </a:graphic>
          </wp:inline>
        </w:drawing>
      </w:r>
    </w:p>
    <w:p w14:paraId="048EEFF3" w14:textId="77777777" w:rsidR="00490091" w:rsidRDefault="00000000">
      <w:pPr>
        <w:spacing w:after="240"/>
        <w:jc w:val="center"/>
      </w:pPr>
      <w:r>
        <w:rPr>
          <w:b/>
          <w:bCs/>
          <w:sz w:val="20"/>
          <w:szCs w:val="20"/>
        </w:rPr>
        <w:t>Figure 17: SHAP summary plot for the deployed Random Forest on the final walk-forward fold. Each dot is one prediction; horizontal position is the contribution to the model output and colour is the underlying feature value.</w:t>
      </w:r>
    </w:p>
    <w:p w14:paraId="3E427886" w14:textId="0966B045" w:rsidR="00CE69F4" w:rsidRPr="00CE69F4" w:rsidRDefault="00CE69F4" w:rsidP="00CE69F4">
      <w:pPr>
        <w:spacing w:after="120"/>
        <w:jc w:val="center"/>
      </w:pPr>
      <w:r w:rsidRPr="00CE69F4">
        <w:rPr>
          <w:noProof/>
        </w:rPr>
        <w:lastRenderedPageBreak/>
        <w:drawing>
          <wp:inline distT="0" distB="0" distL="0" distR="0" wp14:anchorId="40C0C496" wp14:editId="01435A6F">
            <wp:extent cx="6036310" cy="5883275"/>
            <wp:effectExtent l="0" t="0" r="2540" b="3175"/>
            <wp:docPr id="330602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36310" cy="5883275"/>
                    </a:xfrm>
                    <a:prstGeom prst="rect">
                      <a:avLst/>
                    </a:prstGeom>
                    <a:noFill/>
                    <a:ln>
                      <a:noFill/>
                    </a:ln>
                  </pic:spPr>
                </pic:pic>
              </a:graphicData>
            </a:graphic>
          </wp:inline>
        </w:drawing>
      </w:r>
    </w:p>
    <w:p w14:paraId="7A97EDFA" w14:textId="3ACB432A" w:rsidR="00490091" w:rsidRDefault="00490091">
      <w:pPr>
        <w:spacing w:after="120"/>
        <w:jc w:val="center"/>
      </w:pPr>
    </w:p>
    <w:p w14:paraId="31919292" w14:textId="77777777" w:rsidR="00490091" w:rsidRDefault="00000000">
      <w:pPr>
        <w:spacing w:after="240"/>
        <w:jc w:val="center"/>
      </w:pPr>
      <w:r>
        <w:rPr>
          <w:b/>
          <w:bCs/>
          <w:sz w:val="20"/>
          <w:szCs w:val="20"/>
        </w:rPr>
        <w:t>Figure 18: Mean absolute SHAP value per feature. This ranks features by average contribution magnitude, which answers a different question from the permutation importance above.</w:t>
      </w:r>
    </w:p>
    <w:p w14:paraId="38B0C388" w14:textId="77777777" w:rsidR="00490091" w:rsidRDefault="00000000">
      <w:pPr>
        <w:pStyle w:val="Heading2"/>
        <w:spacing w:before="260" w:after="140"/>
        <w:rPr>
          <w:sz w:val="28"/>
          <w:szCs w:val="28"/>
        </w:rPr>
      </w:pPr>
      <w:r>
        <w:rPr>
          <w:sz w:val="28"/>
          <w:szCs w:val="28"/>
        </w:rPr>
        <w:t>5.9 Main Performance Study: Model and Prediction Horizon Comparison</w:t>
      </w:r>
    </w:p>
    <w:p w14:paraId="7049FFBC" w14:textId="77777777" w:rsidR="00490091" w:rsidRDefault="00000000">
      <w:pPr>
        <w:spacing w:after="200" w:line="360" w:lineRule="auto"/>
      </w:pPr>
      <w:r>
        <w:t>This section is the main performance study of the project. Sections 5.5 to 5.7 evaluate a single model family at a single prediction horizon, which leaves two questions open: whether the observed edge is specific to Random Forest or is a property of the feature set, and whether the one-day horizon is the appropriate choice, given that the announcement literature reviewed in Section 2.1 places the response window at minutes rather than days. Answering both requires a comparison across model families and horizons evaluated on common folds, which is what follows. The single-configuration results of Sections 5.5 to 5.7 are retained as the supporting evaluation that establishes the folds, the purge geometry and the cost treatment used here.</w:t>
      </w:r>
    </w:p>
    <w:p w14:paraId="61E4CC80" w14:textId="1117E24A" w:rsidR="00490091" w:rsidRDefault="00000000">
      <w:pPr>
        <w:spacing w:after="200" w:line="360" w:lineRule="auto"/>
      </w:pPr>
      <w:r>
        <w:lastRenderedPageBreak/>
        <w:t>This section addresses both by evaluating a grid of three model families against three prediction horizons, with the predictions integrated into the Buy-and-Hold position rather than compared against it. The integration follows the overlay design described in Section 4.3.3: the position remains long by default and moves to cash only when the model produces a confident downward signal. The system never takes a short position and never leverages; its only intervention is to withdraw exposure.</w:t>
      </w:r>
    </w:p>
    <w:p w14:paraId="2186386C" w14:textId="2ED8B0AF" w:rsidR="00490091" w:rsidRDefault="00000000">
      <w:pPr>
        <w:spacing w:after="200" w:line="360" w:lineRule="auto"/>
      </w:pPr>
      <w:r>
        <w:t xml:space="preserve">Nine configurations were evaluated: Logistic Regression, Random Forest and </w:t>
      </w:r>
      <w:proofErr w:type="spellStart"/>
      <w:r>
        <w:t>XGBoost</w:t>
      </w:r>
      <w:proofErr w:type="spellEnd"/>
      <w:r>
        <w:t xml:space="preserve">, each at one-day, three-day and five-day horizons. The one-hour horizon was not included. </w:t>
      </w:r>
      <w:r w:rsidR="001B78BA" w:rsidRPr="001B78BA">
        <w:rPr>
          <w:lang w:val="en-US"/>
        </w:rPr>
        <w:t>The scraper did not capture release times, and free intraday price history goes back about two years against the eighteen used here.</w:t>
      </w:r>
      <w:r>
        <w:t xml:space="preserve"> This is recorded in Section 7.4 as the principal item of further work.</w:t>
      </w:r>
    </w:p>
    <w:p w14:paraId="352F4C9E" w14:textId="77777777" w:rsidR="00490091" w:rsidRDefault="00000000">
      <w:pPr>
        <w:spacing w:after="200" w:line="360" w:lineRule="auto"/>
      </w:pPr>
      <w:r>
        <w:t>Three design decisions preserve comparability across the grid. First, the purge gap is fixed at five trading days for every configuration rather than set to the horizon of each. A gap wider than strictly required cannot introduce look-ahead bias, and fixing it means all nine configurations share identical fold boundaries and identical test days, so the only quantities that vary are the model family and the horizon. Second, hyperparameters are those frozen in Section 3.4 following training-only cross-validation; no re-tuning was performed, and each fold trains a model from scratch on its own training window. Third, the position is refreshed every h days and held in the interim, where h is the prediction horizon, so that the trading rule matches the quantity being predicted. Profit and loss is nonetheless accumulated on the daily return series, which keeps the Sharpe ratio, maximum drawdown and the Buy-and-Hold benchmark directly comparable across all three horizons.</w:t>
      </w:r>
    </w:p>
    <w:p w14:paraId="729B2AE1" w14:textId="77777777" w:rsidR="00490091" w:rsidRDefault="00000000">
      <w:pPr>
        <w:spacing w:after="200" w:line="360" w:lineRule="auto"/>
      </w:pPr>
      <w:r>
        <w:t>The dataset is reduced to 4,722 observations, five fewer than the main evaluation, so that a valid five-day target exists for every retained row. The design gives 36 non-overlapping test windows of 60 trading days each, 2,160 out-of-sample days per configuration, and 19,440 daily predictions in total. Transaction costs are charged at one basis point, as in Section 5.7. The proportion of upward days is 49.6% at one day, 49.7% at three days and 49.5% at five days, so no horizon carries a directional base rate that a strategy could exploit without predictive content.</w:t>
      </w:r>
    </w:p>
    <w:p w14:paraId="45C8DFA4" w14:textId="77777777" w:rsidR="00490091" w:rsidRDefault="00000000">
      <w:pPr>
        <w:spacing w:after="200" w:line="360" w:lineRule="auto"/>
      </w:pPr>
      <w:r>
        <w:t>Before interpreting the grid, the Random Forest configuration at the one-day horizon was compared against the main evaluation of Section 5.5, which uses the same model and horizon but a one-row purge gap and the full row count. Table 13 reports the comparison.</w:t>
      </w:r>
    </w:p>
    <w:p w14:paraId="4638719E" w14:textId="77777777" w:rsidR="00490091" w:rsidRDefault="00000000">
      <w:pPr>
        <w:spacing w:before="60" w:after="200"/>
      </w:pPr>
      <w:r>
        <w:rPr>
          <w:b/>
          <w:bCs/>
          <w:sz w:val="20"/>
          <w:szCs w:val="20"/>
        </w:rPr>
        <w:t>Table 13: Agreement between the Section 5.5 evaluation and the sensitivity harness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1840"/>
        <w:gridCol w:w="1840"/>
        <w:gridCol w:w="1840"/>
      </w:tblGrid>
      <w:tr w:rsidR="00490091" w14:paraId="5A921454" w14:textId="77777777">
        <w:trPr>
          <w:tblHeader/>
        </w:trPr>
        <w:tc>
          <w:tcPr>
            <w:tcW w:w="3600" w:type="dxa"/>
            <w:shd w:val="clear" w:color="auto" w:fill="F2F2F2"/>
            <w:tcMar>
              <w:top w:w="60" w:type="dxa"/>
              <w:left w:w="90" w:type="dxa"/>
              <w:bottom w:w="60" w:type="dxa"/>
              <w:right w:w="90" w:type="dxa"/>
            </w:tcMar>
          </w:tcPr>
          <w:p w14:paraId="7E6B8878" w14:textId="77777777" w:rsidR="00490091" w:rsidRDefault="00000000">
            <w:r>
              <w:rPr>
                <w:b/>
                <w:bCs/>
                <w:sz w:val="20"/>
                <w:szCs w:val="20"/>
              </w:rPr>
              <w:t>Configuration</w:t>
            </w:r>
          </w:p>
        </w:tc>
        <w:tc>
          <w:tcPr>
            <w:tcW w:w="1800" w:type="dxa"/>
            <w:shd w:val="clear" w:color="auto" w:fill="F2F2F2"/>
            <w:tcMar>
              <w:top w:w="60" w:type="dxa"/>
              <w:left w:w="90" w:type="dxa"/>
              <w:bottom w:w="60" w:type="dxa"/>
              <w:right w:w="90" w:type="dxa"/>
            </w:tcMar>
          </w:tcPr>
          <w:p w14:paraId="7E5F6E22" w14:textId="77777777" w:rsidR="00490091" w:rsidRDefault="00000000">
            <w:pPr>
              <w:jc w:val="right"/>
            </w:pPr>
            <w:r>
              <w:rPr>
                <w:b/>
                <w:bCs/>
                <w:sz w:val="20"/>
                <w:szCs w:val="20"/>
              </w:rPr>
              <w:t>Mean fold AUC</w:t>
            </w:r>
          </w:p>
        </w:tc>
        <w:tc>
          <w:tcPr>
            <w:tcW w:w="1800" w:type="dxa"/>
            <w:shd w:val="clear" w:color="auto" w:fill="F2F2F2"/>
            <w:tcMar>
              <w:top w:w="60" w:type="dxa"/>
              <w:left w:w="90" w:type="dxa"/>
              <w:bottom w:w="60" w:type="dxa"/>
              <w:right w:w="90" w:type="dxa"/>
            </w:tcMar>
          </w:tcPr>
          <w:p w14:paraId="2E110903" w14:textId="77777777" w:rsidR="00490091" w:rsidRDefault="00000000">
            <w:pPr>
              <w:jc w:val="right"/>
            </w:pPr>
            <w:r>
              <w:rPr>
                <w:b/>
                <w:bCs/>
                <w:sz w:val="20"/>
                <w:szCs w:val="20"/>
              </w:rPr>
              <w:t>SD</w:t>
            </w:r>
          </w:p>
        </w:tc>
        <w:tc>
          <w:tcPr>
            <w:tcW w:w="1800" w:type="dxa"/>
            <w:shd w:val="clear" w:color="auto" w:fill="F2F2F2"/>
            <w:tcMar>
              <w:top w:w="60" w:type="dxa"/>
              <w:left w:w="90" w:type="dxa"/>
              <w:bottom w:w="60" w:type="dxa"/>
              <w:right w:w="90" w:type="dxa"/>
            </w:tcMar>
          </w:tcPr>
          <w:p w14:paraId="5E9378E7" w14:textId="77777777" w:rsidR="00490091" w:rsidRDefault="00000000">
            <w:pPr>
              <w:jc w:val="right"/>
            </w:pPr>
            <w:r>
              <w:rPr>
                <w:b/>
                <w:bCs/>
                <w:sz w:val="20"/>
                <w:szCs w:val="20"/>
              </w:rPr>
              <w:t>Above 0.50</w:t>
            </w:r>
          </w:p>
        </w:tc>
      </w:tr>
      <w:tr w:rsidR="00490091" w14:paraId="3260F4E6" w14:textId="77777777">
        <w:tc>
          <w:tcPr>
            <w:tcW w:w="3600" w:type="dxa"/>
            <w:tcMar>
              <w:top w:w="60" w:type="dxa"/>
              <w:left w:w="90" w:type="dxa"/>
              <w:bottom w:w="60" w:type="dxa"/>
              <w:right w:w="90" w:type="dxa"/>
            </w:tcMar>
          </w:tcPr>
          <w:p w14:paraId="3122AF43" w14:textId="77777777" w:rsidR="00490091" w:rsidRDefault="00000000">
            <w:r>
              <w:rPr>
                <w:sz w:val="20"/>
                <w:szCs w:val="20"/>
              </w:rPr>
              <w:t>Section 5.5 (purge gap 1 row)</w:t>
            </w:r>
          </w:p>
        </w:tc>
        <w:tc>
          <w:tcPr>
            <w:tcW w:w="1800" w:type="dxa"/>
            <w:tcMar>
              <w:top w:w="60" w:type="dxa"/>
              <w:left w:w="90" w:type="dxa"/>
              <w:bottom w:w="60" w:type="dxa"/>
              <w:right w:w="90" w:type="dxa"/>
            </w:tcMar>
          </w:tcPr>
          <w:p w14:paraId="1AAA6187" w14:textId="77777777" w:rsidR="00490091" w:rsidRDefault="00000000">
            <w:pPr>
              <w:jc w:val="right"/>
            </w:pPr>
            <w:r>
              <w:rPr>
                <w:sz w:val="20"/>
                <w:szCs w:val="20"/>
              </w:rPr>
              <w:t>0.5389</w:t>
            </w:r>
          </w:p>
        </w:tc>
        <w:tc>
          <w:tcPr>
            <w:tcW w:w="1800" w:type="dxa"/>
            <w:tcMar>
              <w:top w:w="60" w:type="dxa"/>
              <w:left w:w="90" w:type="dxa"/>
              <w:bottom w:w="60" w:type="dxa"/>
              <w:right w:w="90" w:type="dxa"/>
            </w:tcMar>
          </w:tcPr>
          <w:p w14:paraId="156C36C3" w14:textId="77777777" w:rsidR="00490091" w:rsidRDefault="00000000">
            <w:pPr>
              <w:jc w:val="right"/>
            </w:pPr>
            <w:r>
              <w:rPr>
                <w:sz w:val="20"/>
                <w:szCs w:val="20"/>
              </w:rPr>
              <w:t>0.0621</w:t>
            </w:r>
          </w:p>
        </w:tc>
        <w:tc>
          <w:tcPr>
            <w:tcW w:w="1800" w:type="dxa"/>
            <w:tcMar>
              <w:top w:w="60" w:type="dxa"/>
              <w:left w:w="90" w:type="dxa"/>
              <w:bottom w:w="60" w:type="dxa"/>
              <w:right w:w="90" w:type="dxa"/>
            </w:tcMar>
          </w:tcPr>
          <w:p w14:paraId="737D8B96" w14:textId="77777777" w:rsidR="00490091" w:rsidRDefault="00000000">
            <w:pPr>
              <w:jc w:val="right"/>
            </w:pPr>
            <w:r>
              <w:rPr>
                <w:sz w:val="20"/>
                <w:szCs w:val="20"/>
              </w:rPr>
              <w:t>26 / 36</w:t>
            </w:r>
          </w:p>
        </w:tc>
      </w:tr>
      <w:tr w:rsidR="00490091" w14:paraId="0E8DF427" w14:textId="77777777">
        <w:tc>
          <w:tcPr>
            <w:tcW w:w="3600" w:type="dxa"/>
            <w:tcMar>
              <w:top w:w="60" w:type="dxa"/>
              <w:left w:w="90" w:type="dxa"/>
              <w:bottom w:w="60" w:type="dxa"/>
              <w:right w:w="90" w:type="dxa"/>
            </w:tcMar>
          </w:tcPr>
          <w:p w14:paraId="4C9FFBB0" w14:textId="7310928B" w:rsidR="00490091" w:rsidRDefault="00000000">
            <w:r>
              <w:rPr>
                <w:sz w:val="20"/>
                <w:szCs w:val="20"/>
              </w:rPr>
              <w:t xml:space="preserve">Section </w:t>
            </w:r>
            <w:r w:rsidR="00110597">
              <w:rPr>
                <w:sz w:val="20"/>
                <w:szCs w:val="20"/>
              </w:rPr>
              <w:t>5.9</w:t>
            </w:r>
            <w:r>
              <w:rPr>
                <w:sz w:val="20"/>
                <w:szCs w:val="20"/>
              </w:rPr>
              <w:t xml:space="preserve"> (purge gap 5 days)</w:t>
            </w:r>
          </w:p>
        </w:tc>
        <w:tc>
          <w:tcPr>
            <w:tcW w:w="1800" w:type="dxa"/>
            <w:tcMar>
              <w:top w:w="60" w:type="dxa"/>
              <w:left w:w="90" w:type="dxa"/>
              <w:bottom w:w="60" w:type="dxa"/>
              <w:right w:w="90" w:type="dxa"/>
            </w:tcMar>
          </w:tcPr>
          <w:p w14:paraId="30876A80" w14:textId="77777777" w:rsidR="00490091" w:rsidRDefault="00000000">
            <w:pPr>
              <w:jc w:val="right"/>
            </w:pPr>
            <w:r>
              <w:rPr>
                <w:sz w:val="20"/>
                <w:szCs w:val="20"/>
              </w:rPr>
              <w:t>0.5386</w:t>
            </w:r>
          </w:p>
        </w:tc>
        <w:tc>
          <w:tcPr>
            <w:tcW w:w="1800" w:type="dxa"/>
            <w:tcMar>
              <w:top w:w="60" w:type="dxa"/>
              <w:left w:w="90" w:type="dxa"/>
              <w:bottom w:w="60" w:type="dxa"/>
              <w:right w:w="90" w:type="dxa"/>
            </w:tcMar>
          </w:tcPr>
          <w:p w14:paraId="560D88FD" w14:textId="77777777" w:rsidR="00490091" w:rsidRDefault="00000000">
            <w:pPr>
              <w:jc w:val="right"/>
            </w:pPr>
            <w:r>
              <w:rPr>
                <w:sz w:val="20"/>
                <w:szCs w:val="20"/>
              </w:rPr>
              <w:t>0.0641</w:t>
            </w:r>
          </w:p>
        </w:tc>
        <w:tc>
          <w:tcPr>
            <w:tcW w:w="1800" w:type="dxa"/>
            <w:tcMar>
              <w:top w:w="60" w:type="dxa"/>
              <w:left w:w="90" w:type="dxa"/>
              <w:bottom w:w="60" w:type="dxa"/>
              <w:right w:w="90" w:type="dxa"/>
            </w:tcMar>
          </w:tcPr>
          <w:p w14:paraId="604D3F9B" w14:textId="77777777" w:rsidR="00490091" w:rsidRDefault="00000000">
            <w:pPr>
              <w:jc w:val="right"/>
            </w:pPr>
            <w:r>
              <w:rPr>
                <w:sz w:val="20"/>
                <w:szCs w:val="20"/>
              </w:rPr>
              <w:t>26 / 36</w:t>
            </w:r>
          </w:p>
        </w:tc>
      </w:tr>
    </w:tbl>
    <w:p w14:paraId="76DC43A6" w14:textId="77777777" w:rsidR="00490091" w:rsidRDefault="00490091"/>
    <w:p w14:paraId="7B1C1C14" w14:textId="77777777" w:rsidR="00490091" w:rsidRDefault="00000000">
      <w:pPr>
        <w:spacing w:after="200" w:line="360" w:lineRule="auto"/>
      </w:pPr>
      <w:r>
        <w:lastRenderedPageBreak/>
        <w:t>The agreement serves two purposes. It confirms that the grid harness reproduces the established result, and it demonstrates that the headline finding is insensitive to the purge-gap choice, a methodological parameter that could otherwise be questioned. Widening the gap fivefold moves mean fold AUC by 0.0003.</w:t>
      </w:r>
    </w:p>
    <w:p w14:paraId="006E3750" w14:textId="77777777" w:rsidR="00490091" w:rsidRDefault="00000000">
      <w:pPr>
        <w:spacing w:after="200" w:line="360" w:lineRule="auto"/>
      </w:pPr>
      <w:r>
        <w:t>Table 14 reports mean AUC across the 36 folds for each configuration, with the fold-level standard deviation, the number of folds exceeding 0.50, and the pooled out-of-sample AUC computed across all 2,160 predictions at once.</w:t>
      </w:r>
    </w:p>
    <w:p w14:paraId="1F4C97E9" w14:textId="77777777" w:rsidR="00490091" w:rsidRDefault="00000000">
      <w:pPr>
        <w:spacing w:before="60" w:after="200"/>
      </w:pPr>
      <w:r>
        <w:rPr>
          <w:b/>
          <w:bCs/>
          <w:sz w:val="20"/>
          <w:szCs w:val="20"/>
        </w:rPr>
        <w:t>Table 14: Predictive performance across the model and horizon grid (36 folds per configuration)</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4"/>
        <w:gridCol w:w="2556"/>
        <w:gridCol w:w="1431"/>
        <w:gridCol w:w="1227"/>
        <w:gridCol w:w="1431"/>
        <w:gridCol w:w="1431"/>
      </w:tblGrid>
      <w:tr w:rsidR="00490091" w14:paraId="0DC065B3" w14:textId="77777777">
        <w:trPr>
          <w:tblHeader/>
        </w:trPr>
        <w:tc>
          <w:tcPr>
            <w:tcW w:w="1100" w:type="dxa"/>
            <w:shd w:val="clear" w:color="auto" w:fill="F2F2F2"/>
            <w:tcMar>
              <w:top w:w="60" w:type="dxa"/>
              <w:left w:w="90" w:type="dxa"/>
              <w:bottom w:w="60" w:type="dxa"/>
              <w:right w:w="90" w:type="dxa"/>
            </w:tcMar>
          </w:tcPr>
          <w:p w14:paraId="586C80B0" w14:textId="77777777" w:rsidR="00490091" w:rsidRDefault="00000000">
            <w:r>
              <w:rPr>
                <w:b/>
                <w:bCs/>
                <w:sz w:val="20"/>
                <w:szCs w:val="20"/>
              </w:rPr>
              <w:t>Horizon</w:t>
            </w:r>
          </w:p>
        </w:tc>
        <w:tc>
          <w:tcPr>
            <w:tcW w:w="2500" w:type="dxa"/>
            <w:shd w:val="clear" w:color="auto" w:fill="F2F2F2"/>
            <w:tcMar>
              <w:top w:w="60" w:type="dxa"/>
              <w:left w:w="90" w:type="dxa"/>
              <w:bottom w:w="60" w:type="dxa"/>
              <w:right w:w="90" w:type="dxa"/>
            </w:tcMar>
          </w:tcPr>
          <w:p w14:paraId="5591CA5F" w14:textId="77777777" w:rsidR="00490091" w:rsidRDefault="00000000">
            <w:pPr>
              <w:jc w:val="right"/>
            </w:pPr>
            <w:r>
              <w:rPr>
                <w:b/>
                <w:bCs/>
                <w:sz w:val="20"/>
                <w:szCs w:val="20"/>
              </w:rPr>
              <w:t>Model</w:t>
            </w:r>
          </w:p>
        </w:tc>
        <w:tc>
          <w:tcPr>
            <w:tcW w:w="1400" w:type="dxa"/>
            <w:shd w:val="clear" w:color="auto" w:fill="F2F2F2"/>
            <w:tcMar>
              <w:top w:w="60" w:type="dxa"/>
              <w:left w:w="90" w:type="dxa"/>
              <w:bottom w:w="60" w:type="dxa"/>
              <w:right w:w="90" w:type="dxa"/>
            </w:tcMar>
          </w:tcPr>
          <w:p w14:paraId="550D8C5B" w14:textId="77777777" w:rsidR="00490091" w:rsidRDefault="00000000">
            <w:pPr>
              <w:jc w:val="right"/>
            </w:pPr>
            <w:r>
              <w:rPr>
                <w:b/>
                <w:bCs/>
                <w:sz w:val="20"/>
                <w:szCs w:val="20"/>
              </w:rPr>
              <w:t>Mean AUC</w:t>
            </w:r>
          </w:p>
        </w:tc>
        <w:tc>
          <w:tcPr>
            <w:tcW w:w="1200" w:type="dxa"/>
            <w:shd w:val="clear" w:color="auto" w:fill="F2F2F2"/>
            <w:tcMar>
              <w:top w:w="60" w:type="dxa"/>
              <w:left w:w="90" w:type="dxa"/>
              <w:bottom w:w="60" w:type="dxa"/>
              <w:right w:w="90" w:type="dxa"/>
            </w:tcMar>
          </w:tcPr>
          <w:p w14:paraId="03CE63D7" w14:textId="77777777" w:rsidR="00490091" w:rsidRDefault="00000000">
            <w:pPr>
              <w:jc w:val="right"/>
            </w:pPr>
            <w:r>
              <w:rPr>
                <w:b/>
                <w:bCs/>
                <w:sz w:val="20"/>
                <w:szCs w:val="20"/>
              </w:rPr>
              <w:t>SD</w:t>
            </w:r>
          </w:p>
        </w:tc>
        <w:tc>
          <w:tcPr>
            <w:tcW w:w="1400" w:type="dxa"/>
            <w:shd w:val="clear" w:color="auto" w:fill="F2F2F2"/>
            <w:tcMar>
              <w:top w:w="60" w:type="dxa"/>
              <w:left w:w="90" w:type="dxa"/>
              <w:bottom w:w="60" w:type="dxa"/>
              <w:right w:w="90" w:type="dxa"/>
            </w:tcMar>
          </w:tcPr>
          <w:p w14:paraId="1FD8EE59" w14:textId="77777777" w:rsidR="00490091" w:rsidRDefault="00000000">
            <w:pPr>
              <w:jc w:val="right"/>
            </w:pPr>
            <w:r>
              <w:rPr>
                <w:b/>
                <w:bCs/>
                <w:sz w:val="20"/>
                <w:szCs w:val="20"/>
              </w:rPr>
              <w:t>Above 0.50</w:t>
            </w:r>
          </w:p>
        </w:tc>
        <w:tc>
          <w:tcPr>
            <w:tcW w:w="1400" w:type="dxa"/>
            <w:shd w:val="clear" w:color="auto" w:fill="F2F2F2"/>
            <w:tcMar>
              <w:top w:w="60" w:type="dxa"/>
              <w:left w:w="90" w:type="dxa"/>
              <w:bottom w:w="60" w:type="dxa"/>
              <w:right w:w="90" w:type="dxa"/>
            </w:tcMar>
          </w:tcPr>
          <w:p w14:paraId="603C8B7F" w14:textId="77777777" w:rsidR="00490091" w:rsidRDefault="00000000">
            <w:pPr>
              <w:jc w:val="right"/>
            </w:pPr>
            <w:r>
              <w:rPr>
                <w:b/>
                <w:bCs/>
                <w:sz w:val="20"/>
                <w:szCs w:val="20"/>
              </w:rPr>
              <w:t>Pooled AUC</w:t>
            </w:r>
          </w:p>
        </w:tc>
      </w:tr>
      <w:tr w:rsidR="00490091" w14:paraId="5883B5F0" w14:textId="77777777">
        <w:tc>
          <w:tcPr>
            <w:tcW w:w="1100" w:type="dxa"/>
            <w:tcMar>
              <w:top w:w="60" w:type="dxa"/>
              <w:left w:w="90" w:type="dxa"/>
              <w:bottom w:w="60" w:type="dxa"/>
              <w:right w:w="90" w:type="dxa"/>
            </w:tcMar>
          </w:tcPr>
          <w:p w14:paraId="290A4059" w14:textId="77777777" w:rsidR="00490091" w:rsidRDefault="00000000">
            <w:r>
              <w:rPr>
                <w:sz w:val="20"/>
                <w:szCs w:val="20"/>
              </w:rPr>
              <w:t>1 day</w:t>
            </w:r>
          </w:p>
        </w:tc>
        <w:tc>
          <w:tcPr>
            <w:tcW w:w="2500" w:type="dxa"/>
            <w:tcMar>
              <w:top w:w="60" w:type="dxa"/>
              <w:left w:w="90" w:type="dxa"/>
              <w:bottom w:w="60" w:type="dxa"/>
              <w:right w:w="90" w:type="dxa"/>
            </w:tcMar>
          </w:tcPr>
          <w:p w14:paraId="09535247" w14:textId="77777777" w:rsidR="00490091" w:rsidRDefault="00000000">
            <w:pPr>
              <w:jc w:val="right"/>
            </w:pPr>
            <w:r>
              <w:rPr>
                <w:sz w:val="20"/>
                <w:szCs w:val="20"/>
              </w:rPr>
              <w:t>Logistic Regression</w:t>
            </w:r>
          </w:p>
        </w:tc>
        <w:tc>
          <w:tcPr>
            <w:tcW w:w="1400" w:type="dxa"/>
            <w:tcMar>
              <w:top w:w="60" w:type="dxa"/>
              <w:left w:w="90" w:type="dxa"/>
              <w:bottom w:w="60" w:type="dxa"/>
              <w:right w:w="90" w:type="dxa"/>
            </w:tcMar>
          </w:tcPr>
          <w:p w14:paraId="5C882D41" w14:textId="77777777" w:rsidR="00490091" w:rsidRDefault="00000000">
            <w:pPr>
              <w:jc w:val="right"/>
            </w:pPr>
            <w:r>
              <w:rPr>
                <w:sz w:val="20"/>
                <w:szCs w:val="20"/>
              </w:rPr>
              <w:t>0.5399</w:t>
            </w:r>
          </w:p>
        </w:tc>
        <w:tc>
          <w:tcPr>
            <w:tcW w:w="1200" w:type="dxa"/>
            <w:tcMar>
              <w:top w:w="60" w:type="dxa"/>
              <w:left w:w="90" w:type="dxa"/>
              <w:bottom w:w="60" w:type="dxa"/>
              <w:right w:w="90" w:type="dxa"/>
            </w:tcMar>
          </w:tcPr>
          <w:p w14:paraId="6F3D110B" w14:textId="77777777" w:rsidR="00490091" w:rsidRDefault="00000000">
            <w:pPr>
              <w:jc w:val="right"/>
            </w:pPr>
            <w:r>
              <w:rPr>
                <w:sz w:val="20"/>
                <w:szCs w:val="20"/>
              </w:rPr>
              <w:t>0.0600</w:t>
            </w:r>
          </w:p>
        </w:tc>
        <w:tc>
          <w:tcPr>
            <w:tcW w:w="1400" w:type="dxa"/>
            <w:tcMar>
              <w:top w:w="60" w:type="dxa"/>
              <w:left w:w="90" w:type="dxa"/>
              <w:bottom w:w="60" w:type="dxa"/>
              <w:right w:w="90" w:type="dxa"/>
            </w:tcMar>
          </w:tcPr>
          <w:p w14:paraId="14C3CB8F" w14:textId="77777777" w:rsidR="00490091" w:rsidRDefault="00000000">
            <w:pPr>
              <w:jc w:val="right"/>
            </w:pPr>
            <w:r>
              <w:rPr>
                <w:sz w:val="20"/>
                <w:szCs w:val="20"/>
              </w:rPr>
              <w:t>25 / 36</w:t>
            </w:r>
          </w:p>
        </w:tc>
        <w:tc>
          <w:tcPr>
            <w:tcW w:w="1400" w:type="dxa"/>
            <w:tcMar>
              <w:top w:w="60" w:type="dxa"/>
              <w:left w:w="90" w:type="dxa"/>
              <w:bottom w:w="60" w:type="dxa"/>
              <w:right w:w="90" w:type="dxa"/>
            </w:tcMar>
          </w:tcPr>
          <w:p w14:paraId="3664EA77" w14:textId="77777777" w:rsidR="00490091" w:rsidRDefault="00000000">
            <w:pPr>
              <w:jc w:val="right"/>
            </w:pPr>
            <w:r>
              <w:rPr>
                <w:sz w:val="20"/>
                <w:szCs w:val="20"/>
              </w:rPr>
              <w:t>0.5281</w:t>
            </w:r>
          </w:p>
        </w:tc>
      </w:tr>
      <w:tr w:rsidR="00490091" w14:paraId="3A5D29E3" w14:textId="77777777">
        <w:tc>
          <w:tcPr>
            <w:tcW w:w="1100" w:type="dxa"/>
            <w:tcMar>
              <w:top w:w="60" w:type="dxa"/>
              <w:left w:w="90" w:type="dxa"/>
              <w:bottom w:w="60" w:type="dxa"/>
              <w:right w:w="90" w:type="dxa"/>
            </w:tcMar>
          </w:tcPr>
          <w:p w14:paraId="4FE7A8CE" w14:textId="77777777" w:rsidR="00490091" w:rsidRDefault="00000000">
            <w:r>
              <w:rPr>
                <w:sz w:val="20"/>
                <w:szCs w:val="20"/>
              </w:rPr>
              <w:t>1 day</w:t>
            </w:r>
          </w:p>
        </w:tc>
        <w:tc>
          <w:tcPr>
            <w:tcW w:w="2500" w:type="dxa"/>
            <w:tcMar>
              <w:top w:w="60" w:type="dxa"/>
              <w:left w:w="90" w:type="dxa"/>
              <w:bottom w:w="60" w:type="dxa"/>
              <w:right w:w="90" w:type="dxa"/>
            </w:tcMar>
          </w:tcPr>
          <w:p w14:paraId="0543C0E7" w14:textId="77777777" w:rsidR="00490091" w:rsidRDefault="00000000">
            <w:pPr>
              <w:jc w:val="right"/>
            </w:pPr>
            <w:r>
              <w:rPr>
                <w:sz w:val="20"/>
                <w:szCs w:val="20"/>
              </w:rPr>
              <w:t>Random Forest</w:t>
            </w:r>
          </w:p>
        </w:tc>
        <w:tc>
          <w:tcPr>
            <w:tcW w:w="1400" w:type="dxa"/>
            <w:tcMar>
              <w:top w:w="60" w:type="dxa"/>
              <w:left w:w="90" w:type="dxa"/>
              <w:bottom w:w="60" w:type="dxa"/>
              <w:right w:w="90" w:type="dxa"/>
            </w:tcMar>
          </w:tcPr>
          <w:p w14:paraId="134C1E22" w14:textId="77777777" w:rsidR="00490091" w:rsidRDefault="00000000">
            <w:pPr>
              <w:jc w:val="right"/>
            </w:pPr>
            <w:r>
              <w:rPr>
                <w:sz w:val="20"/>
                <w:szCs w:val="20"/>
              </w:rPr>
              <w:t>0.5386</w:t>
            </w:r>
          </w:p>
        </w:tc>
        <w:tc>
          <w:tcPr>
            <w:tcW w:w="1200" w:type="dxa"/>
            <w:tcMar>
              <w:top w:w="60" w:type="dxa"/>
              <w:left w:w="90" w:type="dxa"/>
              <w:bottom w:w="60" w:type="dxa"/>
              <w:right w:w="90" w:type="dxa"/>
            </w:tcMar>
          </w:tcPr>
          <w:p w14:paraId="6A2CCB60" w14:textId="77777777" w:rsidR="00490091" w:rsidRDefault="00000000">
            <w:pPr>
              <w:jc w:val="right"/>
            </w:pPr>
            <w:r>
              <w:rPr>
                <w:sz w:val="20"/>
                <w:szCs w:val="20"/>
              </w:rPr>
              <w:t>0.0641</w:t>
            </w:r>
          </w:p>
        </w:tc>
        <w:tc>
          <w:tcPr>
            <w:tcW w:w="1400" w:type="dxa"/>
            <w:tcMar>
              <w:top w:w="60" w:type="dxa"/>
              <w:left w:w="90" w:type="dxa"/>
              <w:bottom w:w="60" w:type="dxa"/>
              <w:right w:w="90" w:type="dxa"/>
            </w:tcMar>
          </w:tcPr>
          <w:p w14:paraId="53831796" w14:textId="77777777" w:rsidR="00490091" w:rsidRDefault="00000000">
            <w:pPr>
              <w:jc w:val="right"/>
            </w:pPr>
            <w:r>
              <w:rPr>
                <w:sz w:val="20"/>
                <w:szCs w:val="20"/>
              </w:rPr>
              <w:t>26 / 36</w:t>
            </w:r>
          </w:p>
        </w:tc>
        <w:tc>
          <w:tcPr>
            <w:tcW w:w="1400" w:type="dxa"/>
            <w:tcMar>
              <w:top w:w="60" w:type="dxa"/>
              <w:left w:w="90" w:type="dxa"/>
              <w:bottom w:w="60" w:type="dxa"/>
              <w:right w:w="90" w:type="dxa"/>
            </w:tcMar>
          </w:tcPr>
          <w:p w14:paraId="672CBD0B" w14:textId="77777777" w:rsidR="00490091" w:rsidRDefault="00000000">
            <w:pPr>
              <w:jc w:val="right"/>
            </w:pPr>
            <w:r>
              <w:rPr>
                <w:sz w:val="20"/>
                <w:szCs w:val="20"/>
              </w:rPr>
              <w:t>0.5136</w:t>
            </w:r>
          </w:p>
        </w:tc>
      </w:tr>
      <w:tr w:rsidR="00490091" w14:paraId="2F0A05E3" w14:textId="77777777">
        <w:tc>
          <w:tcPr>
            <w:tcW w:w="1100" w:type="dxa"/>
            <w:tcMar>
              <w:top w:w="60" w:type="dxa"/>
              <w:left w:w="90" w:type="dxa"/>
              <w:bottom w:w="60" w:type="dxa"/>
              <w:right w:w="90" w:type="dxa"/>
            </w:tcMar>
          </w:tcPr>
          <w:p w14:paraId="231CA99B" w14:textId="77777777" w:rsidR="00490091" w:rsidRDefault="00000000">
            <w:r>
              <w:rPr>
                <w:sz w:val="20"/>
                <w:szCs w:val="20"/>
              </w:rPr>
              <w:t>1 day</w:t>
            </w:r>
          </w:p>
        </w:tc>
        <w:tc>
          <w:tcPr>
            <w:tcW w:w="2500" w:type="dxa"/>
            <w:tcMar>
              <w:top w:w="60" w:type="dxa"/>
              <w:left w:w="90" w:type="dxa"/>
              <w:bottom w:w="60" w:type="dxa"/>
              <w:right w:w="90" w:type="dxa"/>
            </w:tcMar>
          </w:tcPr>
          <w:p w14:paraId="1DA3655E" w14:textId="77777777" w:rsidR="00490091" w:rsidRDefault="00000000">
            <w:pPr>
              <w:jc w:val="right"/>
            </w:pPr>
            <w:proofErr w:type="spellStart"/>
            <w:r>
              <w:rPr>
                <w:sz w:val="20"/>
                <w:szCs w:val="20"/>
              </w:rPr>
              <w:t>XGBoost</w:t>
            </w:r>
            <w:proofErr w:type="spellEnd"/>
          </w:p>
        </w:tc>
        <w:tc>
          <w:tcPr>
            <w:tcW w:w="1400" w:type="dxa"/>
            <w:tcMar>
              <w:top w:w="60" w:type="dxa"/>
              <w:left w:w="90" w:type="dxa"/>
              <w:bottom w:w="60" w:type="dxa"/>
              <w:right w:w="90" w:type="dxa"/>
            </w:tcMar>
          </w:tcPr>
          <w:p w14:paraId="20749A9F" w14:textId="77777777" w:rsidR="00490091" w:rsidRDefault="00000000">
            <w:pPr>
              <w:jc w:val="right"/>
            </w:pPr>
            <w:r>
              <w:rPr>
                <w:sz w:val="20"/>
                <w:szCs w:val="20"/>
              </w:rPr>
              <w:t>0.5075</w:t>
            </w:r>
          </w:p>
        </w:tc>
        <w:tc>
          <w:tcPr>
            <w:tcW w:w="1200" w:type="dxa"/>
            <w:tcMar>
              <w:top w:w="60" w:type="dxa"/>
              <w:left w:w="90" w:type="dxa"/>
              <w:bottom w:w="60" w:type="dxa"/>
              <w:right w:w="90" w:type="dxa"/>
            </w:tcMar>
          </w:tcPr>
          <w:p w14:paraId="345C8693" w14:textId="77777777" w:rsidR="00490091" w:rsidRDefault="00000000">
            <w:pPr>
              <w:jc w:val="right"/>
            </w:pPr>
            <w:r>
              <w:rPr>
                <w:sz w:val="20"/>
                <w:szCs w:val="20"/>
              </w:rPr>
              <w:t>0.0754</w:t>
            </w:r>
          </w:p>
        </w:tc>
        <w:tc>
          <w:tcPr>
            <w:tcW w:w="1400" w:type="dxa"/>
            <w:tcMar>
              <w:top w:w="60" w:type="dxa"/>
              <w:left w:w="90" w:type="dxa"/>
              <w:bottom w:w="60" w:type="dxa"/>
              <w:right w:w="90" w:type="dxa"/>
            </w:tcMar>
          </w:tcPr>
          <w:p w14:paraId="5CA393D0" w14:textId="77777777" w:rsidR="00490091" w:rsidRDefault="00000000">
            <w:pPr>
              <w:jc w:val="right"/>
            </w:pPr>
            <w:r>
              <w:rPr>
                <w:sz w:val="20"/>
                <w:szCs w:val="20"/>
              </w:rPr>
              <w:t>20 / 36</w:t>
            </w:r>
          </w:p>
        </w:tc>
        <w:tc>
          <w:tcPr>
            <w:tcW w:w="1400" w:type="dxa"/>
            <w:tcMar>
              <w:top w:w="60" w:type="dxa"/>
              <w:left w:w="90" w:type="dxa"/>
              <w:bottom w:w="60" w:type="dxa"/>
              <w:right w:w="90" w:type="dxa"/>
            </w:tcMar>
          </w:tcPr>
          <w:p w14:paraId="0A6A674F" w14:textId="77777777" w:rsidR="00490091" w:rsidRDefault="00000000">
            <w:pPr>
              <w:jc w:val="right"/>
            </w:pPr>
            <w:r>
              <w:rPr>
                <w:sz w:val="20"/>
                <w:szCs w:val="20"/>
              </w:rPr>
              <w:t>0.5036</w:t>
            </w:r>
          </w:p>
        </w:tc>
      </w:tr>
      <w:tr w:rsidR="00490091" w14:paraId="79DE1F26" w14:textId="77777777">
        <w:tc>
          <w:tcPr>
            <w:tcW w:w="1100" w:type="dxa"/>
            <w:tcMar>
              <w:top w:w="60" w:type="dxa"/>
              <w:left w:w="90" w:type="dxa"/>
              <w:bottom w:w="60" w:type="dxa"/>
              <w:right w:w="90" w:type="dxa"/>
            </w:tcMar>
          </w:tcPr>
          <w:p w14:paraId="2E90942E" w14:textId="77777777" w:rsidR="00490091" w:rsidRDefault="00000000">
            <w:r>
              <w:rPr>
                <w:sz w:val="20"/>
                <w:szCs w:val="20"/>
              </w:rPr>
              <w:t>3 days</w:t>
            </w:r>
          </w:p>
        </w:tc>
        <w:tc>
          <w:tcPr>
            <w:tcW w:w="2500" w:type="dxa"/>
            <w:tcMar>
              <w:top w:w="60" w:type="dxa"/>
              <w:left w:w="90" w:type="dxa"/>
              <w:bottom w:w="60" w:type="dxa"/>
              <w:right w:w="90" w:type="dxa"/>
            </w:tcMar>
          </w:tcPr>
          <w:p w14:paraId="7B9183D2" w14:textId="77777777" w:rsidR="00490091" w:rsidRDefault="00000000">
            <w:pPr>
              <w:jc w:val="right"/>
            </w:pPr>
            <w:r>
              <w:rPr>
                <w:sz w:val="20"/>
                <w:szCs w:val="20"/>
              </w:rPr>
              <w:t>Logistic Regression</w:t>
            </w:r>
          </w:p>
        </w:tc>
        <w:tc>
          <w:tcPr>
            <w:tcW w:w="1400" w:type="dxa"/>
            <w:tcMar>
              <w:top w:w="60" w:type="dxa"/>
              <w:left w:w="90" w:type="dxa"/>
              <w:bottom w:w="60" w:type="dxa"/>
              <w:right w:w="90" w:type="dxa"/>
            </w:tcMar>
          </w:tcPr>
          <w:p w14:paraId="187B0AB3" w14:textId="77777777" w:rsidR="00490091" w:rsidRDefault="00000000">
            <w:pPr>
              <w:jc w:val="right"/>
            </w:pPr>
            <w:r>
              <w:rPr>
                <w:sz w:val="20"/>
                <w:szCs w:val="20"/>
              </w:rPr>
              <w:t>0.5393</w:t>
            </w:r>
          </w:p>
        </w:tc>
        <w:tc>
          <w:tcPr>
            <w:tcW w:w="1200" w:type="dxa"/>
            <w:tcMar>
              <w:top w:w="60" w:type="dxa"/>
              <w:left w:w="90" w:type="dxa"/>
              <w:bottom w:w="60" w:type="dxa"/>
              <w:right w:w="90" w:type="dxa"/>
            </w:tcMar>
          </w:tcPr>
          <w:p w14:paraId="43562ECC" w14:textId="77777777" w:rsidR="00490091" w:rsidRDefault="00000000">
            <w:pPr>
              <w:jc w:val="right"/>
            </w:pPr>
            <w:r>
              <w:rPr>
                <w:sz w:val="20"/>
                <w:szCs w:val="20"/>
              </w:rPr>
              <w:t>0.1021</w:t>
            </w:r>
          </w:p>
        </w:tc>
        <w:tc>
          <w:tcPr>
            <w:tcW w:w="1400" w:type="dxa"/>
            <w:tcMar>
              <w:top w:w="60" w:type="dxa"/>
              <w:left w:w="90" w:type="dxa"/>
              <w:bottom w:w="60" w:type="dxa"/>
              <w:right w:w="90" w:type="dxa"/>
            </w:tcMar>
          </w:tcPr>
          <w:p w14:paraId="5C4E23AC" w14:textId="77777777" w:rsidR="00490091" w:rsidRDefault="00000000">
            <w:pPr>
              <w:jc w:val="right"/>
            </w:pPr>
            <w:r>
              <w:rPr>
                <w:sz w:val="20"/>
                <w:szCs w:val="20"/>
              </w:rPr>
              <w:t>24 / 36</w:t>
            </w:r>
          </w:p>
        </w:tc>
        <w:tc>
          <w:tcPr>
            <w:tcW w:w="1400" w:type="dxa"/>
            <w:tcMar>
              <w:top w:w="60" w:type="dxa"/>
              <w:left w:w="90" w:type="dxa"/>
              <w:bottom w:w="60" w:type="dxa"/>
              <w:right w:w="90" w:type="dxa"/>
            </w:tcMar>
          </w:tcPr>
          <w:p w14:paraId="3CBB55FA" w14:textId="77777777" w:rsidR="00490091" w:rsidRDefault="00000000">
            <w:pPr>
              <w:jc w:val="right"/>
            </w:pPr>
            <w:r>
              <w:rPr>
                <w:sz w:val="20"/>
                <w:szCs w:val="20"/>
              </w:rPr>
              <w:t>0.5077</w:t>
            </w:r>
          </w:p>
        </w:tc>
      </w:tr>
      <w:tr w:rsidR="00490091" w14:paraId="1A8D1BEF" w14:textId="77777777">
        <w:tc>
          <w:tcPr>
            <w:tcW w:w="1100" w:type="dxa"/>
            <w:tcMar>
              <w:top w:w="60" w:type="dxa"/>
              <w:left w:w="90" w:type="dxa"/>
              <w:bottom w:w="60" w:type="dxa"/>
              <w:right w:w="90" w:type="dxa"/>
            </w:tcMar>
          </w:tcPr>
          <w:p w14:paraId="595DF202" w14:textId="77777777" w:rsidR="00490091" w:rsidRDefault="00000000">
            <w:r>
              <w:rPr>
                <w:sz w:val="20"/>
                <w:szCs w:val="20"/>
              </w:rPr>
              <w:t>3 days</w:t>
            </w:r>
          </w:p>
        </w:tc>
        <w:tc>
          <w:tcPr>
            <w:tcW w:w="2500" w:type="dxa"/>
            <w:tcMar>
              <w:top w:w="60" w:type="dxa"/>
              <w:left w:w="90" w:type="dxa"/>
              <w:bottom w:w="60" w:type="dxa"/>
              <w:right w:w="90" w:type="dxa"/>
            </w:tcMar>
          </w:tcPr>
          <w:p w14:paraId="041A24A6" w14:textId="77777777" w:rsidR="00490091" w:rsidRDefault="00000000">
            <w:pPr>
              <w:jc w:val="right"/>
            </w:pPr>
            <w:r>
              <w:rPr>
                <w:sz w:val="20"/>
                <w:szCs w:val="20"/>
              </w:rPr>
              <w:t>Random Forest</w:t>
            </w:r>
          </w:p>
        </w:tc>
        <w:tc>
          <w:tcPr>
            <w:tcW w:w="1400" w:type="dxa"/>
            <w:tcMar>
              <w:top w:w="60" w:type="dxa"/>
              <w:left w:w="90" w:type="dxa"/>
              <w:bottom w:w="60" w:type="dxa"/>
              <w:right w:w="90" w:type="dxa"/>
            </w:tcMar>
          </w:tcPr>
          <w:p w14:paraId="79FCB9AF" w14:textId="77777777" w:rsidR="00490091" w:rsidRDefault="00000000">
            <w:pPr>
              <w:jc w:val="right"/>
            </w:pPr>
            <w:r>
              <w:rPr>
                <w:sz w:val="20"/>
                <w:szCs w:val="20"/>
              </w:rPr>
              <w:t>0.5395</w:t>
            </w:r>
          </w:p>
        </w:tc>
        <w:tc>
          <w:tcPr>
            <w:tcW w:w="1200" w:type="dxa"/>
            <w:tcMar>
              <w:top w:w="60" w:type="dxa"/>
              <w:left w:w="90" w:type="dxa"/>
              <w:bottom w:w="60" w:type="dxa"/>
              <w:right w:w="90" w:type="dxa"/>
            </w:tcMar>
          </w:tcPr>
          <w:p w14:paraId="6F6C766B" w14:textId="77777777" w:rsidR="00490091" w:rsidRDefault="00000000">
            <w:pPr>
              <w:jc w:val="right"/>
            </w:pPr>
            <w:r>
              <w:rPr>
                <w:sz w:val="20"/>
                <w:szCs w:val="20"/>
              </w:rPr>
              <w:t>0.1075</w:t>
            </w:r>
          </w:p>
        </w:tc>
        <w:tc>
          <w:tcPr>
            <w:tcW w:w="1400" w:type="dxa"/>
            <w:tcMar>
              <w:top w:w="60" w:type="dxa"/>
              <w:left w:w="90" w:type="dxa"/>
              <w:bottom w:w="60" w:type="dxa"/>
              <w:right w:w="90" w:type="dxa"/>
            </w:tcMar>
          </w:tcPr>
          <w:p w14:paraId="2F07CCDA" w14:textId="77777777" w:rsidR="00490091" w:rsidRDefault="00000000">
            <w:pPr>
              <w:jc w:val="right"/>
            </w:pPr>
            <w:r>
              <w:rPr>
                <w:sz w:val="20"/>
                <w:szCs w:val="20"/>
              </w:rPr>
              <w:t>22 / 36</w:t>
            </w:r>
          </w:p>
        </w:tc>
        <w:tc>
          <w:tcPr>
            <w:tcW w:w="1400" w:type="dxa"/>
            <w:tcMar>
              <w:top w:w="60" w:type="dxa"/>
              <w:left w:w="90" w:type="dxa"/>
              <w:bottom w:w="60" w:type="dxa"/>
              <w:right w:w="90" w:type="dxa"/>
            </w:tcMar>
          </w:tcPr>
          <w:p w14:paraId="594A82E9" w14:textId="77777777" w:rsidR="00490091" w:rsidRDefault="00000000">
            <w:pPr>
              <w:jc w:val="right"/>
            </w:pPr>
            <w:r>
              <w:rPr>
                <w:sz w:val="20"/>
                <w:szCs w:val="20"/>
              </w:rPr>
              <w:t>0.5034</w:t>
            </w:r>
          </w:p>
        </w:tc>
      </w:tr>
      <w:tr w:rsidR="00490091" w14:paraId="5F19C85B" w14:textId="77777777">
        <w:tc>
          <w:tcPr>
            <w:tcW w:w="1100" w:type="dxa"/>
            <w:tcMar>
              <w:top w:w="60" w:type="dxa"/>
              <w:left w:w="90" w:type="dxa"/>
              <w:bottom w:w="60" w:type="dxa"/>
              <w:right w:w="90" w:type="dxa"/>
            </w:tcMar>
          </w:tcPr>
          <w:p w14:paraId="327559E5" w14:textId="77777777" w:rsidR="00490091" w:rsidRDefault="00000000">
            <w:r>
              <w:rPr>
                <w:sz w:val="20"/>
                <w:szCs w:val="20"/>
              </w:rPr>
              <w:t>3 days</w:t>
            </w:r>
          </w:p>
        </w:tc>
        <w:tc>
          <w:tcPr>
            <w:tcW w:w="2500" w:type="dxa"/>
            <w:tcMar>
              <w:top w:w="60" w:type="dxa"/>
              <w:left w:w="90" w:type="dxa"/>
              <w:bottom w:w="60" w:type="dxa"/>
              <w:right w:w="90" w:type="dxa"/>
            </w:tcMar>
          </w:tcPr>
          <w:p w14:paraId="5B067743" w14:textId="77777777" w:rsidR="00490091" w:rsidRDefault="00000000">
            <w:pPr>
              <w:jc w:val="right"/>
            </w:pPr>
            <w:proofErr w:type="spellStart"/>
            <w:r>
              <w:rPr>
                <w:sz w:val="20"/>
                <w:szCs w:val="20"/>
              </w:rPr>
              <w:t>XGBoost</w:t>
            </w:r>
            <w:proofErr w:type="spellEnd"/>
          </w:p>
        </w:tc>
        <w:tc>
          <w:tcPr>
            <w:tcW w:w="1400" w:type="dxa"/>
            <w:tcMar>
              <w:top w:w="60" w:type="dxa"/>
              <w:left w:w="90" w:type="dxa"/>
              <w:bottom w:w="60" w:type="dxa"/>
              <w:right w:w="90" w:type="dxa"/>
            </w:tcMar>
          </w:tcPr>
          <w:p w14:paraId="221A33B6" w14:textId="77777777" w:rsidR="00490091" w:rsidRDefault="00000000">
            <w:pPr>
              <w:jc w:val="right"/>
            </w:pPr>
            <w:r>
              <w:rPr>
                <w:sz w:val="20"/>
                <w:szCs w:val="20"/>
              </w:rPr>
              <w:t>0.4876</w:t>
            </w:r>
          </w:p>
        </w:tc>
        <w:tc>
          <w:tcPr>
            <w:tcW w:w="1200" w:type="dxa"/>
            <w:tcMar>
              <w:top w:w="60" w:type="dxa"/>
              <w:left w:w="90" w:type="dxa"/>
              <w:bottom w:w="60" w:type="dxa"/>
              <w:right w:w="90" w:type="dxa"/>
            </w:tcMar>
          </w:tcPr>
          <w:p w14:paraId="623E95F2" w14:textId="77777777" w:rsidR="00490091" w:rsidRDefault="00000000">
            <w:pPr>
              <w:jc w:val="right"/>
            </w:pPr>
            <w:r>
              <w:rPr>
                <w:sz w:val="20"/>
                <w:szCs w:val="20"/>
              </w:rPr>
              <w:t>0.0926</w:t>
            </w:r>
          </w:p>
        </w:tc>
        <w:tc>
          <w:tcPr>
            <w:tcW w:w="1400" w:type="dxa"/>
            <w:tcMar>
              <w:top w:w="60" w:type="dxa"/>
              <w:left w:w="90" w:type="dxa"/>
              <w:bottom w:w="60" w:type="dxa"/>
              <w:right w:w="90" w:type="dxa"/>
            </w:tcMar>
          </w:tcPr>
          <w:p w14:paraId="160B5409" w14:textId="77777777" w:rsidR="00490091" w:rsidRDefault="00000000">
            <w:pPr>
              <w:jc w:val="right"/>
            </w:pPr>
            <w:r>
              <w:rPr>
                <w:sz w:val="20"/>
                <w:szCs w:val="20"/>
              </w:rPr>
              <w:t>16 / 36</w:t>
            </w:r>
          </w:p>
        </w:tc>
        <w:tc>
          <w:tcPr>
            <w:tcW w:w="1400" w:type="dxa"/>
            <w:tcMar>
              <w:top w:w="60" w:type="dxa"/>
              <w:left w:w="90" w:type="dxa"/>
              <w:bottom w:w="60" w:type="dxa"/>
              <w:right w:w="90" w:type="dxa"/>
            </w:tcMar>
          </w:tcPr>
          <w:p w14:paraId="4BA39F0E" w14:textId="77777777" w:rsidR="00490091" w:rsidRDefault="00000000">
            <w:pPr>
              <w:jc w:val="right"/>
            </w:pPr>
            <w:r>
              <w:rPr>
                <w:sz w:val="20"/>
                <w:szCs w:val="20"/>
              </w:rPr>
              <w:t>0.4860</w:t>
            </w:r>
          </w:p>
        </w:tc>
      </w:tr>
      <w:tr w:rsidR="00490091" w14:paraId="2B190B84" w14:textId="77777777">
        <w:tc>
          <w:tcPr>
            <w:tcW w:w="1100" w:type="dxa"/>
            <w:tcMar>
              <w:top w:w="60" w:type="dxa"/>
              <w:left w:w="90" w:type="dxa"/>
              <w:bottom w:w="60" w:type="dxa"/>
              <w:right w:w="90" w:type="dxa"/>
            </w:tcMar>
          </w:tcPr>
          <w:p w14:paraId="7B2836F4" w14:textId="77777777" w:rsidR="00490091" w:rsidRDefault="00000000">
            <w:r>
              <w:rPr>
                <w:sz w:val="20"/>
                <w:szCs w:val="20"/>
              </w:rPr>
              <w:t>5 days</w:t>
            </w:r>
          </w:p>
        </w:tc>
        <w:tc>
          <w:tcPr>
            <w:tcW w:w="2500" w:type="dxa"/>
            <w:tcMar>
              <w:top w:w="60" w:type="dxa"/>
              <w:left w:w="90" w:type="dxa"/>
              <w:bottom w:w="60" w:type="dxa"/>
              <w:right w:w="90" w:type="dxa"/>
            </w:tcMar>
          </w:tcPr>
          <w:p w14:paraId="50D11E0F" w14:textId="77777777" w:rsidR="00490091" w:rsidRDefault="00000000">
            <w:pPr>
              <w:jc w:val="right"/>
            </w:pPr>
            <w:r>
              <w:rPr>
                <w:sz w:val="20"/>
                <w:szCs w:val="20"/>
              </w:rPr>
              <w:t>Logistic Regression</w:t>
            </w:r>
          </w:p>
        </w:tc>
        <w:tc>
          <w:tcPr>
            <w:tcW w:w="1400" w:type="dxa"/>
            <w:tcMar>
              <w:top w:w="60" w:type="dxa"/>
              <w:left w:w="90" w:type="dxa"/>
              <w:bottom w:w="60" w:type="dxa"/>
              <w:right w:w="90" w:type="dxa"/>
            </w:tcMar>
          </w:tcPr>
          <w:p w14:paraId="017B0330" w14:textId="77777777" w:rsidR="00490091" w:rsidRDefault="00000000">
            <w:pPr>
              <w:jc w:val="right"/>
            </w:pPr>
            <w:r>
              <w:rPr>
                <w:sz w:val="20"/>
                <w:szCs w:val="20"/>
              </w:rPr>
              <w:t>0.5139</w:t>
            </w:r>
          </w:p>
        </w:tc>
        <w:tc>
          <w:tcPr>
            <w:tcW w:w="1200" w:type="dxa"/>
            <w:tcMar>
              <w:top w:w="60" w:type="dxa"/>
              <w:left w:w="90" w:type="dxa"/>
              <w:bottom w:w="60" w:type="dxa"/>
              <w:right w:w="90" w:type="dxa"/>
            </w:tcMar>
          </w:tcPr>
          <w:p w14:paraId="673604D4" w14:textId="77777777" w:rsidR="00490091" w:rsidRDefault="00000000">
            <w:pPr>
              <w:jc w:val="right"/>
            </w:pPr>
            <w:r>
              <w:rPr>
                <w:sz w:val="20"/>
                <w:szCs w:val="20"/>
              </w:rPr>
              <w:t>0.1214</w:t>
            </w:r>
          </w:p>
        </w:tc>
        <w:tc>
          <w:tcPr>
            <w:tcW w:w="1400" w:type="dxa"/>
            <w:tcMar>
              <w:top w:w="60" w:type="dxa"/>
              <w:left w:w="90" w:type="dxa"/>
              <w:bottom w:w="60" w:type="dxa"/>
              <w:right w:w="90" w:type="dxa"/>
            </w:tcMar>
          </w:tcPr>
          <w:p w14:paraId="1E64224B" w14:textId="77777777" w:rsidR="00490091" w:rsidRDefault="00000000">
            <w:pPr>
              <w:jc w:val="right"/>
            </w:pPr>
            <w:r>
              <w:rPr>
                <w:sz w:val="20"/>
                <w:szCs w:val="20"/>
              </w:rPr>
              <w:t>20 / 36</w:t>
            </w:r>
          </w:p>
        </w:tc>
        <w:tc>
          <w:tcPr>
            <w:tcW w:w="1400" w:type="dxa"/>
            <w:tcMar>
              <w:top w:w="60" w:type="dxa"/>
              <w:left w:w="90" w:type="dxa"/>
              <w:bottom w:w="60" w:type="dxa"/>
              <w:right w:w="90" w:type="dxa"/>
            </w:tcMar>
          </w:tcPr>
          <w:p w14:paraId="02845E0F" w14:textId="77777777" w:rsidR="00490091" w:rsidRDefault="00000000">
            <w:pPr>
              <w:jc w:val="right"/>
            </w:pPr>
            <w:r>
              <w:rPr>
                <w:sz w:val="20"/>
                <w:szCs w:val="20"/>
              </w:rPr>
              <w:t>0.5158</w:t>
            </w:r>
          </w:p>
        </w:tc>
      </w:tr>
      <w:tr w:rsidR="00490091" w14:paraId="6A7D8641" w14:textId="77777777">
        <w:tc>
          <w:tcPr>
            <w:tcW w:w="1100" w:type="dxa"/>
            <w:tcMar>
              <w:top w:w="60" w:type="dxa"/>
              <w:left w:w="90" w:type="dxa"/>
              <w:bottom w:w="60" w:type="dxa"/>
              <w:right w:w="90" w:type="dxa"/>
            </w:tcMar>
          </w:tcPr>
          <w:p w14:paraId="7ADB84EB" w14:textId="77777777" w:rsidR="00490091" w:rsidRDefault="00000000">
            <w:r>
              <w:rPr>
                <w:sz w:val="20"/>
                <w:szCs w:val="20"/>
              </w:rPr>
              <w:t>5 days</w:t>
            </w:r>
          </w:p>
        </w:tc>
        <w:tc>
          <w:tcPr>
            <w:tcW w:w="2500" w:type="dxa"/>
            <w:tcMar>
              <w:top w:w="60" w:type="dxa"/>
              <w:left w:w="90" w:type="dxa"/>
              <w:bottom w:w="60" w:type="dxa"/>
              <w:right w:w="90" w:type="dxa"/>
            </w:tcMar>
          </w:tcPr>
          <w:p w14:paraId="52872488" w14:textId="77777777" w:rsidR="00490091" w:rsidRDefault="00000000">
            <w:pPr>
              <w:jc w:val="right"/>
            </w:pPr>
            <w:r>
              <w:rPr>
                <w:sz w:val="20"/>
                <w:szCs w:val="20"/>
              </w:rPr>
              <w:t>Random Forest</w:t>
            </w:r>
          </w:p>
        </w:tc>
        <w:tc>
          <w:tcPr>
            <w:tcW w:w="1400" w:type="dxa"/>
            <w:tcMar>
              <w:top w:w="60" w:type="dxa"/>
              <w:left w:w="90" w:type="dxa"/>
              <w:bottom w:w="60" w:type="dxa"/>
              <w:right w:w="90" w:type="dxa"/>
            </w:tcMar>
          </w:tcPr>
          <w:p w14:paraId="2591444F" w14:textId="77777777" w:rsidR="00490091" w:rsidRDefault="00000000">
            <w:pPr>
              <w:jc w:val="right"/>
            </w:pPr>
            <w:r>
              <w:rPr>
                <w:sz w:val="20"/>
                <w:szCs w:val="20"/>
              </w:rPr>
              <w:t>0.5056</w:t>
            </w:r>
          </w:p>
        </w:tc>
        <w:tc>
          <w:tcPr>
            <w:tcW w:w="1200" w:type="dxa"/>
            <w:tcMar>
              <w:top w:w="60" w:type="dxa"/>
              <w:left w:w="90" w:type="dxa"/>
              <w:bottom w:w="60" w:type="dxa"/>
              <w:right w:w="90" w:type="dxa"/>
            </w:tcMar>
          </w:tcPr>
          <w:p w14:paraId="50F64870" w14:textId="77777777" w:rsidR="00490091" w:rsidRDefault="00000000">
            <w:pPr>
              <w:jc w:val="right"/>
            </w:pPr>
            <w:r>
              <w:rPr>
                <w:sz w:val="20"/>
                <w:szCs w:val="20"/>
              </w:rPr>
              <w:t>0.1204</w:t>
            </w:r>
          </w:p>
        </w:tc>
        <w:tc>
          <w:tcPr>
            <w:tcW w:w="1400" w:type="dxa"/>
            <w:tcMar>
              <w:top w:w="60" w:type="dxa"/>
              <w:left w:w="90" w:type="dxa"/>
              <w:bottom w:w="60" w:type="dxa"/>
              <w:right w:w="90" w:type="dxa"/>
            </w:tcMar>
          </w:tcPr>
          <w:p w14:paraId="1345E44E" w14:textId="77777777" w:rsidR="00490091" w:rsidRDefault="00000000">
            <w:pPr>
              <w:jc w:val="right"/>
            </w:pPr>
            <w:r>
              <w:rPr>
                <w:sz w:val="20"/>
                <w:szCs w:val="20"/>
              </w:rPr>
              <w:t>21 / 36</w:t>
            </w:r>
          </w:p>
        </w:tc>
        <w:tc>
          <w:tcPr>
            <w:tcW w:w="1400" w:type="dxa"/>
            <w:tcMar>
              <w:top w:w="60" w:type="dxa"/>
              <w:left w:w="90" w:type="dxa"/>
              <w:bottom w:w="60" w:type="dxa"/>
              <w:right w:w="90" w:type="dxa"/>
            </w:tcMar>
          </w:tcPr>
          <w:p w14:paraId="7B544239" w14:textId="77777777" w:rsidR="00490091" w:rsidRDefault="00000000">
            <w:pPr>
              <w:jc w:val="right"/>
            </w:pPr>
            <w:r>
              <w:rPr>
                <w:sz w:val="20"/>
                <w:szCs w:val="20"/>
              </w:rPr>
              <w:t>0.4824</w:t>
            </w:r>
          </w:p>
        </w:tc>
      </w:tr>
      <w:tr w:rsidR="00490091" w14:paraId="59F1C429" w14:textId="77777777">
        <w:tc>
          <w:tcPr>
            <w:tcW w:w="1100" w:type="dxa"/>
            <w:tcMar>
              <w:top w:w="60" w:type="dxa"/>
              <w:left w:w="90" w:type="dxa"/>
              <w:bottom w:w="60" w:type="dxa"/>
              <w:right w:w="90" w:type="dxa"/>
            </w:tcMar>
          </w:tcPr>
          <w:p w14:paraId="6C946E10" w14:textId="77777777" w:rsidR="00490091" w:rsidRDefault="00000000">
            <w:r>
              <w:rPr>
                <w:sz w:val="20"/>
                <w:szCs w:val="20"/>
              </w:rPr>
              <w:t>5 days</w:t>
            </w:r>
          </w:p>
        </w:tc>
        <w:tc>
          <w:tcPr>
            <w:tcW w:w="2500" w:type="dxa"/>
            <w:tcMar>
              <w:top w:w="60" w:type="dxa"/>
              <w:left w:w="90" w:type="dxa"/>
              <w:bottom w:w="60" w:type="dxa"/>
              <w:right w:w="90" w:type="dxa"/>
            </w:tcMar>
          </w:tcPr>
          <w:p w14:paraId="154F3EB9" w14:textId="77777777" w:rsidR="00490091" w:rsidRDefault="00000000">
            <w:pPr>
              <w:jc w:val="right"/>
            </w:pPr>
            <w:proofErr w:type="spellStart"/>
            <w:r>
              <w:rPr>
                <w:sz w:val="20"/>
                <w:szCs w:val="20"/>
              </w:rPr>
              <w:t>XGBoost</w:t>
            </w:r>
            <w:proofErr w:type="spellEnd"/>
          </w:p>
        </w:tc>
        <w:tc>
          <w:tcPr>
            <w:tcW w:w="1400" w:type="dxa"/>
            <w:tcMar>
              <w:top w:w="60" w:type="dxa"/>
              <w:left w:w="90" w:type="dxa"/>
              <w:bottom w:w="60" w:type="dxa"/>
              <w:right w:w="90" w:type="dxa"/>
            </w:tcMar>
          </w:tcPr>
          <w:p w14:paraId="1C25E9B2" w14:textId="77777777" w:rsidR="00490091" w:rsidRDefault="00000000">
            <w:pPr>
              <w:jc w:val="right"/>
            </w:pPr>
            <w:r>
              <w:rPr>
                <w:sz w:val="20"/>
                <w:szCs w:val="20"/>
              </w:rPr>
              <w:t>0.4443</w:t>
            </w:r>
          </w:p>
        </w:tc>
        <w:tc>
          <w:tcPr>
            <w:tcW w:w="1200" w:type="dxa"/>
            <w:tcMar>
              <w:top w:w="60" w:type="dxa"/>
              <w:left w:w="90" w:type="dxa"/>
              <w:bottom w:w="60" w:type="dxa"/>
              <w:right w:w="90" w:type="dxa"/>
            </w:tcMar>
          </w:tcPr>
          <w:p w14:paraId="758304C3" w14:textId="77777777" w:rsidR="00490091" w:rsidRDefault="00000000">
            <w:pPr>
              <w:jc w:val="right"/>
            </w:pPr>
            <w:r>
              <w:rPr>
                <w:sz w:val="20"/>
                <w:szCs w:val="20"/>
              </w:rPr>
              <w:t>0.1011</w:t>
            </w:r>
          </w:p>
        </w:tc>
        <w:tc>
          <w:tcPr>
            <w:tcW w:w="1400" w:type="dxa"/>
            <w:tcMar>
              <w:top w:w="60" w:type="dxa"/>
              <w:left w:w="90" w:type="dxa"/>
              <w:bottom w:w="60" w:type="dxa"/>
              <w:right w:w="90" w:type="dxa"/>
            </w:tcMar>
          </w:tcPr>
          <w:p w14:paraId="3E5AA866" w14:textId="77777777" w:rsidR="00490091" w:rsidRDefault="00000000">
            <w:pPr>
              <w:jc w:val="right"/>
            </w:pPr>
            <w:r>
              <w:rPr>
                <w:sz w:val="20"/>
                <w:szCs w:val="20"/>
              </w:rPr>
              <w:t>7 / 36</w:t>
            </w:r>
          </w:p>
        </w:tc>
        <w:tc>
          <w:tcPr>
            <w:tcW w:w="1400" w:type="dxa"/>
            <w:tcMar>
              <w:top w:w="60" w:type="dxa"/>
              <w:left w:w="90" w:type="dxa"/>
              <w:bottom w:w="60" w:type="dxa"/>
              <w:right w:w="90" w:type="dxa"/>
            </w:tcMar>
          </w:tcPr>
          <w:p w14:paraId="36FB18C3" w14:textId="77777777" w:rsidR="00490091" w:rsidRDefault="00000000">
            <w:pPr>
              <w:jc w:val="right"/>
            </w:pPr>
            <w:r>
              <w:rPr>
                <w:sz w:val="20"/>
                <w:szCs w:val="20"/>
              </w:rPr>
              <w:t>0.4537</w:t>
            </w:r>
          </w:p>
        </w:tc>
      </w:tr>
    </w:tbl>
    <w:p w14:paraId="2AFF3223" w14:textId="77777777" w:rsidR="00490091" w:rsidRDefault="00490091"/>
    <w:p w14:paraId="1B332902" w14:textId="40FC5CA7" w:rsidR="00490091" w:rsidRDefault="00524DDE">
      <w:pPr>
        <w:spacing w:after="200" w:line="360" w:lineRule="auto"/>
      </w:pPr>
      <w:r w:rsidRPr="00524DDE">
        <w:t xml:space="preserve">Predictive accuracy is lower at five days than at one day in every model family, falling from 0.5399 to 0.5139 for Logistic Regression, 0.5386 to 0.5056 for Random Forest and 0.5075 to 0.4443 for </w:t>
      </w:r>
      <w:proofErr w:type="spellStart"/>
      <w:r w:rsidRPr="00524DDE">
        <w:t>XGBoost</w:t>
      </w:r>
      <w:proofErr w:type="spellEnd"/>
      <w:r w:rsidRPr="00524DDE">
        <w:t xml:space="preserve">. The decline is monotonic across the three horizons for Logistic Regression and </w:t>
      </w:r>
      <w:proofErr w:type="spellStart"/>
      <w:r w:rsidRPr="00524DDE">
        <w:t>XGBoost</w:t>
      </w:r>
      <w:proofErr w:type="spellEnd"/>
      <w:r w:rsidRPr="00524DDE">
        <w:t>. Random Forest is effectively flat between one and three days, rising by 0.0009, which is two orders of magnitude smaller than the fold-level standard deviation, before falling at five days. The overall direction is therefore consistent across families even though the intermediate step is not.</w:t>
      </w:r>
      <w:r>
        <w:t xml:space="preserve"> This is the outcome the event-driven premise predicts. If macroeconomic surprises are absorbed within minutes of release, then extending the target window adds price movement unrelated to the event and dilutes whatever signal the surprise features carry. The consistency of the pattern across three structurally different learners argues that it is a property of the prediction problem rather than of any one model, and it converts the horizon mismatch noted in Section 7.3 from an assumed limitation into a measured one.</w:t>
      </w:r>
    </w:p>
    <w:p w14:paraId="14B8DF5C" w14:textId="77777777" w:rsidR="00490091" w:rsidRDefault="00000000">
      <w:pPr>
        <w:spacing w:after="200" w:line="360" w:lineRule="auto"/>
      </w:pPr>
      <w:r>
        <w:t xml:space="preserve">Fold-level dispersion roughly doubles between the one-day and five-day horizons, from approximately 0.06 to approximately 0.12. This is a consequence of overlapping labels: at a five-day horizon, targets on consecutive days share four of their five constituent days, so the effective number of independent </w:t>
      </w:r>
      <w:r>
        <w:lastRenderedPageBreak/>
        <w:t>observations within each fold is smaller than the nominal count. The wider dispersion should be read as reduced measurement precision rather than as increased instability in the underlying signal.</w:t>
      </w:r>
    </w:p>
    <w:p w14:paraId="135D97A7" w14:textId="77777777" w:rsidR="00490091" w:rsidRDefault="00000000">
      <w:pPr>
        <w:spacing w:after="200" w:line="360" w:lineRule="auto"/>
      </w:pPr>
      <w:proofErr w:type="spellStart"/>
      <w:r>
        <w:t>XGBoost</w:t>
      </w:r>
      <w:proofErr w:type="spellEnd"/>
      <w:r>
        <w:t xml:space="preserve"> degrades most severely and falls below random at five days, clearing 0.50 in only 7 of 36 folds. This is consistent with the bias-variance diagnostic in Table 5, where </w:t>
      </w:r>
      <w:proofErr w:type="spellStart"/>
      <w:r>
        <w:t>XGBoost</w:t>
      </w:r>
      <w:proofErr w:type="spellEnd"/>
      <w:r>
        <w:t xml:space="preserve"> achieved a training AUC of 0.8827 against a test AUC of 0.5265. A model that fits training noise closely has </w:t>
      </w:r>
      <w:proofErr w:type="spellStart"/>
      <w:r>
        <w:t>least</w:t>
      </w:r>
      <w:proofErr w:type="spellEnd"/>
      <w:r>
        <w:t xml:space="preserve"> to fall back on when the genuine signal weakens, which is precisely the condition a longer horizon creates.</w:t>
      </w:r>
    </w:p>
    <w:p w14:paraId="088FA33C" w14:textId="77777777" w:rsidR="00490091" w:rsidRDefault="00000000">
      <w:pPr>
        <w:spacing w:after="200" w:line="360" w:lineRule="auto"/>
      </w:pPr>
      <w:r>
        <w:t>On the comparison between model families, Logistic Regression and Random Forest are not meaningfully separable. At one day they differ by 0.0013 in mean fold AUC against a fold-level standard deviation of approximately 0.06; at three days the ordering reverses, with Random Forest ahead by 0.0002. No significance test was applied along the model axis, because differences of this magnitude relative to the observed dispersion do not warrant one. This is consistent with Section 5.2, where the paired tests were applied along the feature-set axis, which is the research question, and not along the model axis. The selection of Random Forest in Section 6.2 is therefore confirmed rather than contradicted: it was the strongest cell on the Run 3 walk-forward comparison, and it remains indistinguishable from the alternative here.</w:t>
      </w:r>
    </w:p>
    <w:p w14:paraId="0975E5CE" w14:textId="77777777" w:rsidR="00490091" w:rsidRDefault="00000000">
      <w:pPr>
        <w:spacing w:after="200" w:line="360" w:lineRule="auto"/>
      </w:pPr>
      <w:r>
        <w:t>Table 15 reports the trading performance of each overlay configuration against the Buy-and-Hold benchmark over the same 2,160 out-of-sample days at a one-basis-point transaction cost. Cash exposure denotes the proportion of days on which the overlay withdrew from the market; the overlay holds only long or cash positions, so short exposure is zero throughout.</w:t>
      </w:r>
    </w:p>
    <w:p w14:paraId="0AFDBB5F" w14:textId="77777777" w:rsidR="00490091" w:rsidRDefault="00000000">
      <w:pPr>
        <w:spacing w:before="60" w:after="200"/>
      </w:pPr>
      <w:r>
        <w:rPr>
          <w:b/>
          <w:bCs/>
          <w:sz w:val="20"/>
          <w:szCs w:val="20"/>
        </w:rPr>
        <w:t>Table 15: Trading performance across the grid at 1bp transaction cost (2,160 out-of-sample days)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1329"/>
        <w:gridCol w:w="1124"/>
        <w:gridCol w:w="1533"/>
        <w:gridCol w:w="1124"/>
        <w:gridCol w:w="1329"/>
      </w:tblGrid>
      <w:tr w:rsidR="00490091" w14:paraId="7A21E999" w14:textId="77777777">
        <w:trPr>
          <w:tblHeader/>
        </w:trPr>
        <w:tc>
          <w:tcPr>
            <w:tcW w:w="2700" w:type="dxa"/>
            <w:shd w:val="clear" w:color="auto" w:fill="F2F2F2"/>
            <w:tcMar>
              <w:top w:w="60" w:type="dxa"/>
              <w:left w:w="90" w:type="dxa"/>
              <w:bottom w:w="60" w:type="dxa"/>
              <w:right w:w="90" w:type="dxa"/>
            </w:tcMar>
          </w:tcPr>
          <w:p w14:paraId="4309F371" w14:textId="77777777" w:rsidR="00490091" w:rsidRDefault="00000000">
            <w:r>
              <w:rPr>
                <w:b/>
                <w:bCs/>
                <w:sz w:val="20"/>
                <w:szCs w:val="20"/>
              </w:rPr>
              <w:t>Strategy</w:t>
            </w:r>
          </w:p>
        </w:tc>
        <w:tc>
          <w:tcPr>
            <w:tcW w:w="1300" w:type="dxa"/>
            <w:shd w:val="clear" w:color="auto" w:fill="F2F2F2"/>
            <w:tcMar>
              <w:top w:w="60" w:type="dxa"/>
              <w:left w:w="90" w:type="dxa"/>
              <w:bottom w:w="60" w:type="dxa"/>
              <w:right w:w="90" w:type="dxa"/>
            </w:tcMar>
          </w:tcPr>
          <w:p w14:paraId="6FCD1E46" w14:textId="77777777" w:rsidR="00490091" w:rsidRDefault="00000000">
            <w:pPr>
              <w:jc w:val="right"/>
            </w:pPr>
            <w:r>
              <w:rPr>
                <w:b/>
                <w:bCs/>
                <w:sz w:val="20"/>
                <w:szCs w:val="20"/>
              </w:rPr>
              <w:t>Net return</w:t>
            </w:r>
          </w:p>
        </w:tc>
        <w:tc>
          <w:tcPr>
            <w:tcW w:w="1100" w:type="dxa"/>
            <w:shd w:val="clear" w:color="auto" w:fill="F2F2F2"/>
            <w:tcMar>
              <w:top w:w="60" w:type="dxa"/>
              <w:left w:w="90" w:type="dxa"/>
              <w:bottom w:w="60" w:type="dxa"/>
              <w:right w:w="90" w:type="dxa"/>
            </w:tcMar>
          </w:tcPr>
          <w:p w14:paraId="2B0F56AC" w14:textId="77777777" w:rsidR="00490091" w:rsidRDefault="00000000">
            <w:pPr>
              <w:jc w:val="right"/>
            </w:pPr>
            <w:r>
              <w:rPr>
                <w:b/>
                <w:bCs/>
                <w:sz w:val="20"/>
                <w:szCs w:val="20"/>
              </w:rPr>
              <w:t>Sharpe</w:t>
            </w:r>
          </w:p>
        </w:tc>
        <w:tc>
          <w:tcPr>
            <w:tcW w:w="1500" w:type="dxa"/>
            <w:shd w:val="clear" w:color="auto" w:fill="F2F2F2"/>
            <w:tcMar>
              <w:top w:w="60" w:type="dxa"/>
              <w:left w:w="90" w:type="dxa"/>
              <w:bottom w:w="60" w:type="dxa"/>
              <w:right w:w="90" w:type="dxa"/>
            </w:tcMar>
          </w:tcPr>
          <w:p w14:paraId="067CC60D" w14:textId="77777777" w:rsidR="00490091" w:rsidRDefault="00000000">
            <w:pPr>
              <w:jc w:val="right"/>
            </w:pPr>
            <w:r>
              <w:rPr>
                <w:b/>
                <w:bCs/>
                <w:sz w:val="20"/>
                <w:szCs w:val="20"/>
              </w:rPr>
              <w:t>Max drawdown</w:t>
            </w:r>
          </w:p>
        </w:tc>
        <w:tc>
          <w:tcPr>
            <w:tcW w:w="1100" w:type="dxa"/>
            <w:shd w:val="clear" w:color="auto" w:fill="F2F2F2"/>
            <w:tcMar>
              <w:top w:w="60" w:type="dxa"/>
              <w:left w:w="90" w:type="dxa"/>
              <w:bottom w:w="60" w:type="dxa"/>
              <w:right w:w="90" w:type="dxa"/>
            </w:tcMar>
          </w:tcPr>
          <w:p w14:paraId="7BC691B9" w14:textId="77777777" w:rsidR="00490091" w:rsidRDefault="00000000">
            <w:pPr>
              <w:jc w:val="right"/>
            </w:pPr>
            <w:r>
              <w:rPr>
                <w:b/>
                <w:bCs/>
                <w:sz w:val="20"/>
                <w:szCs w:val="20"/>
              </w:rPr>
              <w:t>Trades</w:t>
            </w:r>
          </w:p>
        </w:tc>
        <w:tc>
          <w:tcPr>
            <w:tcW w:w="1300" w:type="dxa"/>
            <w:shd w:val="clear" w:color="auto" w:fill="F2F2F2"/>
            <w:tcMar>
              <w:top w:w="60" w:type="dxa"/>
              <w:left w:w="90" w:type="dxa"/>
              <w:bottom w:w="60" w:type="dxa"/>
              <w:right w:w="90" w:type="dxa"/>
            </w:tcMar>
          </w:tcPr>
          <w:p w14:paraId="0BD15E78" w14:textId="77777777" w:rsidR="00490091" w:rsidRDefault="00000000">
            <w:pPr>
              <w:jc w:val="right"/>
            </w:pPr>
            <w:r>
              <w:rPr>
                <w:b/>
                <w:bCs/>
                <w:sz w:val="20"/>
                <w:szCs w:val="20"/>
              </w:rPr>
              <w:t>Cash</w:t>
            </w:r>
          </w:p>
        </w:tc>
      </w:tr>
      <w:tr w:rsidR="00490091" w14:paraId="05C27911" w14:textId="77777777">
        <w:tc>
          <w:tcPr>
            <w:tcW w:w="2700" w:type="dxa"/>
            <w:tcMar>
              <w:top w:w="60" w:type="dxa"/>
              <w:left w:w="90" w:type="dxa"/>
              <w:bottom w:w="60" w:type="dxa"/>
              <w:right w:w="90" w:type="dxa"/>
            </w:tcMar>
          </w:tcPr>
          <w:p w14:paraId="020B81C8" w14:textId="77777777" w:rsidR="00490091" w:rsidRDefault="00000000">
            <w:r>
              <w:rPr>
                <w:sz w:val="20"/>
                <w:szCs w:val="20"/>
              </w:rPr>
              <w:t>Buy and Hold</w:t>
            </w:r>
          </w:p>
        </w:tc>
        <w:tc>
          <w:tcPr>
            <w:tcW w:w="1300" w:type="dxa"/>
            <w:tcMar>
              <w:top w:w="60" w:type="dxa"/>
              <w:left w:w="90" w:type="dxa"/>
              <w:bottom w:w="60" w:type="dxa"/>
              <w:right w:w="90" w:type="dxa"/>
            </w:tcMar>
          </w:tcPr>
          <w:p w14:paraId="0E7E780D" w14:textId="77777777" w:rsidR="00490091" w:rsidRDefault="00000000">
            <w:pPr>
              <w:jc w:val="right"/>
            </w:pPr>
            <w:r>
              <w:rPr>
                <w:sz w:val="20"/>
                <w:szCs w:val="20"/>
              </w:rPr>
              <w:t>+1.47%</w:t>
            </w:r>
          </w:p>
        </w:tc>
        <w:tc>
          <w:tcPr>
            <w:tcW w:w="1100" w:type="dxa"/>
            <w:tcMar>
              <w:top w:w="60" w:type="dxa"/>
              <w:left w:w="90" w:type="dxa"/>
              <w:bottom w:w="60" w:type="dxa"/>
              <w:right w:w="90" w:type="dxa"/>
            </w:tcMar>
          </w:tcPr>
          <w:p w14:paraId="24D04C84" w14:textId="77777777" w:rsidR="00490091" w:rsidRDefault="00000000">
            <w:pPr>
              <w:jc w:val="right"/>
            </w:pPr>
            <w:r>
              <w:rPr>
                <w:sz w:val="20"/>
                <w:szCs w:val="20"/>
              </w:rPr>
              <w:t>0.060</w:t>
            </w:r>
          </w:p>
        </w:tc>
        <w:tc>
          <w:tcPr>
            <w:tcW w:w="1500" w:type="dxa"/>
            <w:tcMar>
              <w:top w:w="60" w:type="dxa"/>
              <w:left w:w="90" w:type="dxa"/>
              <w:bottom w:w="60" w:type="dxa"/>
              <w:right w:w="90" w:type="dxa"/>
            </w:tcMar>
          </w:tcPr>
          <w:p w14:paraId="66141A80" w14:textId="77777777" w:rsidR="00490091" w:rsidRDefault="00000000">
            <w:pPr>
              <w:jc w:val="right"/>
            </w:pPr>
            <w:r>
              <w:rPr>
                <w:sz w:val="20"/>
                <w:szCs w:val="20"/>
              </w:rPr>
              <w:t>-23.29%</w:t>
            </w:r>
          </w:p>
        </w:tc>
        <w:tc>
          <w:tcPr>
            <w:tcW w:w="1100" w:type="dxa"/>
            <w:tcMar>
              <w:top w:w="60" w:type="dxa"/>
              <w:left w:w="90" w:type="dxa"/>
              <w:bottom w:w="60" w:type="dxa"/>
              <w:right w:w="90" w:type="dxa"/>
            </w:tcMar>
          </w:tcPr>
          <w:p w14:paraId="2C498355" w14:textId="77777777" w:rsidR="00490091" w:rsidRDefault="00000000">
            <w:pPr>
              <w:jc w:val="right"/>
            </w:pPr>
            <w:r>
              <w:rPr>
                <w:sz w:val="20"/>
                <w:szCs w:val="20"/>
              </w:rPr>
              <w:t>1</w:t>
            </w:r>
          </w:p>
        </w:tc>
        <w:tc>
          <w:tcPr>
            <w:tcW w:w="1300" w:type="dxa"/>
            <w:tcMar>
              <w:top w:w="60" w:type="dxa"/>
              <w:left w:w="90" w:type="dxa"/>
              <w:bottom w:w="60" w:type="dxa"/>
              <w:right w:w="90" w:type="dxa"/>
            </w:tcMar>
          </w:tcPr>
          <w:p w14:paraId="1B401DC3" w14:textId="77777777" w:rsidR="00490091" w:rsidRDefault="00000000">
            <w:pPr>
              <w:jc w:val="right"/>
            </w:pPr>
            <w:r>
              <w:rPr>
                <w:sz w:val="20"/>
                <w:szCs w:val="20"/>
              </w:rPr>
              <w:t>0.00%</w:t>
            </w:r>
          </w:p>
        </w:tc>
      </w:tr>
      <w:tr w:rsidR="00490091" w14:paraId="215F5E6C" w14:textId="77777777">
        <w:tc>
          <w:tcPr>
            <w:tcW w:w="2700" w:type="dxa"/>
            <w:tcMar>
              <w:top w:w="60" w:type="dxa"/>
              <w:left w:w="90" w:type="dxa"/>
              <w:bottom w:w="60" w:type="dxa"/>
              <w:right w:w="90" w:type="dxa"/>
            </w:tcMar>
          </w:tcPr>
          <w:p w14:paraId="10AB2FA2" w14:textId="77777777" w:rsidR="00490091" w:rsidRDefault="00000000">
            <w:r>
              <w:rPr>
                <w:sz w:val="20"/>
                <w:szCs w:val="20"/>
              </w:rPr>
              <w:t>B&amp;H + LR (1 day)</w:t>
            </w:r>
          </w:p>
        </w:tc>
        <w:tc>
          <w:tcPr>
            <w:tcW w:w="1300" w:type="dxa"/>
            <w:tcMar>
              <w:top w:w="60" w:type="dxa"/>
              <w:left w:w="90" w:type="dxa"/>
              <w:bottom w:w="60" w:type="dxa"/>
              <w:right w:w="90" w:type="dxa"/>
            </w:tcMar>
          </w:tcPr>
          <w:p w14:paraId="124F2502" w14:textId="77777777" w:rsidR="00490091" w:rsidRDefault="00000000">
            <w:pPr>
              <w:jc w:val="right"/>
            </w:pPr>
            <w:r>
              <w:rPr>
                <w:sz w:val="20"/>
                <w:szCs w:val="20"/>
              </w:rPr>
              <w:t>+18.81%</w:t>
            </w:r>
          </w:p>
        </w:tc>
        <w:tc>
          <w:tcPr>
            <w:tcW w:w="1100" w:type="dxa"/>
            <w:tcMar>
              <w:top w:w="60" w:type="dxa"/>
              <w:left w:w="90" w:type="dxa"/>
              <w:bottom w:w="60" w:type="dxa"/>
              <w:right w:w="90" w:type="dxa"/>
            </w:tcMar>
          </w:tcPr>
          <w:p w14:paraId="014B7853" w14:textId="77777777" w:rsidR="00490091" w:rsidRDefault="00000000">
            <w:pPr>
              <w:jc w:val="right"/>
            </w:pPr>
            <w:r>
              <w:rPr>
                <w:sz w:val="20"/>
                <w:szCs w:val="20"/>
              </w:rPr>
              <w:t>0.379</w:t>
            </w:r>
          </w:p>
        </w:tc>
        <w:tc>
          <w:tcPr>
            <w:tcW w:w="1500" w:type="dxa"/>
            <w:tcMar>
              <w:top w:w="60" w:type="dxa"/>
              <w:left w:w="90" w:type="dxa"/>
              <w:bottom w:w="60" w:type="dxa"/>
              <w:right w:w="90" w:type="dxa"/>
            </w:tcMar>
          </w:tcPr>
          <w:p w14:paraId="4753BD47" w14:textId="77777777" w:rsidR="00490091" w:rsidRDefault="00000000">
            <w:pPr>
              <w:jc w:val="right"/>
            </w:pPr>
            <w:r>
              <w:rPr>
                <w:sz w:val="20"/>
                <w:szCs w:val="20"/>
              </w:rPr>
              <w:t>-9.09%</w:t>
            </w:r>
          </w:p>
        </w:tc>
        <w:tc>
          <w:tcPr>
            <w:tcW w:w="1100" w:type="dxa"/>
            <w:tcMar>
              <w:top w:w="60" w:type="dxa"/>
              <w:left w:w="90" w:type="dxa"/>
              <w:bottom w:w="60" w:type="dxa"/>
              <w:right w:w="90" w:type="dxa"/>
            </w:tcMar>
          </w:tcPr>
          <w:p w14:paraId="72911E50" w14:textId="77777777" w:rsidR="00490091" w:rsidRDefault="00000000">
            <w:pPr>
              <w:jc w:val="right"/>
            </w:pPr>
            <w:r>
              <w:rPr>
                <w:sz w:val="20"/>
                <w:szCs w:val="20"/>
              </w:rPr>
              <w:t>379</w:t>
            </w:r>
          </w:p>
        </w:tc>
        <w:tc>
          <w:tcPr>
            <w:tcW w:w="1300" w:type="dxa"/>
            <w:tcMar>
              <w:top w:w="60" w:type="dxa"/>
              <w:left w:w="90" w:type="dxa"/>
              <w:bottom w:w="60" w:type="dxa"/>
              <w:right w:w="90" w:type="dxa"/>
            </w:tcMar>
          </w:tcPr>
          <w:p w14:paraId="4444E058" w14:textId="77777777" w:rsidR="00490091" w:rsidRDefault="00000000">
            <w:pPr>
              <w:jc w:val="right"/>
            </w:pPr>
            <w:r>
              <w:rPr>
                <w:sz w:val="20"/>
                <w:szCs w:val="20"/>
              </w:rPr>
              <w:t>33.75%</w:t>
            </w:r>
          </w:p>
        </w:tc>
      </w:tr>
      <w:tr w:rsidR="00490091" w14:paraId="73E279F6" w14:textId="77777777">
        <w:tc>
          <w:tcPr>
            <w:tcW w:w="2700" w:type="dxa"/>
            <w:tcMar>
              <w:top w:w="60" w:type="dxa"/>
              <w:left w:w="90" w:type="dxa"/>
              <w:bottom w:w="60" w:type="dxa"/>
              <w:right w:w="90" w:type="dxa"/>
            </w:tcMar>
          </w:tcPr>
          <w:p w14:paraId="62B60F87" w14:textId="77777777" w:rsidR="00490091" w:rsidRDefault="00000000">
            <w:r>
              <w:rPr>
                <w:sz w:val="20"/>
                <w:szCs w:val="20"/>
              </w:rPr>
              <w:t>B&amp;H + RF (1 day)</w:t>
            </w:r>
          </w:p>
        </w:tc>
        <w:tc>
          <w:tcPr>
            <w:tcW w:w="1300" w:type="dxa"/>
            <w:tcMar>
              <w:top w:w="60" w:type="dxa"/>
              <w:left w:w="90" w:type="dxa"/>
              <w:bottom w:w="60" w:type="dxa"/>
              <w:right w:w="90" w:type="dxa"/>
            </w:tcMar>
          </w:tcPr>
          <w:p w14:paraId="7D7E9404" w14:textId="77777777" w:rsidR="00490091" w:rsidRDefault="00000000">
            <w:pPr>
              <w:jc w:val="right"/>
            </w:pPr>
            <w:r>
              <w:rPr>
                <w:sz w:val="20"/>
                <w:szCs w:val="20"/>
              </w:rPr>
              <w:t>-3.07%</w:t>
            </w:r>
          </w:p>
        </w:tc>
        <w:tc>
          <w:tcPr>
            <w:tcW w:w="1100" w:type="dxa"/>
            <w:tcMar>
              <w:top w:w="60" w:type="dxa"/>
              <w:left w:w="90" w:type="dxa"/>
              <w:bottom w:w="60" w:type="dxa"/>
              <w:right w:w="90" w:type="dxa"/>
            </w:tcMar>
          </w:tcPr>
          <w:p w14:paraId="7C0165D2" w14:textId="77777777" w:rsidR="00490091" w:rsidRDefault="00000000">
            <w:pPr>
              <w:jc w:val="right"/>
            </w:pPr>
            <w:r>
              <w:rPr>
                <w:sz w:val="20"/>
                <w:szCs w:val="20"/>
              </w:rPr>
              <w:t>-0.030</w:t>
            </w:r>
          </w:p>
        </w:tc>
        <w:tc>
          <w:tcPr>
            <w:tcW w:w="1500" w:type="dxa"/>
            <w:tcMar>
              <w:top w:w="60" w:type="dxa"/>
              <w:left w:w="90" w:type="dxa"/>
              <w:bottom w:w="60" w:type="dxa"/>
              <w:right w:w="90" w:type="dxa"/>
            </w:tcMar>
          </w:tcPr>
          <w:p w14:paraId="5CAC199B" w14:textId="77777777" w:rsidR="00490091" w:rsidRDefault="00000000">
            <w:pPr>
              <w:jc w:val="right"/>
            </w:pPr>
            <w:r>
              <w:rPr>
                <w:sz w:val="20"/>
                <w:szCs w:val="20"/>
              </w:rPr>
              <w:t>-22.24%</w:t>
            </w:r>
          </w:p>
        </w:tc>
        <w:tc>
          <w:tcPr>
            <w:tcW w:w="1100" w:type="dxa"/>
            <w:tcMar>
              <w:top w:w="60" w:type="dxa"/>
              <w:left w:w="90" w:type="dxa"/>
              <w:bottom w:w="60" w:type="dxa"/>
              <w:right w:w="90" w:type="dxa"/>
            </w:tcMar>
          </w:tcPr>
          <w:p w14:paraId="515F33F0" w14:textId="77777777" w:rsidR="00490091" w:rsidRDefault="00000000">
            <w:pPr>
              <w:jc w:val="right"/>
            </w:pPr>
            <w:r>
              <w:rPr>
                <w:sz w:val="20"/>
                <w:szCs w:val="20"/>
              </w:rPr>
              <w:t>351</w:t>
            </w:r>
          </w:p>
        </w:tc>
        <w:tc>
          <w:tcPr>
            <w:tcW w:w="1300" w:type="dxa"/>
            <w:tcMar>
              <w:top w:w="60" w:type="dxa"/>
              <w:left w:w="90" w:type="dxa"/>
              <w:bottom w:w="60" w:type="dxa"/>
              <w:right w:w="90" w:type="dxa"/>
            </w:tcMar>
          </w:tcPr>
          <w:p w14:paraId="4C5855DA" w14:textId="77777777" w:rsidR="00490091" w:rsidRDefault="00000000">
            <w:pPr>
              <w:jc w:val="right"/>
            </w:pPr>
            <w:r>
              <w:rPr>
                <w:sz w:val="20"/>
                <w:szCs w:val="20"/>
              </w:rPr>
              <w:t>26.67%</w:t>
            </w:r>
          </w:p>
        </w:tc>
      </w:tr>
      <w:tr w:rsidR="00490091" w14:paraId="1B0F6A95" w14:textId="77777777">
        <w:tc>
          <w:tcPr>
            <w:tcW w:w="2700" w:type="dxa"/>
            <w:tcMar>
              <w:top w:w="60" w:type="dxa"/>
              <w:left w:w="90" w:type="dxa"/>
              <w:bottom w:w="60" w:type="dxa"/>
              <w:right w:w="90" w:type="dxa"/>
            </w:tcMar>
          </w:tcPr>
          <w:p w14:paraId="526DD68A" w14:textId="77777777" w:rsidR="00490091" w:rsidRDefault="00000000">
            <w:r>
              <w:rPr>
                <w:sz w:val="20"/>
                <w:szCs w:val="20"/>
              </w:rPr>
              <w:t>B&amp;H + XGB (1 day)</w:t>
            </w:r>
          </w:p>
        </w:tc>
        <w:tc>
          <w:tcPr>
            <w:tcW w:w="1300" w:type="dxa"/>
            <w:tcMar>
              <w:top w:w="60" w:type="dxa"/>
              <w:left w:w="90" w:type="dxa"/>
              <w:bottom w:w="60" w:type="dxa"/>
              <w:right w:w="90" w:type="dxa"/>
            </w:tcMar>
          </w:tcPr>
          <w:p w14:paraId="5ACC55DB" w14:textId="77777777" w:rsidR="00490091" w:rsidRDefault="00000000">
            <w:pPr>
              <w:jc w:val="right"/>
            </w:pPr>
            <w:r>
              <w:rPr>
                <w:sz w:val="20"/>
                <w:szCs w:val="20"/>
              </w:rPr>
              <w:t>-6.07%</w:t>
            </w:r>
          </w:p>
        </w:tc>
        <w:tc>
          <w:tcPr>
            <w:tcW w:w="1100" w:type="dxa"/>
            <w:tcMar>
              <w:top w:w="60" w:type="dxa"/>
              <w:left w:w="90" w:type="dxa"/>
              <w:bottom w:w="60" w:type="dxa"/>
              <w:right w:w="90" w:type="dxa"/>
            </w:tcMar>
          </w:tcPr>
          <w:p w14:paraId="6C0697B6" w14:textId="77777777" w:rsidR="00490091" w:rsidRDefault="00000000">
            <w:pPr>
              <w:jc w:val="right"/>
            </w:pPr>
            <w:r>
              <w:rPr>
                <w:sz w:val="20"/>
                <w:szCs w:val="20"/>
              </w:rPr>
              <w:t>-0.103</w:t>
            </w:r>
          </w:p>
        </w:tc>
        <w:tc>
          <w:tcPr>
            <w:tcW w:w="1500" w:type="dxa"/>
            <w:tcMar>
              <w:top w:w="60" w:type="dxa"/>
              <w:left w:w="90" w:type="dxa"/>
              <w:bottom w:w="60" w:type="dxa"/>
              <w:right w:w="90" w:type="dxa"/>
            </w:tcMar>
          </w:tcPr>
          <w:p w14:paraId="53F70333" w14:textId="77777777" w:rsidR="00490091" w:rsidRDefault="00000000">
            <w:pPr>
              <w:jc w:val="right"/>
            </w:pPr>
            <w:r>
              <w:rPr>
                <w:sz w:val="20"/>
                <w:szCs w:val="20"/>
              </w:rPr>
              <w:t>-24.61%</w:t>
            </w:r>
          </w:p>
        </w:tc>
        <w:tc>
          <w:tcPr>
            <w:tcW w:w="1100" w:type="dxa"/>
            <w:tcMar>
              <w:top w:w="60" w:type="dxa"/>
              <w:left w:w="90" w:type="dxa"/>
              <w:bottom w:w="60" w:type="dxa"/>
              <w:right w:w="90" w:type="dxa"/>
            </w:tcMar>
          </w:tcPr>
          <w:p w14:paraId="46428C86" w14:textId="77777777" w:rsidR="00490091" w:rsidRDefault="00000000">
            <w:pPr>
              <w:jc w:val="right"/>
            </w:pPr>
            <w:r>
              <w:rPr>
                <w:sz w:val="20"/>
                <w:szCs w:val="20"/>
              </w:rPr>
              <w:t>789</w:t>
            </w:r>
          </w:p>
        </w:tc>
        <w:tc>
          <w:tcPr>
            <w:tcW w:w="1300" w:type="dxa"/>
            <w:tcMar>
              <w:top w:w="60" w:type="dxa"/>
              <w:left w:w="90" w:type="dxa"/>
              <w:bottom w:w="60" w:type="dxa"/>
              <w:right w:w="90" w:type="dxa"/>
            </w:tcMar>
          </w:tcPr>
          <w:p w14:paraId="0215D816" w14:textId="77777777" w:rsidR="00490091" w:rsidRDefault="00000000">
            <w:pPr>
              <w:jc w:val="right"/>
            </w:pPr>
            <w:r>
              <w:rPr>
                <w:sz w:val="20"/>
                <w:szCs w:val="20"/>
              </w:rPr>
              <w:t>38.80%</w:t>
            </w:r>
          </w:p>
        </w:tc>
      </w:tr>
      <w:tr w:rsidR="00490091" w14:paraId="302D0FC1" w14:textId="77777777">
        <w:tc>
          <w:tcPr>
            <w:tcW w:w="2700" w:type="dxa"/>
            <w:tcMar>
              <w:top w:w="60" w:type="dxa"/>
              <w:left w:w="90" w:type="dxa"/>
              <w:bottom w:w="60" w:type="dxa"/>
              <w:right w:w="90" w:type="dxa"/>
            </w:tcMar>
          </w:tcPr>
          <w:p w14:paraId="39789E83" w14:textId="77777777" w:rsidR="00490091" w:rsidRDefault="00000000">
            <w:r>
              <w:rPr>
                <w:sz w:val="20"/>
                <w:szCs w:val="20"/>
              </w:rPr>
              <w:t>B&amp;H + LR (3 days)</w:t>
            </w:r>
          </w:p>
        </w:tc>
        <w:tc>
          <w:tcPr>
            <w:tcW w:w="1300" w:type="dxa"/>
            <w:tcMar>
              <w:top w:w="60" w:type="dxa"/>
              <w:left w:w="90" w:type="dxa"/>
              <w:bottom w:w="60" w:type="dxa"/>
              <w:right w:w="90" w:type="dxa"/>
            </w:tcMar>
          </w:tcPr>
          <w:p w14:paraId="6365E3E6" w14:textId="77777777" w:rsidR="00490091" w:rsidRDefault="00000000">
            <w:pPr>
              <w:jc w:val="right"/>
            </w:pPr>
            <w:r>
              <w:rPr>
                <w:sz w:val="20"/>
                <w:szCs w:val="20"/>
              </w:rPr>
              <w:t>+0.22%</w:t>
            </w:r>
          </w:p>
        </w:tc>
        <w:tc>
          <w:tcPr>
            <w:tcW w:w="1100" w:type="dxa"/>
            <w:tcMar>
              <w:top w:w="60" w:type="dxa"/>
              <w:left w:w="90" w:type="dxa"/>
              <w:bottom w:w="60" w:type="dxa"/>
              <w:right w:w="90" w:type="dxa"/>
            </w:tcMar>
          </w:tcPr>
          <w:p w14:paraId="56E4E65D" w14:textId="77777777" w:rsidR="00490091" w:rsidRDefault="00000000">
            <w:pPr>
              <w:jc w:val="right"/>
            </w:pPr>
            <w:r>
              <w:rPr>
                <w:sz w:val="20"/>
                <w:szCs w:val="20"/>
              </w:rPr>
              <w:t>0.033</w:t>
            </w:r>
          </w:p>
        </w:tc>
        <w:tc>
          <w:tcPr>
            <w:tcW w:w="1500" w:type="dxa"/>
            <w:tcMar>
              <w:top w:w="60" w:type="dxa"/>
              <w:left w:w="90" w:type="dxa"/>
              <w:bottom w:w="60" w:type="dxa"/>
              <w:right w:w="90" w:type="dxa"/>
            </w:tcMar>
          </w:tcPr>
          <w:p w14:paraId="266668A3" w14:textId="77777777" w:rsidR="00490091" w:rsidRDefault="00000000">
            <w:pPr>
              <w:jc w:val="right"/>
            </w:pPr>
            <w:r>
              <w:rPr>
                <w:sz w:val="20"/>
                <w:szCs w:val="20"/>
              </w:rPr>
              <w:t>-17.78%</w:t>
            </w:r>
          </w:p>
        </w:tc>
        <w:tc>
          <w:tcPr>
            <w:tcW w:w="1100" w:type="dxa"/>
            <w:tcMar>
              <w:top w:w="60" w:type="dxa"/>
              <w:left w:w="90" w:type="dxa"/>
              <w:bottom w:w="60" w:type="dxa"/>
              <w:right w:w="90" w:type="dxa"/>
            </w:tcMar>
          </w:tcPr>
          <w:p w14:paraId="41C8E971" w14:textId="77777777" w:rsidR="00490091" w:rsidRDefault="00000000">
            <w:pPr>
              <w:jc w:val="right"/>
            </w:pPr>
            <w:r>
              <w:rPr>
                <w:sz w:val="20"/>
                <w:szCs w:val="20"/>
              </w:rPr>
              <w:t>138</w:t>
            </w:r>
          </w:p>
        </w:tc>
        <w:tc>
          <w:tcPr>
            <w:tcW w:w="1300" w:type="dxa"/>
            <w:tcMar>
              <w:top w:w="60" w:type="dxa"/>
              <w:left w:w="90" w:type="dxa"/>
              <w:bottom w:w="60" w:type="dxa"/>
              <w:right w:w="90" w:type="dxa"/>
            </w:tcMar>
          </w:tcPr>
          <w:p w14:paraId="53B05EAE" w14:textId="77777777" w:rsidR="00490091" w:rsidRDefault="00000000">
            <w:pPr>
              <w:jc w:val="right"/>
            </w:pPr>
            <w:r>
              <w:rPr>
                <w:sz w:val="20"/>
                <w:szCs w:val="20"/>
              </w:rPr>
              <w:t>30.97%</w:t>
            </w:r>
          </w:p>
        </w:tc>
      </w:tr>
      <w:tr w:rsidR="00490091" w14:paraId="6B5207DA" w14:textId="77777777">
        <w:tc>
          <w:tcPr>
            <w:tcW w:w="2700" w:type="dxa"/>
            <w:tcMar>
              <w:top w:w="60" w:type="dxa"/>
              <w:left w:w="90" w:type="dxa"/>
              <w:bottom w:w="60" w:type="dxa"/>
              <w:right w:w="90" w:type="dxa"/>
            </w:tcMar>
          </w:tcPr>
          <w:p w14:paraId="4BC23116" w14:textId="77777777" w:rsidR="00490091" w:rsidRDefault="00000000">
            <w:r>
              <w:rPr>
                <w:sz w:val="20"/>
                <w:szCs w:val="20"/>
              </w:rPr>
              <w:t>B&amp;H + RF (3 days)</w:t>
            </w:r>
          </w:p>
        </w:tc>
        <w:tc>
          <w:tcPr>
            <w:tcW w:w="1300" w:type="dxa"/>
            <w:tcMar>
              <w:top w:w="60" w:type="dxa"/>
              <w:left w:w="90" w:type="dxa"/>
              <w:bottom w:w="60" w:type="dxa"/>
              <w:right w:w="90" w:type="dxa"/>
            </w:tcMar>
          </w:tcPr>
          <w:p w14:paraId="73E1E7E4" w14:textId="77777777" w:rsidR="00490091" w:rsidRDefault="00000000">
            <w:pPr>
              <w:jc w:val="right"/>
            </w:pPr>
            <w:r>
              <w:rPr>
                <w:sz w:val="20"/>
                <w:szCs w:val="20"/>
              </w:rPr>
              <w:t>-3.14%</w:t>
            </w:r>
          </w:p>
        </w:tc>
        <w:tc>
          <w:tcPr>
            <w:tcW w:w="1100" w:type="dxa"/>
            <w:tcMar>
              <w:top w:w="60" w:type="dxa"/>
              <w:left w:w="90" w:type="dxa"/>
              <w:bottom w:w="60" w:type="dxa"/>
              <w:right w:w="90" w:type="dxa"/>
            </w:tcMar>
          </w:tcPr>
          <w:p w14:paraId="3C89F9EF" w14:textId="77777777" w:rsidR="00490091" w:rsidRDefault="00000000">
            <w:pPr>
              <w:jc w:val="right"/>
            </w:pPr>
            <w:r>
              <w:rPr>
                <w:sz w:val="20"/>
                <w:szCs w:val="20"/>
              </w:rPr>
              <w:t>-0.050</w:t>
            </w:r>
          </w:p>
        </w:tc>
        <w:tc>
          <w:tcPr>
            <w:tcW w:w="1500" w:type="dxa"/>
            <w:tcMar>
              <w:top w:w="60" w:type="dxa"/>
              <w:left w:w="90" w:type="dxa"/>
              <w:bottom w:w="60" w:type="dxa"/>
              <w:right w:w="90" w:type="dxa"/>
            </w:tcMar>
          </w:tcPr>
          <w:p w14:paraId="14461314" w14:textId="77777777" w:rsidR="00490091" w:rsidRDefault="00000000">
            <w:pPr>
              <w:jc w:val="right"/>
            </w:pPr>
            <w:r>
              <w:rPr>
                <w:sz w:val="20"/>
                <w:szCs w:val="20"/>
              </w:rPr>
              <w:t>-17.01%</w:t>
            </w:r>
          </w:p>
        </w:tc>
        <w:tc>
          <w:tcPr>
            <w:tcW w:w="1100" w:type="dxa"/>
            <w:tcMar>
              <w:top w:w="60" w:type="dxa"/>
              <w:left w:w="90" w:type="dxa"/>
              <w:bottom w:w="60" w:type="dxa"/>
              <w:right w:w="90" w:type="dxa"/>
            </w:tcMar>
          </w:tcPr>
          <w:p w14:paraId="5F56A428" w14:textId="77777777" w:rsidR="00490091" w:rsidRDefault="00000000">
            <w:pPr>
              <w:jc w:val="right"/>
            </w:pPr>
            <w:r>
              <w:rPr>
                <w:sz w:val="20"/>
                <w:szCs w:val="20"/>
              </w:rPr>
              <w:t>119</w:t>
            </w:r>
          </w:p>
        </w:tc>
        <w:tc>
          <w:tcPr>
            <w:tcW w:w="1300" w:type="dxa"/>
            <w:tcMar>
              <w:top w:w="60" w:type="dxa"/>
              <w:left w:w="90" w:type="dxa"/>
              <w:bottom w:w="60" w:type="dxa"/>
              <w:right w:w="90" w:type="dxa"/>
            </w:tcMar>
          </w:tcPr>
          <w:p w14:paraId="19E46DB9" w14:textId="77777777" w:rsidR="00490091" w:rsidRDefault="00000000">
            <w:pPr>
              <w:jc w:val="right"/>
            </w:pPr>
            <w:r>
              <w:rPr>
                <w:sz w:val="20"/>
                <w:szCs w:val="20"/>
              </w:rPr>
              <w:t>51.39%</w:t>
            </w:r>
          </w:p>
        </w:tc>
      </w:tr>
      <w:tr w:rsidR="00490091" w14:paraId="1F187F84" w14:textId="77777777">
        <w:tc>
          <w:tcPr>
            <w:tcW w:w="2700" w:type="dxa"/>
            <w:tcMar>
              <w:top w:w="60" w:type="dxa"/>
              <w:left w:w="90" w:type="dxa"/>
              <w:bottom w:w="60" w:type="dxa"/>
              <w:right w:w="90" w:type="dxa"/>
            </w:tcMar>
          </w:tcPr>
          <w:p w14:paraId="4504387F" w14:textId="77777777" w:rsidR="00490091" w:rsidRDefault="00000000">
            <w:r>
              <w:rPr>
                <w:sz w:val="20"/>
                <w:szCs w:val="20"/>
              </w:rPr>
              <w:t>B&amp;H + XGB (3 days)</w:t>
            </w:r>
          </w:p>
        </w:tc>
        <w:tc>
          <w:tcPr>
            <w:tcW w:w="1300" w:type="dxa"/>
            <w:tcMar>
              <w:top w:w="60" w:type="dxa"/>
              <w:left w:w="90" w:type="dxa"/>
              <w:bottom w:w="60" w:type="dxa"/>
              <w:right w:w="90" w:type="dxa"/>
            </w:tcMar>
          </w:tcPr>
          <w:p w14:paraId="4DF8352E" w14:textId="77777777" w:rsidR="00490091" w:rsidRDefault="00000000">
            <w:pPr>
              <w:jc w:val="right"/>
            </w:pPr>
            <w:r>
              <w:rPr>
                <w:sz w:val="20"/>
                <w:szCs w:val="20"/>
              </w:rPr>
              <w:t>+0.97%</w:t>
            </w:r>
          </w:p>
        </w:tc>
        <w:tc>
          <w:tcPr>
            <w:tcW w:w="1100" w:type="dxa"/>
            <w:tcMar>
              <w:top w:w="60" w:type="dxa"/>
              <w:left w:w="90" w:type="dxa"/>
              <w:bottom w:w="60" w:type="dxa"/>
              <w:right w:w="90" w:type="dxa"/>
            </w:tcMar>
          </w:tcPr>
          <w:p w14:paraId="461D05C5" w14:textId="77777777" w:rsidR="00490091" w:rsidRDefault="00000000">
            <w:pPr>
              <w:jc w:val="right"/>
            </w:pPr>
            <w:r>
              <w:rPr>
                <w:sz w:val="20"/>
                <w:szCs w:val="20"/>
              </w:rPr>
              <w:t>0.048</w:t>
            </w:r>
          </w:p>
        </w:tc>
        <w:tc>
          <w:tcPr>
            <w:tcW w:w="1500" w:type="dxa"/>
            <w:tcMar>
              <w:top w:w="60" w:type="dxa"/>
              <w:left w:w="90" w:type="dxa"/>
              <w:bottom w:w="60" w:type="dxa"/>
              <w:right w:w="90" w:type="dxa"/>
            </w:tcMar>
          </w:tcPr>
          <w:p w14:paraId="62732B29" w14:textId="77777777" w:rsidR="00490091" w:rsidRDefault="00000000">
            <w:pPr>
              <w:jc w:val="right"/>
            </w:pPr>
            <w:r>
              <w:rPr>
                <w:sz w:val="20"/>
                <w:szCs w:val="20"/>
              </w:rPr>
              <w:t>-19.88%</w:t>
            </w:r>
          </w:p>
        </w:tc>
        <w:tc>
          <w:tcPr>
            <w:tcW w:w="1100" w:type="dxa"/>
            <w:tcMar>
              <w:top w:w="60" w:type="dxa"/>
              <w:left w:w="90" w:type="dxa"/>
              <w:bottom w:w="60" w:type="dxa"/>
              <w:right w:w="90" w:type="dxa"/>
            </w:tcMar>
          </w:tcPr>
          <w:p w14:paraId="774BA081" w14:textId="77777777" w:rsidR="00490091" w:rsidRDefault="00000000">
            <w:pPr>
              <w:jc w:val="right"/>
            </w:pPr>
            <w:r>
              <w:rPr>
                <w:sz w:val="20"/>
                <w:szCs w:val="20"/>
              </w:rPr>
              <w:t>281</w:t>
            </w:r>
          </w:p>
        </w:tc>
        <w:tc>
          <w:tcPr>
            <w:tcW w:w="1300" w:type="dxa"/>
            <w:tcMar>
              <w:top w:w="60" w:type="dxa"/>
              <w:left w:w="90" w:type="dxa"/>
              <w:bottom w:w="60" w:type="dxa"/>
              <w:right w:w="90" w:type="dxa"/>
            </w:tcMar>
          </w:tcPr>
          <w:p w14:paraId="2B59622F" w14:textId="77777777" w:rsidR="00490091" w:rsidRDefault="00000000">
            <w:pPr>
              <w:jc w:val="right"/>
            </w:pPr>
            <w:r>
              <w:rPr>
                <w:sz w:val="20"/>
                <w:szCs w:val="20"/>
              </w:rPr>
              <w:t>38.75%</w:t>
            </w:r>
          </w:p>
        </w:tc>
      </w:tr>
      <w:tr w:rsidR="00490091" w14:paraId="3D9A33FD" w14:textId="77777777">
        <w:tc>
          <w:tcPr>
            <w:tcW w:w="2700" w:type="dxa"/>
            <w:tcMar>
              <w:top w:w="60" w:type="dxa"/>
              <w:left w:w="90" w:type="dxa"/>
              <w:bottom w:w="60" w:type="dxa"/>
              <w:right w:w="90" w:type="dxa"/>
            </w:tcMar>
          </w:tcPr>
          <w:p w14:paraId="09E0A7A6" w14:textId="77777777" w:rsidR="00490091" w:rsidRDefault="00000000">
            <w:r>
              <w:rPr>
                <w:sz w:val="20"/>
                <w:szCs w:val="20"/>
              </w:rPr>
              <w:t>B&amp;H + LR (5 days)</w:t>
            </w:r>
          </w:p>
        </w:tc>
        <w:tc>
          <w:tcPr>
            <w:tcW w:w="1300" w:type="dxa"/>
            <w:tcMar>
              <w:top w:w="60" w:type="dxa"/>
              <w:left w:w="90" w:type="dxa"/>
              <w:bottom w:w="60" w:type="dxa"/>
              <w:right w:w="90" w:type="dxa"/>
            </w:tcMar>
          </w:tcPr>
          <w:p w14:paraId="0A8C43BB" w14:textId="77777777" w:rsidR="00490091" w:rsidRDefault="00000000">
            <w:pPr>
              <w:jc w:val="right"/>
            </w:pPr>
            <w:r>
              <w:rPr>
                <w:sz w:val="20"/>
                <w:szCs w:val="20"/>
              </w:rPr>
              <w:t>-3.08%</w:t>
            </w:r>
          </w:p>
        </w:tc>
        <w:tc>
          <w:tcPr>
            <w:tcW w:w="1100" w:type="dxa"/>
            <w:tcMar>
              <w:top w:w="60" w:type="dxa"/>
              <w:left w:w="90" w:type="dxa"/>
              <w:bottom w:w="60" w:type="dxa"/>
              <w:right w:w="90" w:type="dxa"/>
            </w:tcMar>
          </w:tcPr>
          <w:p w14:paraId="420F07CB" w14:textId="77777777" w:rsidR="00490091" w:rsidRDefault="00000000">
            <w:pPr>
              <w:jc w:val="right"/>
            </w:pPr>
            <w:r>
              <w:rPr>
                <w:sz w:val="20"/>
                <w:szCs w:val="20"/>
              </w:rPr>
              <w:t>-0.043</w:t>
            </w:r>
          </w:p>
        </w:tc>
        <w:tc>
          <w:tcPr>
            <w:tcW w:w="1500" w:type="dxa"/>
            <w:tcMar>
              <w:top w:w="60" w:type="dxa"/>
              <w:left w:w="90" w:type="dxa"/>
              <w:bottom w:w="60" w:type="dxa"/>
              <w:right w:w="90" w:type="dxa"/>
            </w:tcMar>
          </w:tcPr>
          <w:p w14:paraId="55AACCB0" w14:textId="77777777" w:rsidR="00490091" w:rsidRDefault="00000000">
            <w:pPr>
              <w:jc w:val="right"/>
            </w:pPr>
            <w:r>
              <w:rPr>
                <w:sz w:val="20"/>
                <w:szCs w:val="20"/>
              </w:rPr>
              <w:t>-17.98%</w:t>
            </w:r>
          </w:p>
        </w:tc>
        <w:tc>
          <w:tcPr>
            <w:tcW w:w="1100" w:type="dxa"/>
            <w:tcMar>
              <w:top w:w="60" w:type="dxa"/>
              <w:left w:w="90" w:type="dxa"/>
              <w:bottom w:w="60" w:type="dxa"/>
              <w:right w:w="90" w:type="dxa"/>
            </w:tcMar>
          </w:tcPr>
          <w:p w14:paraId="147B62E4" w14:textId="77777777" w:rsidR="00490091" w:rsidRDefault="00000000">
            <w:pPr>
              <w:jc w:val="right"/>
            </w:pPr>
            <w:r>
              <w:rPr>
                <w:sz w:val="20"/>
                <w:szCs w:val="20"/>
              </w:rPr>
              <w:t>77</w:t>
            </w:r>
          </w:p>
        </w:tc>
        <w:tc>
          <w:tcPr>
            <w:tcW w:w="1300" w:type="dxa"/>
            <w:tcMar>
              <w:top w:w="60" w:type="dxa"/>
              <w:left w:w="90" w:type="dxa"/>
              <w:bottom w:w="60" w:type="dxa"/>
              <w:right w:w="90" w:type="dxa"/>
            </w:tcMar>
          </w:tcPr>
          <w:p w14:paraId="5C8D8E55" w14:textId="77777777" w:rsidR="00490091" w:rsidRDefault="00000000">
            <w:pPr>
              <w:jc w:val="right"/>
            </w:pPr>
            <w:r>
              <w:rPr>
                <w:sz w:val="20"/>
                <w:szCs w:val="20"/>
              </w:rPr>
              <w:t>43.06%</w:t>
            </w:r>
          </w:p>
        </w:tc>
      </w:tr>
      <w:tr w:rsidR="00490091" w14:paraId="4053260A" w14:textId="77777777">
        <w:tc>
          <w:tcPr>
            <w:tcW w:w="2700" w:type="dxa"/>
            <w:tcMar>
              <w:top w:w="60" w:type="dxa"/>
              <w:left w:w="90" w:type="dxa"/>
              <w:bottom w:w="60" w:type="dxa"/>
              <w:right w:w="90" w:type="dxa"/>
            </w:tcMar>
          </w:tcPr>
          <w:p w14:paraId="5FC933F8" w14:textId="77777777" w:rsidR="00490091" w:rsidRDefault="00000000">
            <w:r>
              <w:rPr>
                <w:sz w:val="20"/>
                <w:szCs w:val="20"/>
              </w:rPr>
              <w:t>B&amp;H + RF (5 days)</w:t>
            </w:r>
          </w:p>
        </w:tc>
        <w:tc>
          <w:tcPr>
            <w:tcW w:w="1300" w:type="dxa"/>
            <w:tcMar>
              <w:top w:w="60" w:type="dxa"/>
              <w:left w:w="90" w:type="dxa"/>
              <w:bottom w:w="60" w:type="dxa"/>
              <w:right w:w="90" w:type="dxa"/>
            </w:tcMar>
          </w:tcPr>
          <w:p w14:paraId="44DBA0BD" w14:textId="77777777" w:rsidR="00490091" w:rsidRDefault="00000000">
            <w:pPr>
              <w:jc w:val="right"/>
            </w:pPr>
            <w:r>
              <w:rPr>
                <w:sz w:val="20"/>
                <w:szCs w:val="20"/>
              </w:rPr>
              <w:t>-13.17%</w:t>
            </w:r>
          </w:p>
        </w:tc>
        <w:tc>
          <w:tcPr>
            <w:tcW w:w="1100" w:type="dxa"/>
            <w:tcMar>
              <w:top w:w="60" w:type="dxa"/>
              <w:left w:w="90" w:type="dxa"/>
              <w:bottom w:w="60" w:type="dxa"/>
              <w:right w:w="90" w:type="dxa"/>
            </w:tcMar>
          </w:tcPr>
          <w:p w14:paraId="38B23EDD" w14:textId="77777777" w:rsidR="00490091" w:rsidRDefault="00000000">
            <w:pPr>
              <w:jc w:val="right"/>
            </w:pPr>
            <w:r>
              <w:rPr>
                <w:sz w:val="20"/>
                <w:szCs w:val="20"/>
              </w:rPr>
              <w:t>-0.260</w:t>
            </w:r>
          </w:p>
        </w:tc>
        <w:tc>
          <w:tcPr>
            <w:tcW w:w="1500" w:type="dxa"/>
            <w:tcMar>
              <w:top w:w="60" w:type="dxa"/>
              <w:left w:w="90" w:type="dxa"/>
              <w:bottom w:w="60" w:type="dxa"/>
              <w:right w:w="90" w:type="dxa"/>
            </w:tcMar>
          </w:tcPr>
          <w:p w14:paraId="292273B6" w14:textId="77777777" w:rsidR="00490091" w:rsidRDefault="00000000">
            <w:pPr>
              <w:jc w:val="right"/>
            </w:pPr>
            <w:r>
              <w:rPr>
                <w:sz w:val="20"/>
                <w:szCs w:val="20"/>
              </w:rPr>
              <w:t>-29.55%</w:t>
            </w:r>
          </w:p>
        </w:tc>
        <w:tc>
          <w:tcPr>
            <w:tcW w:w="1100" w:type="dxa"/>
            <w:tcMar>
              <w:top w:w="60" w:type="dxa"/>
              <w:left w:w="90" w:type="dxa"/>
              <w:bottom w:w="60" w:type="dxa"/>
              <w:right w:w="90" w:type="dxa"/>
            </w:tcMar>
          </w:tcPr>
          <w:p w14:paraId="29BDD546" w14:textId="77777777" w:rsidR="00490091" w:rsidRDefault="00000000">
            <w:pPr>
              <w:jc w:val="right"/>
            </w:pPr>
            <w:r>
              <w:rPr>
                <w:sz w:val="20"/>
                <w:szCs w:val="20"/>
              </w:rPr>
              <w:t>71</w:t>
            </w:r>
          </w:p>
        </w:tc>
        <w:tc>
          <w:tcPr>
            <w:tcW w:w="1300" w:type="dxa"/>
            <w:tcMar>
              <w:top w:w="60" w:type="dxa"/>
              <w:left w:w="90" w:type="dxa"/>
              <w:bottom w:w="60" w:type="dxa"/>
              <w:right w:w="90" w:type="dxa"/>
            </w:tcMar>
          </w:tcPr>
          <w:p w14:paraId="72ABB532" w14:textId="77777777" w:rsidR="00490091" w:rsidRDefault="00000000">
            <w:pPr>
              <w:jc w:val="right"/>
            </w:pPr>
            <w:r>
              <w:rPr>
                <w:sz w:val="20"/>
                <w:szCs w:val="20"/>
              </w:rPr>
              <w:t>35.65%</w:t>
            </w:r>
          </w:p>
        </w:tc>
      </w:tr>
      <w:tr w:rsidR="00490091" w14:paraId="6EB4D243" w14:textId="77777777">
        <w:tc>
          <w:tcPr>
            <w:tcW w:w="2700" w:type="dxa"/>
            <w:tcMar>
              <w:top w:w="60" w:type="dxa"/>
              <w:left w:w="90" w:type="dxa"/>
              <w:bottom w:w="60" w:type="dxa"/>
              <w:right w:w="90" w:type="dxa"/>
            </w:tcMar>
          </w:tcPr>
          <w:p w14:paraId="50E7369B" w14:textId="77777777" w:rsidR="00490091" w:rsidRDefault="00000000">
            <w:r>
              <w:rPr>
                <w:sz w:val="20"/>
                <w:szCs w:val="20"/>
              </w:rPr>
              <w:t>B&amp;H + XGB (5 days)</w:t>
            </w:r>
          </w:p>
        </w:tc>
        <w:tc>
          <w:tcPr>
            <w:tcW w:w="1300" w:type="dxa"/>
            <w:tcMar>
              <w:top w:w="60" w:type="dxa"/>
              <w:left w:w="90" w:type="dxa"/>
              <w:bottom w:w="60" w:type="dxa"/>
              <w:right w:w="90" w:type="dxa"/>
            </w:tcMar>
          </w:tcPr>
          <w:p w14:paraId="5126C481" w14:textId="77777777" w:rsidR="00490091" w:rsidRDefault="00000000">
            <w:pPr>
              <w:jc w:val="right"/>
            </w:pPr>
            <w:r>
              <w:rPr>
                <w:sz w:val="20"/>
                <w:szCs w:val="20"/>
              </w:rPr>
              <w:t>-19.85%</w:t>
            </w:r>
          </w:p>
        </w:tc>
        <w:tc>
          <w:tcPr>
            <w:tcW w:w="1100" w:type="dxa"/>
            <w:tcMar>
              <w:top w:w="60" w:type="dxa"/>
              <w:left w:w="90" w:type="dxa"/>
              <w:bottom w:w="60" w:type="dxa"/>
              <w:right w:w="90" w:type="dxa"/>
            </w:tcMar>
          </w:tcPr>
          <w:p w14:paraId="574D6DCA" w14:textId="77777777" w:rsidR="00490091" w:rsidRDefault="00000000">
            <w:pPr>
              <w:jc w:val="right"/>
            </w:pPr>
            <w:r>
              <w:rPr>
                <w:sz w:val="20"/>
                <w:szCs w:val="20"/>
              </w:rPr>
              <w:t>-0.447</w:t>
            </w:r>
          </w:p>
        </w:tc>
        <w:tc>
          <w:tcPr>
            <w:tcW w:w="1500" w:type="dxa"/>
            <w:tcMar>
              <w:top w:w="60" w:type="dxa"/>
              <w:left w:w="90" w:type="dxa"/>
              <w:bottom w:w="60" w:type="dxa"/>
              <w:right w:w="90" w:type="dxa"/>
            </w:tcMar>
          </w:tcPr>
          <w:p w14:paraId="5079D1EC" w14:textId="77777777" w:rsidR="00490091" w:rsidRDefault="00000000">
            <w:pPr>
              <w:jc w:val="right"/>
            </w:pPr>
            <w:r>
              <w:rPr>
                <w:sz w:val="20"/>
                <w:szCs w:val="20"/>
              </w:rPr>
              <w:t>-32.29%</w:t>
            </w:r>
          </w:p>
        </w:tc>
        <w:tc>
          <w:tcPr>
            <w:tcW w:w="1100" w:type="dxa"/>
            <w:tcMar>
              <w:top w:w="60" w:type="dxa"/>
              <w:left w:w="90" w:type="dxa"/>
              <w:bottom w:w="60" w:type="dxa"/>
              <w:right w:w="90" w:type="dxa"/>
            </w:tcMar>
          </w:tcPr>
          <w:p w14:paraId="6C772805" w14:textId="77777777" w:rsidR="00490091" w:rsidRDefault="00000000">
            <w:pPr>
              <w:jc w:val="right"/>
            </w:pPr>
            <w:r>
              <w:rPr>
                <w:sz w:val="20"/>
                <w:szCs w:val="20"/>
              </w:rPr>
              <w:t>177</w:t>
            </w:r>
          </w:p>
        </w:tc>
        <w:tc>
          <w:tcPr>
            <w:tcW w:w="1300" w:type="dxa"/>
            <w:tcMar>
              <w:top w:w="60" w:type="dxa"/>
              <w:left w:w="90" w:type="dxa"/>
              <w:bottom w:w="60" w:type="dxa"/>
              <w:right w:w="90" w:type="dxa"/>
            </w:tcMar>
          </w:tcPr>
          <w:p w14:paraId="32472720" w14:textId="77777777" w:rsidR="00490091" w:rsidRDefault="00000000">
            <w:pPr>
              <w:jc w:val="right"/>
            </w:pPr>
            <w:r>
              <w:rPr>
                <w:sz w:val="20"/>
                <w:szCs w:val="20"/>
              </w:rPr>
              <w:t>42.36%</w:t>
            </w:r>
          </w:p>
        </w:tc>
      </w:tr>
    </w:tbl>
    <w:p w14:paraId="29F333CD" w14:textId="77777777" w:rsidR="00490091" w:rsidRDefault="00490091"/>
    <w:p w14:paraId="721702D5" w14:textId="77777777" w:rsidR="00490091" w:rsidRDefault="00000000">
      <w:pPr>
        <w:spacing w:after="200" w:line="360" w:lineRule="auto"/>
      </w:pPr>
      <w:r>
        <w:t xml:space="preserve">Buy and Hold returns +1.47% here against +1.80% in Table 10. The difference arises from the five rows removed to accommodate the five-day target and the wider purge gap, which together shift each fold </w:t>
      </w:r>
      <w:r>
        <w:lastRenderedPageBreak/>
        <w:t>boundary by four trading days. The two figures describe slightly different windows and are not interchangeable.</w:t>
      </w:r>
    </w:p>
    <w:p w14:paraId="77D48A87" w14:textId="77777777" w:rsidR="00490091" w:rsidRDefault="00000000">
      <w:pPr>
        <w:spacing w:after="200" w:line="360" w:lineRule="auto"/>
      </w:pPr>
      <w:r>
        <w:t>One configuration stands apart. The overlay using Logistic Regression at one day returned +18.81% net against +1.47% for Buy and Hold, with the Sharpe ratio rising from 0.060 to 0.379 and maximum drawdown falling from -23.29% to -9.09%. Of the remaining eight configurations, six lost money and two returned approximately zero. A result of this magnitude arising in one cell of a nine-cell grid requires scrutiny before it can be interpreted.</w:t>
      </w:r>
    </w:p>
    <w:p w14:paraId="2FD365A3" w14:textId="50FC56B8" w:rsidR="00490091" w:rsidRDefault="00F07E46">
      <w:pPr>
        <w:spacing w:after="200" w:line="360" w:lineRule="auto"/>
      </w:pPr>
      <w:r w:rsidRPr="00F07E46">
        <w:t>The cumulative outperformance of that configuration, the Logistic Regression overlay at the one-day horizon, was decomposed by fold. The fold AUC values reported below belong to that configuration. The per-fold values in Appendix C belong to the Random Forest evaluation of Section 5.5 and are therefore not comparable row by row, even though both tables use the same fold numbering.</w:t>
      </w:r>
      <w:r w:rsidR="00000000">
        <w:t xml:space="preserve"> The overlay outperformed Buy and Hold in 20 of 36 folds, which under a null of no advantage is not distinguishable from chance. Total outperformance was 14.96 percentage points, of which 13.96 points, or 93%, came from three folds. Table 16 sets them out.</w:t>
      </w:r>
    </w:p>
    <w:p w14:paraId="5BEEFD26" w14:textId="754CAE53" w:rsidR="00490091" w:rsidRDefault="00000000">
      <w:pPr>
        <w:spacing w:before="60" w:after="200"/>
      </w:pPr>
      <w:r>
        <w:rPr>
          <w:b/>
          <w:bCs/>
          <w:sz w:val="20"/>
          <w:szCs w:val="20"/>
        </w:rPr>
        <w:t>Table 16: The three folds contributing 93% of the overlay outperformance</w:t>
      </w:r>
      <w:r w:rsidR="00487703">
        <w:rPr>
          <w:b/>
          <w:bCs/>
          <w:sz w:val="20"/>
          <w:szCs w:val="20"/>
        </w:rPr>
        <w:t xml:space="preserve"> of the Logi</w:t>
      </w:r>
      <w:r w:rsidR="00107C7E">
        <w:rPr>
          <w:b/>
          <w:bCs/>
          <w:sz w:val="20"/>
          <w:szCs w:val="20"/>
        </w:rPr>
        <w:t>stic</w:t>
      </w:r>
      <w:r w:rsidR="00487703">
        <w:rPr>
          <w:b/>
          <w:bCs/>
          <w:sz w:val="20"/>
          <w:szCs w:val="20"/>
        </w:rPr>
        <w:t xml:space="preserve"> Regression one-day overlay. Fold AUC here is for that configuration and therefore differs from the Random Forest per-fold values in Appendix C.</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2964"/>
        <w:gridCol w:w="1636"/>
        <w:gridCol w:w="1942"/>
        <w:gridCol w:w="1738"/>
      </w:tblGrid>
      <w:tr w:rsidR="00490091" w14:paraId="0BC9FC66" w14:textId="77777777">
        <w:trPr>
          <w:tblHeader/>
        </w:trPr>
        <w:tc>
          <w:tcPr>
            <w:tcW w:w="900" w:type="dxa"/>
            <w:shd w:val="clear" w:color="auto" w:fill="F2F2F2"/>
            <w:tcMar>
              <w:top w:w="60" w:type="dxa"/>
              <w:left w:w="90" w:type="dxa"/>
              <w:bottom w:w="60" w:type="dxa"/>
              <w:right w:w="90" w:type="dxa"/>
            </w:tcMar>
          </w:tcPr>
          <w:p w14:paraId="7A7279F6" w14:textId="77777777" w:rsidR="00490091" w:rsidRDefault="00000000">
            <w:r>
              <w:rPr>
                <w:b/>
                <w:bCs/>
                <w:sz w:val="20"/>
                <w:szCs w:val="20"/>
              </w:rPr>
              <w:t>Fold</w:t>
            </w:r>
          </w:p>
        </w:tc>
        <w:tc>
          <w:tcPr>
            <w:tcW w:w="2900" w:type="dxa"/>
            <w:shd w:val="clear" w:color="auto" w:fill="F2F2F2"/>
            <w:tcMar>
              <w:top w:w="60" w:type="dxa"/>
              <w:left w:w="90" w:type="dxa"/>
              <w:bottom w:w="60" w:type="dxa"/>
              <w:right w:w="90" w:type="dxa"/>
            </w:tcMar>
          </w:tcPr>
          <w:p w14:paraId="14BDC66F" w14:textId="77777777" w:rsidR="00490091" w:rsidRDefault="00000000">
            <w:pPr>
              <w:jc w:val="right"/>
            </w:pPr>
            <w:r>
              <w:rPr>
                <w:b/>
                <w:bCs/>
                <w:sz w:val="20"/>
                <w:szCs w:val="20"/>
              </w:rPr>
              <w:t>Test period</w:t>
            </w:r>
          </w:p>
        </w:tc>
        <w:tc>
          <w:tcPr>
            <w:tcW w:w="1600" w:type="dxa"/>
            <w:shd w:val="clear" w:color="auto" w:fill="F2F2F2"/>
            <w:tcMar>
              <w:top w:w="60" w:type="dxa"/>
              <w:left w:w="90" w:type="dxa"/>
              <w:bottom w:w="60" w:type="dxa"/>
              <w:right w:w="90" w:type="dxa"/>
            </w:tcMar>
          </w:tcPr>
          <w:p w14:paraId="4F7251BC" w14:textId="77777777" w:rsidR="00490091" w:rsidRDefault="00000000">
            <w:pPr>
              <w:jc w:val="right"/>
            </w:pPr>
            <w:r>
              <w:rPr>
                <w:b/>
                <w:bCs/>
                <w:sz w:val="20"/>
                <w:szCs w:val="20"/>
              </w:rPr>
              <w:t>Fold AUC</w:t>
            </w:r>
          </w:p>
        </w:tc>
        <w:tc>
          <w:tcPr>
            <w:tcW w:w="1900" w:type="dxa"/>
            <w:shd w:val="clear" w:color="auto" w:fill="F2F2F2"/>
            <w:tcMar>
              <w:top w:w="60" w:type="dxa"/>
              <w:left w:w="90" w:type="dxa"/>
              <w:bottom w:w="60" w:type="dxa"/>
              <w:right w:w="90" w:type="dxa"/>
            </w:tcMar>
          </w:tcPr>
          <w:p w14:paraId="6FB68916" w14:textId="77777777" w:rsidR="00490091" w:rsidRDefault="00000000">
            <w:pPr>
              <w:jc w:val="right"/>
            </w:pPr>
            <w:r>
              <w:rPr>
                <w:b/>
                <w:bCs/>
                <w:sz w:val="20"/>
                <w:szCs w:val="20"/>
              </w:rPr>
              <w:t>Contribution</w:t>
            </w:r>
          </w:p>
        </w:tc>
        <w:tc>
          <w:tcPr>
            <w:tcW w:w="1700" w:type="dxa"/>
            <w:shd w:val="clear" w:color="auto" w:fill="F2F2F2"/>
            <w:tcMar>
              <w:top w:w="60" w:type="dxa"/>
              <w:left w:w="90" w:type="dxa"/>
              <w:bottom w:w="60" w:type="dxa"/>
              <w:right w:w="90" w:type="dxa"/>
            </w:tcMar>
          </w:tcPr>
          <w:p w14:paraId="48B6117E" w14:textId="77777777" w:rsidR="00490091" w:rsidRDefault="00000000">
            <w:pPr>
              <w:jc w:val="right"/>
            </w:pPr>
            <w:r>
              <w:rPr>
                <w:b/>
                <w:bCs/>
                <w:sz w:val="20"/>
                <w:szCs w:val="20"/>
              </w:rPr>
              <w:t>Predictive skill</w:t>
            </w:r>
          </w:p>
        </w:tc>
      </w:tr>
      <w:tr w:rsidR="00490091" w14:paraId="42817881" w14:textId="77777777">
        <w:tc>
          <w:tcPr>
            <w:tcW w:w="900" w:type="dxa"/>
            <w:tcMar>
              <w:top w:w="60" w:type="dxa"/>
              <w:left w:w="90" w:type="dxa"/>
              <w:bottom w:w="60" w:type="dxa"/>
              <w:right w:w="90" w:type="dxa"/>
            </w:tcMar>
          </w:tcPr>
          <w:p w14:paraId="5EE47E90" w14:textId="77777777" w:rsidR="00490091" w:rsidRDefault="00000000">
            <w:r>
              <w:rPr>
                <w:sz w:val="20"/>
                <w:szCs w:val="20"/>
              </w:rPr>
              <w:t>19</w:t>
            </w:r>
          </w:p>
        </w:tc>
        <w:tc>
          <w:tcPr>
            <w:tcW w:w="2900" w:type="dxa"/>
            <w:tcMar>
              <w:top w:w="60" w:type="dxa"/>
              <w:left w:w="90" w:type="dxa"/>
              <w:bottom w:w="60" w:type="dxa"/>
              <w:right w:w="90" w:type="dxa"/>
            </w:tcMar>
          </w:tcPr>
          <w:p w14:paraId="7ED84C46" w14:textId="77777777" w:rsidR="00490091" w:rsidRDefault="00000000">
            <w:pPr>
              <w:jc w:val="right"/>
            </w:pPr>
            <w:r>
              <w:rPr>
                <w:sz w:val="20"/>
                <w:szCs w:val="20"/>
              </w:rPr>
              <w:t>7 Sep 2021 to 29 Nov 2021</w:t>
            </w:r>
          </w:p>
        </w:tc>
        <w:tc>
          <w:tcPr>
            <w:tcW w:w="1600" w:type="dxa"/>
            <w:tcMar>
              <w:top w:w="60" w:type="dxa"/>
              <w:left w:w="90" w:type="dxa"/>
              <w:bottom w:w="60" w:type="dxa"/>
              <w:right w:w="90" w:type="dxa"/>
            </w:tcMar>
          </w:tcPr>
          <w:p w14:paraId="4AF32432" w14:textId="77777777" w:rsidR="00490091" w:rsidRDefault="00000000">
            <w:pPr>
              <w:jc w:val="right"/>
            </w:pPr>
            <w:r>
              <w:rPr>
                <w:sz w:val="20"/>
                <w:szCs w:val="20"/>
              </w:rPr>
              <w:t>0.4853</w:t>
            </w:r>
          </w:p>
        </w:tc>
        <w:tc>
          <w:tcPr>
            <w:tcW w:w="1900" w:type="dxa"/>
            <w:tcMar>
              <w:top w:w="60" w:type="dxa"/>
              <w:left w:w="90" w:type="dxa"/>
              <w:bottom w:w="60" w:type="dxa"/>
              <w:right w:w="90" w:type="dxa"/>
            </w:tcMar>
          </w:tcPr>
          <w:p w14:paraId="6CC07B49" w14:textId="77777777" w:rsidR="00490091" w:rsidRDefault="00000000">
            <w:pPr>
              <w:jc w:val="right"/>
            </w:pPr>
            <w:r>
              <w:rPr>
                <w:sz w:val="20"/>
                <w:szCs w:val="20"/>
              </w:rPr>
              <w:t>+3.10 pp</w:t>
            </w:r>
          </w:p>
        </w:tc>
        <w:tc>
          <w:tcPr>
            <w:tcW w:w="1700" w:type="dxa"/>
            <w:tcMar>
              <w:top w:w="60" w:type="dxa"/>
              <w:left w:w="90" w:type="dxa"/>
              <w:bottom w:w="60" w:type="dxa"/>
              <w:right w:w="90" w:type="dxa"/>
            </w:tcMar>
          </w:tcPr>
          <w:p w14:paraId="2F4699A7" w14:textId="77777777" w:rsidR="00490091" w:rsidRDefault="00000000">
            <w:pPr>
              <w:jc w:val="right"/>
            </w:pPr>
            <w:r>
              <w:rPr>
                <w:sz w:val="20"/>
                <w:szCs w:val="20"/>
              </w:rPr>
              <w:t>Below random</w:t>
            </w:r>
          </w:p>
        </w:tc>
      </w:tr>
      <w:tr w:rsidR="00490091" w14:paraId="3D057853" w14:textId="77777777">
        <w:tc>
          <w:tcPr>
            <w:tcW w:w="900" w:type="dxa"/>
            <w:tcMar>
              <w:top w:w="60" w:type="dxa"/>
              <w:left w:w="90" w:type="dxa"/>
              <w:bottom w:w="60" w:type="dxa"/>
              <w:right w:w="90" w:type="dxa"/>
            </w:tcMar>
          </w:tcPr>
          <w:p w14:paraId="7BF8C8B9" w14:textId="77777777" w:rsidR="00490091" w:rsidRDefault="00000000">
            <w:r>
              <w:rPr>
                <w:sz w:val="20"/>
                <w:szCs w:val="20"/>
              </w:rPr>
              <w:t>21</w:t>
            </w:r>
          </w:p>
        </w:tc>
        <w:tc>
          <w:tcPr>
            <w:tcW w:w="2900" w:type="dxa"/>
            <w:tcMar>
              <w:top w:w="60" w:type="dxa"/>
              <w:left w:w="90" w:type="dxa"/>
              <w:bottom w:w="60" w:type="dxa"/>
              <w:right w:w="90" w:type="dxa"/>
            </w:tcMar>
          </w:tcPr>
          <w:p w14:paraId="12395593" w14:textId="77777777" w:rsidR="00490091" w:rsidRDefault="00000000">
            <w:pPr>
              <w:jc w:val="right"/>
            </w:pPr>
            <w:r>
              <w:rPr>
                <w:sz w:val="20"/>
                <w:szCs w:val="20"/>
              </w:rPr>
              <w:t>22 Feb 2022 to 16 May 2022</w:t>
            </w:r>
          </w:p>
        </w:tc>
        <w:tc>
          <w:tcPr>
            <w:tcW w:w="1600" w:type="dxa"/>
            <w:tcMar>
              <w:top w:w="60" w:type="dxa"/>
              <w:left w:w="90" w:type="dxa"/>
              <w:bottom w:w="60" w:type="dxa"/>
              <w:right w:w="90" w:type="dxa"/>
            </w:tcMar>
          </w:tcPr>
          <w:p w14:paraId="3C949F53" w14:textId="77777777" w:rsidR="00490091" w:rsidRDefault="00000000">
            <w:pPr>
              <w:jc w:val="right"/>
            </w:pPr>
            <w:r>
              <w:rPr>
                <w:sz w:val="20"/>
                <w:szCs w:val="20"/>
              </w:rPr>
              <w:t>0.6028</w:t>
            </w:r>
          </w:p>
        </w:tc>
        <w:tc>
          <w:tcPr>
            <w:tcW w:w="1900" w:type="dxa"/>
            <w:tcMar>
              <w:top w:w="60" w:type="dxa"/>
              <w:left w:w="90" w:type="dxa"/>
              <w:bottom w:w="60" w:type="dxa"/>
              <w:right w:w="90" w:type="dxa"/>
            </w:tcMar>
          </w:tcPr>
          <w:p w14:paraId="2CB11276" w14:textId="77777777" w:rsidR="00490091" w:rsidRDefault="00000000">
            <w:pPr>
              <w:jc w:val="right"/>
            </w:pPr>
            <w:r>
              <w:rPr>
                <w:sz w:val="20"/>
                <w:szCs w:val="20"/>
              </w:rPr>
              <w:t>+5.97 pp</w:t>
            </w:r>
          </w:p>
        </w:tc>
        <w:tc>
          <w:tcPr>
            <w:tcW w:w="1700" w:type="dxa"/>
            <w:tcMar>
              <w:top w:w="60" w:type="dxa"/>
              <w:left w:w="90" w:type="dxa"/>
              <w:bottom w:w="60" w:type="dxa"/>
              <w:right w:w="90" w:type="dxa"/>
            </w:tcMar>
          </w:tcPr>
          <w:p w14:paraId="201E1482" w14:textId="77777777" w:rsidR="00490091" w:rsidRDefault="00000000">
            <w:pPr>
              <w:jc w:val="right"/>
            </w:pPr>
            <w:r>
              <w:rPr>
                <w:sz w:val="20"/>
                <w:szCs w:val="20"/>
              </w:rPr>
              <w:t>Present</w:t>
            </w:r>
          </w:p>
        </w:tc>
      </w:tr>
      <w:tr w:rsidR="00490091" w14:paraId="2525C769" w14:textId="77777777">
        <w:tc>
          <w:tcPr>
            <w:tcW w:w="900" w:type="dxa"/>
            <w:tcMar>
              <w:top w:w="60" w:type="dxa"/>
              <w:left w:w="90" w:type="dxa"/>
              <w:bottom w:w="60" w:type="dxa"/>
              <w:right w:w="90" w:type="dxa"/>
            </w:tcMar>
          </w:tcPr>
          <w:p w14:paraId="15E5CB5E" w14:textId="77777777" w:rsidR="00490091" w:rsidRDefault="00000000">
            <w:r>
              <w:rPr>
                <w:sz w:val="20"/>
                <w:szCs w:val="20"/>
              </w:rPr>
              <w:t>23</w:t>
            </w:r>
          </w:p>
        </w:tc>
        <w:tc>
          <w:tcPr>
            <w:tcW w:w="2900" w:type="dxa"/>
            <w:tcMar>
              <w:top w:w="60" w:type="dxa"/>
              <w:left w:w="90" w:type="dxa"/>
              <w:bottom w:w="60" w:type="dxa"/>
              <w:right w:w="90" w:type="dxa"/>
            </w:tcMar>
          </w:tcPr>
          <w:p w14:paraId="2BB78601" w14:textId="77777777" w:rsidR="00490091" w:rsidRDefault="00000000">
            <w:pPr>
              <w:jc w:val="right"/>
            </w:pPr>
            <w:r>
              <w:rPr>
                <w:sz w:val="20"/>
                <w:szCs w:val="20"/>
              </w:rPr>
              <w:t>9 Aug 2022 to 31 Oct 2022</w:t>
            </w:r>
          </w:p>
        </w:tc>
        <w:tc>
          <w:tcPr>
            <w:tcW w:w="1600" w:type="dxa"/>
            <w:tcMar>
              <w:top w:w="60" w:type="dxa"/>
              <w:left w:w="90" w:type="dxa"/>
              <w:bottom w:w="60" w:type="dxa"/>
              <w:right w:w="90" w:type="dxa"/>
            </w:tcMar>
          </w:tcPr>
          <w:p w14:paraId="3A9C9853" w14:textId="77777777" w:rsidR="00490091" w:rsidRDefault="00000000">
            <w:pPr>
              <w:jc w:val="right"/>
            </w:pPr>
            <w:r>
              <w:rPr>
                <w:sz w:val="20"/>
                <w:szCs w:val="20"/>
              </w:rPr>
              <w:t>0.5215</w:t>
            </w:r>
          </w:p>
        </w:tc>
        <w:tc>
          <w:tcPr>
            <w:tcW w:w="1900" w:type="dxa"/>
            <w:tcMar>
              <w:top w:w="60" w:type="dxa"/>
              <w:left w:w="90" w:type="dxa"/>
              <w:bottom w:w="60" w:type="dxa"/>
              <w:right w:w="90" w:type="dxa"/>
            </w:tcMar>
          </w:tcPr>
          <w:p w14:paraId="248C7854" w14:textId="77777777" w:rsidR="00490091" w:rsidRDefault="00000000">
            <w:pPr>
              <w:jc w:val="right"/>
            </w:pPr>
            <w:r>
              <w:rPr>
                <w:sz w:val="20"/>
                <w:szCs w:val="20"/>
              </w:rPr>
              <w:t>+4.89 pp</w:t>
            </w:r>
          </w:p>
        </w:tc>
        <w:tc>
          <w:tcPr>
            <w:tcW w:w="1700" w:type="dxa"/>
            <w:tcMar>
              <w:top w:w="60" w:type="dxa"/>
              <w:left w:w="90" w:type="dxa"/>
              <w:bottom w:w="60" w:type="dxa"/>
              <w:right w:w="90" w:type="dxa"/>
            </w:tcMar>
          </w:tcPr>
          <w:p w14:paraId="3BF0EFA1" w14:textId="77777777" w:rsidR="00490091" w:rsidRDefault="00000000">
            <w:pPr>
              <w:jc w:val="right"/>
            </w:pPr>
            <w:r>
              <w:rPr>
                <w:sz w:val="20"/>
                <w:szCs w:val="20"/>
              </w:rPr>
              <w:t>Marginal</w:t>
            </w:r>
          </w:p>
        </w:tc>
      </w:tr>
    </w:tbl>
    <w:p w14:paraId="355FCB68" w14:textId="77777777" w:rsidR="00490091" w:rsidRDefault="00490091"/>
    <w:p w14:paraId="370B1A77" w14:textId="77777777" w:rsidR="00490091" w:rsidRDefault="00000000">
      <w:pPr>
        <w:spacing w:after="200" w:line="360" w:lineRule="auto"/>
      </w:pPr>
      <w:r>
        <w:t>All three fall within the sustained euro depreciation of late 2021 to late 2022, during which EUR/USD fell from approximately 1.19 through parity to approximately 0.96. The fold-level AUC values are the decisive detail. In fold 19 directional accuracy was 0.4853, below random, and in fold 23 it was 0.5215, marginally above. Only fold 21 shows accuracy that could be described as skilful. In two of the three folds responsible for the outperformance, the model’s day-to-day predictions were no better than chance, and yet the overlay profited substantially.</w:t>
      </w:r>
    </w:p>
    <w:p w14:paraId="40031E39" w14:textId="77777777" w:rsidR="00490091" w:rsidRDefault="00000000">
      <w:pPr>
        <w:spacing w:after="200" w:line="360" w:lineRule="auto"/>
      </w:pPr>
      <w:r>
        <w:t xml:space="preserve">The mechanism is structural rather than predictive. The overlay is long by default and exits to cash on a downward signal. In a market falling persistently over an extended period, any rule that removes exposure a meaningful fraction of the time will outperform continuous exposure, irrespective of whether the specific days selected for withdrawal were the declining ones. The gain arises from the asymmetry of the strategy meeting a trending market, not from the quality of the underlying forecasts. This is the same point made in Section 5.7 in respect of the long-short and long-only variants: realised return along a single </w:t>
      </w:r>
      <w:r>
        <w:lastRenderedPageBreak/>
        <w:t>price path is not a measure of predictive skill, which is why AUC and maximum drawdown are treated as the primary performance measures throughout this report.</w:t>
      </w:r>
    </w:p>
    <w:p w14:paraId="52AB4620" w14:textId="77777777" w:rsidR="00490091" w:rsidRDefault="00000000">
      <w:pPr>
        <w:spacing w:after="200" w:line="360" w:lineRule="auto"/>
      </w:pPr>
      <w:r>
        <w:t>Table 17 reports net return for each configuration across a range of transaction cost assumptions.</w:t>
      </w:r>
    </w:p>
    <w:p w14:paraId="0FAE162A" w14:textId="77777777" w:rsidR="00490091" w:rsidRDefault="00000000">
      <w:pPr>
        <w:spacing w:before="60" w:after="200"/>
      </w:pPr>
      <w:r>
        <w:rPr>
          <w:b/>
          <w:bCs/>
          <w:sz w:val="20"/>
          <w:szCs w:val="20"/>
        </w:rPr>
        <w:t>Table 17: Net return by transaction cost assumption across the sensitivity grid</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1533"/>
        <w:gridCol w:w="1533"/>
        <w:gridCol w:w="1533"/>
        <w:gridCol w:w="1533"/>
      </w:tblGrid>
      <w:tr w:rsidR="00490091" w14:paraId="6361A46D" w14:textId="77777777">
        <w:trPr>
          <w:tblHeader/>
        </w:trPr>
        <w:tc>
          <w:tcPr>
            <w:tcW w:w="3000" w:type="dxa"/>
            <w:shd w:val="clear" w:color="auto" w:fill="F2F2F2"/>
            <w:tcMar>
              <w:top w:w="60" w:type="dxa"/>
              <w:left w:w="90" w:type="dxa"/>
              <w:bottom w:w="60" w:type="dxa"/>
              <w:right w:w="90" w:type="dxa"/>
            </w:tcMar>
          </w:tcPr>
          <w:p w14:paraId="24950940" w14:textId="77777777" w:rsidR="00490091" w:rsidRDefault="00000000">
            <w:r>
              <w:rPr>
                <w:b/>
                <w:bCs/>
                <w:sz w:val="20"/>
                <w:szCs w:val="20"/>
              </w:rPr>
              <w:t>Strategy</w:t>
            </w:r>
          </w:p>
        </w:tc>
        <w:tc>
          <w:tcPr>
            <w:tcW w:w="1500" w:type="dxa"/>
            <w:shd w:val="clear" w:color="auto" w:fill="F2F2F2"/>
            <w:tcMar>
              <w:top w:w="60" w:type="dxa"/>
              <w:left w:w="90" w:type="dxa"/>
              <w:bottom w:w="60" w:type="dxa"/>
              <w:right w:w="90" w:type="dxa"/>
            </w:tcMar>
          </w:tcPr>
          <w:p w14:paraId="04909460" w14:textId="77777777" w:rsidR="00490091" w:rsidRDefault="00000000">
            <w:pPr>
              <w:jc w:val="right"/>
            </w:pPr>
            <w:r>
              <w:rPr>
                <w:b/>
                <w:bCs/>
                <w:sz w:val="20"/>
                <w:szCs w:val="20"/>
              </w:rPr>
              <w:t>0bp</w:t>
            </w:r>
          </w:p>
        </w:tc>
        <w:tc>
          <w:tcPr>
            <w:tcW w:w="1500" w:type="dxa"/>
            <w:shd w:val="clear" w:color="auto" w:fill="F2F2F2"/>
            <w:tcMar>
              <w:top w:w="60" w:type="dxa"/>
              <w:left w:w="90" w:type="dxa"/>
              <w:bottom w:w="60" w:type="dxa"/>
              <w:right w:w="90" w:type="dxa"/>
            </w:tcMar>
          </w:tcPr>
          <w:p w14:paraId="3998DC3A" w14:textId="77777777" w:rsidR="00490091" w:rsidRDefault="00000000">
            <w:pPr>
              <w:jc w:val="right"/>
            </w:pPr>
            <w:r>
              <w:rPr>
                <w:b/>
                <w:bCs/>
                <w:sz w:val="20"/>
                <w:szCs w:val="20"/>
              </w:rPr>
              <w:t>1bp</w:t>
            </w:r>
          </w:p>
        </w:tc>
        <w:tc>
          <w:tcPr>
            <w:tcW w:w="1500" w:type="dxa"/>
            <w:shd w:val="clear" w:color="auto" w:fill="F2F2F2"/>
            <w:tcMar>
              <w:top w:w="60" w:type="dxa"/>
              <w:left w:w="90" w:type="dxa"/>
              <w:bottom w:w="60" w:type="dxa"/>
              <w:right w:w="90" w:type="dxa"/>
            </w:tcMar>
          </w:tcPr>
          <w:p w14:paraId="38455D23" w14:textId="77777777" w:rsidR="00490091" w:rsidRDefault="00000000">
            <w:pPr>
              <w:jc w:val="right"/>
            </w:pPr>
            <w:r>
              <w:rPr>
                <w:b/>
                <w:bCs/>
                <w:sz w:val="20"/>
                <w:szCs w:val="20"/>
              </w:rPr>
              <w:t>2bp</w:t>
            </w:r>
          </w:p>
        </w:tc>
        <w:tc>
          <w:tcPr>
            <w:tcW w:w="1500" w:type="dxa"/>
            <w:shd w:val="clear" w:color="auto" w:fill="F2F2F2"/>
            <w:tcMar>
              <w:top w:w="60" w:type="dxa"/>
              <w:left w:w="90" w:type="dxa"/>
              <w:bottom w:w="60" w:type="dxa"/>
              <w:right w:w="90" w:type="dxa"/>
            </w:tcMar>
          </w:tcPr>
          <w:p w14:paraId="5812C6CE" w14:textId="77777777" w:rsidR="00490091" w:rsidRDefault="00000000">
            <w:pPr>
              <w:jc w:val="right"/>
            </w:pPr>
            <w:r>
              <w:rPr>
                <w:b/>
                <w:bCs/>
                <w:sz w:val="20"/>
                <w:szCs w:val="20"/>
              </w:rPr>
              <w:t>5bp</w:t>
            </w:r>
          </w:p>
        </w:tc>
      </w:tr>
      <w:tr w:rsidR="00490091" w14:paraId="3F3B5A82" w14:textId="77777777">
        <w:tc>
          <w:tcPr>
            <w:tcW w:w="3000" w:type="dxa"/>
            <w:tcMar>
              <w:top w:w="60" w:type="dxa"/>
              <w:left w:w="90" w:type="dxa"/>
              <w:bottom w:w="60" w:type="dxa"/>
              <w:right w:w="90" w:type="dxa"/>
            </w:tcMar>
          </w:tcPr>
          <w:p w14:paraId="33EDD066" w14:textId="77777777" w:rsidR="00490091" w:rsidRDefault="00000000">
            <w:r>
              <w:rPr>
                <w:sz w:val="20"/>
                <w:szCs w:val="20"/>
              </w:rPr>
              <w:t>Buy and Hold</w:t>
            </w:r>
          </w:p>
        </w:tc>
        <w:tc>
          <w:tcPr>
            <w:tcW w:w="1500" w:type="dxa"/>
            <w:tcMar>
              <w:top w:w="60" w:type="dxa"/>
              <w:left w:w="90" w:type="dxa"/>
              <w:bottom w:w="60" w:type="dxa"/>
              <w:right w:w="90" w:type="dxa"/>
            </w:tcMar>
          </w:tcPr>
          <w:p w14:paraId="4560BAFC" w14:textId="77777777" w:rsidR="00490091" w:rsidRDefault="00000000">
            <w:pPr>
              <w:jc w:val="right"/>
            </w:pPr>
            <w:r>
              <w:rPr>
                <w:sz w:val="20"/>
                <w:szCs w:val="20"/>
              </w:rPr>
              <w:t>+1.48%</w:t>
            </w:r>
          </w:p>
        </w:tc>
        <w:tc>
          <w:tcPr>
            <w:tcW w:w="1500" w:type="dxa"/>
            <w:tcMar>
              <w:top w:w="60" w:type="dxa"/>
              <w:left w:w="90" w:type="dxa"/>
              <w:bottom w:w="60" w:type="dxa"/>
              <w:right w:w="90" w:type="dxa"/>
            </w:tcMar>
          </w:tcPr>
          <w:p w14:paraId="2AF23EE6" w14:textId="77777777" w:rsidR="00490091" w:rsidRDefault="00000000">
            <w:pPr>
              <w:jc w:val="right"/>
            </w:pPr>
            <w:r>
              <w:rPr>
                <w:sz w:val="20"/>
                <w:szCs w:val="20"/>
              </w:rPr>
              <w:t>+1.47%</w:t>
            </w:r>
          </w:p>
        </w:tc>
        <w:tc>
          <w:tcPr>
            <w:tcW w:w="1500" w:type="dxa"/>
            <w:tcMar>
              <w:top w:w="60" w:type="dxa"/>
              <w:left w:w="90" w:type="dxa"/>
              <w:bottom w:w="60" w:type="dxa"/>
              <w:right w:w="90" w:type="dxa"/>
            </w:tcMar>
          </w:tcPr>
          <w:p w14:paraId="2A63BFDE" w14:textId="77777777" w:rsidR="00490091" w:rsidRDefault="00000000">
            <w:pPr>
              <w:jc w:val="right"/>
            </w:pPr>
            <w:r>
              <w:rPr>
                <w:sz w:val="20"/>
                <w:szCs w:val="20"/>
              </w:rPr>
              <w:t>+1.46%</w:t>
            </w:r>
          </w:p>
        </w:tc>
        <w:tc>
          <w:tcPr>
            <w:tcW w:w="1500" w:type="dxa"/>
            <w:tcMar>
              <w:top w:w="60" w:type="dxa"/>
              <w:left w:w="90" w:type="dxa"/>
              <w:bottom w:w="60" w:type="dxa"/>
              <w:right w:w="90" w:type="dxa"/>
            </w:tcMar>
          </w:tcPr>
          <w:p w14:paraId="4FC477F9" w14:textId="77777777" w:rsidR="00490091" w:rsidRDefault="00000000">
            <w:pPr>
              <w:jc w:val="right"/>
            </w:pPr>
            <w:r>
              <w:rPr>
                <w:sz w:val="20"/>
                <w:szCs w:val="20"/>
              </w:rPr>
              <w:t>+1.43%</w:t>
            </w:r>
          </w:p>
        </w:tc>
      </w:tr>
      <w:tr w:rsidR="00490091" w14:paraId="0FBD966E" w14:textId="77777777">
        <w:tc>
          <w:tcPr>
            <w:tcW w:w="3000" w:type="dxa"/>
            <w:tcMar>
              <w:top w:w="60" w:type="dxa"/>
              <w:left w:w="90" w:type="dxa"/>
              <w:bottom w:w="60" w:type="dxa"/>
              <w:right w:w="90" w:type="dxa"/>
            </w:tcMar>
          </w:tcPr>
          <w:p w14:paraId="630BF8E7" w14:textId="77777777" w:rsidR="00490091" w:rsidRDefault="00000000">
            <w:r>
              <w:rPr>
                <w:sz w:val="20"/>
                <w:szCs w:val="20"/>
              </w:rPr>
              <w:t>B&amp;H + LR (1 day)</w:t>
            </w:r>
          </w:p>
        </w:tc>
        <w:tc>
          <w:tcPr>
            <w:tcW w:w="1500" w:type="dxa"/>
            <w:tcMar>
              <w:top w:w="60" w:type="dxa"/>
              <w:left w:w="90" w:type="dxa"/>
              <w:bottom w:w="60" w:type="dxa"/>
              <w:right w:w="90" w:type="dxa"/>
            </w:tcMar>
          </w:tcPr>
          <w:p w14:paraId="5D58A14A" w14:textId="77777777" w:rsidR="00490091" w:rsidRDefault="00000000">
            <w:pPr>
              <w:jc w:val="right"/>
            </w:pPr>
            <w:r>
              <w:rPr>
                <w:sz w:val="20"/>
                <w:szCs w:val="20"/>
              </w:rPr>
              <w:t>+23.40%</w:t>
            </w:r>
          </w:p>
        </w:tc>
        <w:tc>
          <w:tcPr>
            <w:tcW w:w="1500" w:type="dxa"/>
            <w:tcMar>
              <w:top w:w="60" w:type="dxa"/>
              <w:left w:w="90" w:type="dxa"/>
              <w:bottom w:w="60" w:type="dxa"/>
              <w:right w:w="90" w:type="dxa"/>
            </w:tcMar>
          </w:tcPr>
          <w:p w14:paraId="2C3078E3" w14:textId="77777777" w:rsidR="00490091" w:rsidRDefault="00000000">
            <w:pPr>
              <w:jc w:val="right"/>
            </w:pPr>
            <w:r>
              <w:rPr>
                <w:sz w:val="20"/>
                <w:szCs w:val="20"/>
              </w:rPr>
              <w:t>+18.81%</w:t>
            </w:r>
          </w:p>
        </w:tc>
        <w:tc>
          <w:tcPr>
            <w:tcW w:w="1500" w:type="dxa"/>
            <w:tcMar>
              <w:top w:w="60" w:type="dxa"/>
              <w:left w:w="90" w:type="dxa"/>
              <w:bottom w:w="60" w:type="dxa"/>
              <w:right w:w="90" w:type="dxa"/>
            </w:tcMar>
          </w:tcPr>
          <w:p w14:paraId="5A9A709C" w14:textId="77777777" w:rsidR="00490091" w:rsidRDefault="00000000">
            <w:pPr>
              <w:jc w:val="right"/>
            </w:pPr>
            <w:r>
              <w:rPr>
                <w:sz w:val="20"/>
                <w:szCs w:val="20"/>
              </w:rPr>
              <w:t>+14.39%</w:t>
            </w:r>
          </w:p>
        </w:tc>
        <w:tc>
          <w:tcPr>
            <w:tcW w:w="1500" w:type="dxa"/>
            <w:tcMar>
              <w:top w:w="60" w:type="dxa"/>
              <w:left w:w="90" w:type="dxa"/>
              <w:bottom w:w="60" w:type="dxa"/>
              <w:right w:w="90" w:type="dxa"/>
            </w:tcMar>
          </w:tcPr>
          <w:p w14:paraId="71DEE9D5" w14:textId="77777777" w:rsidR="00490091" w:rsidRDefault="00000000">
            <w:pPr>
              <w:jc w:val="right"/>
            </w:pPr>
            <w:r>
              <w:rPr>
                <w:sz w:val="20"/>
                <w:szCs w:val="20"/>
              </w:rPr>
              <w:t>+2.09%</w:t>
            </w:r>
          </w:p>
        </w:tc>
      </w:tr>
      <w:tr w:rsidR="00490091" w14:paraId="5CF105C0" w14:textId="77777777">
        <w:tc>
          <w:tcPr>
            <w:tcW w:w="3000" w:type="dxa"/>
            <w:tcMar>
              <w:top w:w="60" w:type="dxa"/>
              <w:left w:w="90" w:type="dxa"/>
              <w:bottom w:w="60" w:type="dxa"/>
              <w:right w:w="90" w:type="dxa"/>
            </w:tcMar>
          </w:tcPr>
          <w:p w14:paraId="7740ABC9" w14:textId="77777777" w:rsidR="00490091" w:rsidRDefault="00000000">
            <w:r>
              <w:rPr>
                <w:sz w:val="20"/>
                <w:szCs w:val="20"/>
              </w:rPr>
              <w:t>B&amp;H + LR (3 days)</w:t>
            </w:r>
          </w:p>
        </w:tc>
        <w:tc>
          <w:tcPr>
            <w:tcW w:w="1500" w:type="dxa"/>
            <w:tcMar>
              <w:top w:w="60" w:type="dxa"/>
              <w:left w:w="90" w:type="dxa"/>
              <w:bottom w:w="60" w:type="dxa"/>
              <w:right w:w="90" w:type="dxa"/>
            </w:tcMar>
          </w:tcPr>
          <w:p w14:paraId="070B3635" w14:textId="77777777" w:rsidR="00490091" w:rsidRDefault="00000000">
            <w:pPr>
              <w:jc w:val="right"/>
            </w:pPr>
            <w:r>
              <w:rPr>
                <w:sz w:val="20"/>
                <w:szCs w:val="20"/>
              </w:rPr>
              <w:t>+1.62%</w:t>
            </w:r>
          </w:p>
        </w:tc>
        <w:tc>
          <w:tcPr>
            <w:tcW w:w="1500" w:type="dxa"/>
            <w:tcMar>
              <w:top w:w="60" w:type="dxa"/>
              <w:left w:w="90" w:type="dxa"/>
              <w:bottom w:w="60" w:type="dxa"/>
              <w:right w:w="90" w:type="dxa"/>
            </w:tcMar>
          </w:tcPr>
          <w:p w14:paraId="542B5037" w14:textId="77777777" w:rsidR="00490091" w:rsidRDefault="00000000">
            <w:pPr>
              <w:jc w:val="right"/>
            </w:pPr>
            <w:r>
              <w:rPr>
                <w:sz w:val="20"/>
                <w:szCs w:val="20"/>
              </w:rPr>
              <w:t>+0.22%</w:t>
            </w:r>
          </w:p>
        </w:tc>
        <w:tc>
          <w:tcPr>
            <w:tcW w:w="1500" w:type="dxa"/>
            <w:tcMar>
              <w:top w:w="60" w:type="dxa"/>
              <w:left w:w="90" w:type="dxa"/>
              <w:bottom w:w="60" w:type="dxa"/>
              <w:right w:w="90" w:type="dxa"/>
            </w:tcMar>
          </w:tcPr>
          <w:p w14:paraId="1CB13A54" w14:textId="77777777" w:rsidR="00490091" w:rsidRDefault="00000000">
            <w:pPr>
              <w:jc w:val="right"/>
            </w:pPr>
            <w:r>
              <w:rPr>
                <w:sz w:val="20"/>
                <w:szCs w:val="20"/>
              </w:rPr>
              <w:t>-1.15%</w:t>
            </w:r>
          </w:p>
        </w:tc>
        <w:tc>
          <w:tcPr>
            <w:tcW w:w="1500" w:type="dxa"/>
            <w:tcMar>
              <w:top w:w="60" w:type="dxa"/>
              <w:left w:w="90" w:type="dxa"/>
              <w:bottom w:w="60" w:type="dxa"/>
              <w:right w:w="90" w:type="dxa"/>
            </w:tcMar>
          </w:tcPr>
          <w:p w14:paraId="56177504" w14:textId="77777777" w:rsidR="00490091" w:rsidRDefault="00000000">
            <w:pPr>
              <w:jc w:val="right"/>
            </w:pPr>
            <w:r>
              <w:rPr>
                <w:sz w:val="20"/>
                <w:szCs w:val="20"/>
              </w:rPr>
              <w:t>-5.16%</w:t>
            </w:r>
          </w:p>
        </w:tc>
      </w:tr>
      <w:tr w:rsidR="00490091" w14:paraId="3AB1B78F" w14:textId="77777777">
        <w:tc>
          <w:tcPr>
            <w:tcW w:w="3000" w:type="dxa"/>
            <w:tcMar>
              <w:top w:w="60" w:type="dxa"/>
              <w:left w:w="90" w:type="dxa"/>
              <w:bottom w:w="60" w:type="dxa"/>
              <w:right w:w="90" w:type="dxa"/>
            </w:tcMar>
          </w:tcPr>
          <w:p w14:paraId="257674C9" w14:textId="77777777" w:rsidR="00490091" w:rsidRDefault="00000000">
            <w:r>
              <w:rPr>
                <w:sz w:val="20"/>
                <w:szCs w:val="20"/>
              </w:rPr>
              <w:t>B&amp;H + LR (5 days)</w:t>
            </w:r>
          </w:p>
        </w:tc>
        <w:tc>
          <w:tcPr>
            <w:tcW w:w="1500" w:type="dxa"/>
            <w:tcMar>
              <w:top w:w="60" w:type="dxa"/>
              <w:left w:w="90" w:type="dxa"/>
              <w:bottom w:w="60" w:type="dxa"/>
              <w:right w:w="90" w:type="dxa"/>
            </w:tcMar>
          </w:tcPr>
          <w:p w14:paraId="4C6B1B49" w14:textId="77777777" w:rsidR="00490091" w:rsidRDefault="00000000">
            <w:pPr>
              <w:jc w:val="right"/>
            </w:pPr>
            <w:r>
              <w:rPr>
                <w:sz w:val="20"/>
                <w:szCs w:val="20"/>
              </w:rPr>
              <w:t>-2.33%</w:t>
            </w:r>
          </w:p>
        </w:tc>
        <w:tc>
          <w:tcPr>
            <w:tcW w:w="1500" w:type="dxa"/>
            <w:tcMar>
              <w:top w:w="60" w:type="dxa"/>
              <w:left w:w="90" w:type="dxa"/>
              <w:bottom w:w="60" w:type="dxa"/>
              <w:right w:w="90" w:type="dxa"/>
            </w:tcMar>
          </w:tcPr>
          <w:p w14:paraId="4402984F" w14:textId="77777777" w:rsidR="00490091" w:rsidRDefault="00000000">
            <w:pPr>
              <w:jc w:val="right"/>
            </w:pPr>
            <w:r>
              <w:rPr>
                <w:sz w:val="20"/>
                <w:szCs w:val="20"/>
              </w:rPr>
              <w:t>-3.08%</w:t>
            </w:r>
          </w:p>
        </w:tc>
        <w:tc>
          <w:tcPr>
            <w:tcW w:w="1500" w:type="dxa"/>
            <w:tcMar>
              <w:top w:w="60" w:type="dxa"/>
              <w:left w:w="90" w:type="dxa"/>
              <w:bottom w:w="60" w:type="dxa"/>
              <w:right w:w="90" w:type="dxa"/>
            </w:tcMar>
          </w:tcPr>
          <w:p w14:paraId="3299F1E8" w14:textId="77777777" w:rsidR="00490091" w:rsidRDefault="00000000">
            <w:pPr>
              <w:jc w:val="right"/>
            </w:pPr>
            <w:r>
              <w:rPr>
                <w:sz w:val="20"/>
                <w:szCs w:val="20"/>
              </w:rPr>
              <w:t>-3.82%</w:t>
            </w:r>
          </w:p>
        </w:tc>
        <w:tc>
          <w:tcPr>
            <w:tcW w:w="1500" w:type="dxa"/>
            <w:tcMar>
              <w:top w:w="60" w:type="dxa"/>
              <w:left w:w="90" w:type="dxa"/>
              <w:bottom w:w="60" w:type="dxa"/>
              <w:right w:w="90" w:type="dxa"/>
            </w:tcMar>
          </w:tcPr>
          <w:p w14:paraId="56E217A3" w14:textId="77777777" w:rsidR="00490091" w:rsidRDefault="00000000">
            <w:pPr>
              <w:jc w:val="right"/>
            </w:pPr>
            <w:r>
              <w:rPr>
                <w:sz w:val="20"/>
                <w:szCs w:val="20"/>
              </w:rPr>
              <w:t>-6.02%</w:t>
            </w:r>
          </w:p>
        </w:tc>
      </w:tr>
      <w:tr w:rsidR="00490091" w14:paraId="1060A7F2" w14:textId="77777777">
        <w:tc>
          <w:tcPr>
            <w:tcW w:w="3000" w:type="dxa"/>
            <w:tcMar>
              <w:top w:w="60" w:type="dxa"/>
              <w:left w:w="90" w:type="dxa"/>
              <w:bottom w:w="60" w:type="dxa"/>
              <w:right w:w="90" w:type="dxa"/>
            </w:tcMar>
          </w:tcPr>
          <w:p w14:paraId="4EDBBFA4" w14:textId="77777777" w:rsidR="00490091" w:rsidRDefault="00000000">
            <w:r>
              <w:rPr>
                <w:sz w:val="20"/>
                <w:szCs w:val="20"/>
              </w:rPr>
              <w:t>B&amp;H + RF (1 day)</w:t>
            </w:r>
          </w:p>
        </w:tc>
        <w:tc>
          <w:tcPr>
            <w:tcW w:w="1500" w:type="dxa"/>
            <w:tcMar>
              <w:top w:w="60" w:type="dxa"/>
              <w:left w:w="90" w:type="dxa"/>
              <w:bottom w:w="60" w:type="dxa"/>
              <w:right w:w="90" w:type="dxa"/>
            </w:tcMar>
          </w:tcPr>
          <w:p w14:paraId="5F53D67C" w14:textId="77777777" w:rsidR="00490091" w:rsidRDefault="00000000">
            <w:pPr>
              <w:jc w:val="right"/>
            </w:pPr>
            <w:r>
              <w:rPr>
                <w:sz w:val="20"/>
                <w:szCs w:val="20"/>
              </w:rPr>
              <w:t>+0.40%</w:t>
            </w:r>
          </w:p>
        </w:tc>
        <w:tc>
          <w:tcPr>
            <w:tcW w:w="1500" w:type="dxa"/>
            <w:tcMar>
              <w:top w:w="60" w:type="dxa"/>
              <w:left w:w="90" w:type="dxa"/>
              <w:bottom w:w="60" w:type="dxa"/>
              <w:right w:w="90" w:type="dxa"/>
            </w:tcMar>
          </w:tcPr>
          <w:p w14:paraId="2E584012" w14:textId="77777777" w:rsidR="00490091" w:rsidRDefault="00000000">
            <w:pPr>
              <w:jc w:val="right"/>
            </w:pPr>
            <w:r>
              <w:rPr>
                <w:sz w:val="20"/>
                <w:szCs w:val="20"/>
              </w:rPr>
              <w:t>-3.07%</w:t>
            </w:r>
          </w:p>
        </w:tc>
        <w:tc>
          <w:tcPr>
            <w:tcW w:w="1500" w:type="dxa"/>
            <w:tcMar>
              <w:top w:w="60" w:type="dxa"/>
              <w:left w:w="90" w:type="dxa"/>
              <w:bottom w:w="60" w:type="dxa"/>
              <w:right w:w="90" w:type="dxa"/>
            </w:tcMar>
          </w:tcPr>
          <w:p w14:paraId="0A9EB108" w14:textId="77777777" w:rsidR="00490091" w:rsidRDefault="00000000">
            <w:pPr>
              <w:jc w:val="right"/>
            </w:pPr>
            <w:r>
              <w:rPr>
                <w:sz w:val="20"/>
                <w:szCs w:val="20"/>
              </w:rPr>
              <w:t>-6.41%</w:t>
            </w:r>
          </w:p>
        </w:tc>
        <w:tc>
          <w:tcPr>
            <w:tcW w:w="1500" w:type="dxa"/>
            <w:tcMar>
              <w:top w:w="60" w:type="dxa"/>
              <w:left w:w="90" w:type="dxa"/>
              <w:bottom w:w="60" w:type="dxa"/>
              <w:right w:w="90" w:type="dxa"/>
            </w:tcMar>
          </w:tcPr>
          <w:p w14:paraId="04FA461E" w14:textId="77777777" w:rsidR="00490091" w:rsidRDefault="00000000">
            <w:pPr>
              <w:jc w:val="right"/>
            </w:pPr>
            <w:r>
              <w:rPr>
                <w:sz w:val="20"/>
                <w:szCs w:val="20"/>
              </w:rPr>
              <w:t>-15.77%</w:t>
            </w:r>
          </w:p>
        </w:tc>
      </w:tr>
      <w:tr w:rsidR="00490091" w14:paraId="28A08139" w14:textId="77777777">
        <w:tc>
          <w:tcPr>
            <w:tcW w:w="3000" w:type="dxa"/>
            <w:tcMar>
              <w:top w:w="60" w:type="dxa"/>
              <w:left w:w="90" w:type="dxa"/>
              <w:bottom w:w="60" w:type="dxa"/>
              <w:right w:w="90" w:type="dxa"/>
            </w:tcMar>
          </w:tcPr>
          <w:p w14:paraId="6717A77C" w14:textId="77777777" w:rsidR="00490091" w:rsidRDefault="00000000">
            <w:r>
              <w:rPr>
                <w:sz w:val="20"/>
                <w:szCs w:val="20"/>
              </w:rPr>
              <w:t>B&amp;H + RF (3 days)</w:t>
            </w:r>
          </w:p>
        </w:tc>
        <w:tc>
          <w:tcPr>
            <w:tcW w:w="1500" w:type="dxa"/>
            <w:tcMar>
              <w:top w:w="60" w:type="dxa"/>
              <w:left w:w="90" w:type="dxa"/>
              <w:bottom w:w="60" w:type="dxa"/>
              <w:right w:w="90" w:type="dxa"/>
            </w:tcMar>
          </w:tcPr>
          <w:p w14:paraId="11811F35" w14:textId="77777777" w:rsidR="00490091" w:rsidRDefault="00000000">
            <w:pPr>
              <w:jc w:val="right"/>
            </w:pPr>
            <w:r>
              <w:rPr>
                <w:sz w:val="20"/>
                <w:szCs w:val="20"/>
              </w:rPr>
              <w:t>-1.99%</w:t>
            </w:r>
          </w:p>
        </w:tc>
        <w:tc>
          <w:tcPr>
            <w:tcW w:w="1500" w:type="dxa"/>
            <w:tcMar>
              <w:top w:w="60" w:type="dxa"/>
              <w:left w:w="90" w:type="dxa"/>
              <w:bottom w:w="60" w:type="dxa"/>
              <w:right w:w="90" w:type="dxa"/>
            </w:tcMar>
          </w:tcPr>
          <w:p w14:paraId="219701F5" w14:textId="77777777" w:rsidR="00490091" w:rsidRDefault="00000000">
            <w:pPr>
              <w:jc w:val="right"/>
            </w:pPr>
            <w:r>
              <w:rPr>
                <w:sz w:val="20"/>
                <w:szCs w:val="20"/>
              </w:rPr>
              <w:t>-3.14%</w:t>
            </w:r>
          </w:p>
        </w:tc>
        <w:tc>
          <w:tcPr>
            <w:tcW w:w="1500" w:type="dxa"/>
            <w:tcMar>
              <w:top w:w="60" w:type="dxa"/>
              <w:left w:w="90" w:type="dxa"/>
              <w:bottom w:w="60" w:type="dxa"/>
              <w:right w:w="90" w:type="dxa"/>
            </w:tcMar>
          </w:tcPr>
          <w:p w14:paraId="3932D558" w14:textId="77777777" w:rsidR="00490091" w:rsidRDefault="00000000">
            <w:pPr>
              <w:jc w:val="right"/>
            </w:pPr>
            <w:r>
              <w:rPr>
                <w:sz w:val="20"/>
                <w:szCs w:val="20"/>
              </w:rPr>
              <w:t>-4.29%</w:t>
            </w:r>
          </w:p>
        </w:tc>
        <w:tc>
          <w:tcPr>
            <w:tcW w:w="1500" w:type="dxa"/>
            <w:tcMar>
              <w:top w:w="60" w:type="dxa"/>
              <w:left w:w="90" w:type="dxa"/>
              <w:bottom w:w="60" w:type="dxa"/>
              <w:right w:w="90" w:type="dxa"/>
            </w:tcMar>
          </w:tcPr>
          <w:p w14:paraId="6E2F536D" w14:textId="77777777" w:rsidR="00490091" w:rsidRDefault="00000000">
            <w:pPr>
              <w:jc w:val="right"/>
            </w:pPr>
            <w:r>
              <w:rPr>
                <w:sz w:val="20"/>
                <w:szCs w:val="20"/>
              </w:rPr>
              <w:t>-7.65%</w:t>
            </w:r>
          </w:p>
        </w:tc>
      </w:tr>
      <w:tr w:rsidR="00490091" w14:paraId="29FB9731" w14:textId="77777777">
        <w:tc>
          <w:tcPr>
            <w:tcW w:w="3000" w:type="dxa"/>
            <w:tcMar>
              <w:top w:w="60" w:type="dxa"/>
              <w:left w:w="90" w:type="dxa"/>
              <w:bottom w:w="60" w:type="dxa"/>
              <w:right w:w="90" w:type="dxa"/>
            </w:tcMar>
          </w:tcPr>
          <w:p w14:paraId="308A2EAA" w14:textId="77777777" w:rsidR="00490091" w:rsidRDefault="00000000">
            <w:r>
              <w:rPr>
                <w:sz w:val="20"/>
                <w:szCs w:val="20"/>
              </w:rPr>
              <w:t>B&amp;H + RF (5 days)</w:t>
            </w:r>
          </w:p>
        </w:tc>
        <w:tc>
          <w:tcPr>
            <w:tcW w:w="1500" w:type="dxa"/>
            <w:tcMar>
              <w:top w:w="60" w:type="dxa"/>
              <w:left w:w="90" w:type="dxa"/>
              <w:bottom w:w="60" w:type="dxa"/>
              <w:right w:w="90" w:type="dxa"/>
            </w:tcMar>
          </w:tcPr>
          <w:p w14:paraId="402D0A1F" w14:textId="77777777" w:rsidR="00490091" w:rsidRDefault="00000000">
            <w:pPr>
              <w:jc w:val="right"/>
            </w:pPr>
            <w:r>
              <w:rPr>
                <w:sz w:val="20"/>
                <w:szCs w:val="20"/>
              </w:rPr>
              <w:t>-12.55%</w:t>
            </w:r>
          </w:p>
        </w:tc>
        <w:tc>
          <w:tcPr>
            <w:tcW w:w="1500" w:type="dxa"/>
            <w:tcMar>
              <w:top w:w="60" w:type="dxa"/>
              <w:left w:w="90" w:type="dxa"/>
              <w:bottom w:w="60" w:type="dxa"/>
              <w:right w:w="90" w:type="dxa"/>
            </w:tcMar>
          </w:tcPr>
          <w:p w14:paraId="1AEA235A" w14:textId="77777777" w:rsidR="00490091" w:rsidRDefault="00000000">
            <w:pPr>
              <w:jc w:val="right"/>
            </w:pPr>
            <w:r>
              <w:rPr>
                <w:sz w:val="20"/>
                <w:szCs w:val="20"/>
              </w:rPr>
              <w:t>-13.17%</w:t>
            </w:r>
          </w:p>
        </w:tc>
        <w:tc>
          <w:tcPr>
            <w:tcW w:w="1500" w:type="dxa"/>
            <w:tcMar>
              <w:top w:w="60" w:type="dxa"/>
              <w:left w:w="90" w:type="dxa"/>
              <w:bottom w:w="60" w:type="dxa"/>
              <w:right w:w="90" w:type="dxa"/>
            </w:tcMar>
          </w:tcPr>
          <w:p w14:paraId="235AF03D" w14:textId="77777777" w:rsidR="00490091" w:rsidRDefault="00000000">
            <w:pPr>
              <w:jc w:val="right"/>
            </w:pPr>
            <w:r>
              <w:rPr>
                <w:sz w:val="20"/>
                <w:szCs w:val="20"/>
              </w:rPr>
              <w:t>-13.79%</w:t>
            </w:r>
          </w:p>
        </w:tc>
        <w:tc>
          <w:tcPr>
            <w:tcW w:w="1500" w:type="dxa"/>
            <w:tcMar>
              <w:top w:w="60" w:type="dxa"/>
              <w:left w:w="90" w:type="dxa"/>
              <w:bottom w:w="60" w:type="dxa"/>
              <w:right w:w="90" w:type="dxa"/>
            </w:tcMar>
          </w:tcPr>
          <w:p w14:paraId="72BF2501" w14:textId="77777777" w:rsidR="00490091" w:rsidRDefault="00000000">
            <w:pPr>
              <w:jc w:val="right"/>
            </w:pPr>
            <w:r>
              <w:rPr>
                <w:sz w:val="20"/>
                <w:szCs w:val="20"/>
              </w:rPr>
              <w:t>-15.60%</w:t>
            </w:r>
          </w:p>
        </w:tc>
      </w:tr>
      <w:tr w:rsidR="00490091" w14:paraId="24446A73" w14:textId="77777777">
        <w:tc>
          <w:tcPr>
            <w:tcW w:w="3000" w:type="dxa"/>
            <w:tcMar>
              <w:top w:w="60" w:type="dxa"/>
              <w:left w:w="90" w:type="dxa"/>
              <w:bottom w:w="60" w:type="dxa"/>
              <w:right w:w="90" w:type="dxa"/>
            </w:tcMar>
          </w:tcPr>
          <w:p w14:paraId="33E40825" w14:textId="77777777" w:rsidR="00490091" w:rsidRDefault="00000000">
            <w:r>
              <w:rPr>
                <w:sz w:val="20"/>
                <w:szCs w:val="20"/>
              </w:rPr>
              <w:t>B&amp;H + XGB (1 day)</w:t>
            </w:r>
          </w:p>
        </w:tc>
        <w:tc>
          <w:tcPr>
            <w:tcW w:w="1500" w:type="dxa"/>
            <w:tcMar>
              <w:top w:w="60" w:type="dxa"/>
              <w:left w:w="90" w:type="dxa"/>
              <w:bottom w:w="60" w:type="dxa"/>
              <w:right w:w="90" w:type="dxa"/>
            </w:tcMar>
          </w:tcPr>
          <w:p w14:paraId="4E194902" w14:textId="77777777" w:rsidR="00490091" w:rsidRDefault="00000000">
            <w:pPr>
              <w:jc w:val="right"/>
            </w:pPr>
            <w:r>
              <w:rPr>
                <w:sz w:val="20"/>
                <w:szCs w:val="20"/>
              </w:rPr>
              <w:t>+1.65%</w:t>
            </w:r>
          </w:p>
        </w:tc>
        <w:tc>
          <w:tcPr>
            <w:tcW w:w="1500" w:type="dxa"/>
            <w:tcMar>
              <w:top w:w="60" w:type="dxa"/>
              <w:left w:w="90" w:type="dxa"/>
              <w:bottom w:w="60" w:type="dxa"/>
              <w:right w:w="90" w:type="dxa"/>
            </w:tcMar>
          </w:tcPr>
          <w:p w14:paraId="3B12BC33" w14:textId="77777777" w:rsidR="00490091" w:rsidRDefault="00000000">
            <w:pPr>
              <w:jc w:val="right"/>
            </w:pPr>
            <w:r>
              <w:rPr>
                <w:sz w:val="20"/>
                <w:szCs w:val="20"/>
              </w:rPr>
              <w:t>-6.07%</w:t>
            </w:r>
          </w:p>
        </w:tc>
        <w:tc>
          <w:tcPr>
            <w:tcW w:w="1500" w:type="dxa"/>
            <w:tcMar>
              <w:top w:w="60" w:type="dxa"/>
              <w:left w:w="90" w:type="dxa"/>
              <w:bottom w:w="60" w:type="dxa"/>
              <w:right w:w="90" w:type="dxa"/>
            </w:tcMar>
          </w:tcPr>
          <w:p w14:paraId="58CACEA3" w14:textId="77777777" w:rsidR="00490091" w:rsidRDefault="00000000">
            <w:pPr>
              <w:jc w:val="right"/>
            </w:pPr>
            <w:r>
              <w:rPr>
                <w:sz w:val="20"/>
                <w:szCs w:val="20"/>
              </w:rPr>
              <w:t>-13.19%</w:t>
            </w:r>
          </w:p>
        </w:tc>
        <w:tc>
          <w:tcPr>
            <w:tcW w:w="1500" w:type="dxa"/>
            <w:tcMar>
              <w:top w:w="60" w:type="dxa"/>
              <w:left w:w="90" w:type="dxa"/>
              <w:bottom w:w="60" w:type="dxa"/>
              <w:right w:w="90" w:type="dxa"/>
            </w:tcMar>
          </w:tcPr>
          <w:p w14:paraId="77662272" w14:textId="77777777" w:rsidR="00490091" w:rsidRDefault="00000000">
            <w:pPr>
              <w:jc w:val="right"/>
            </w:pPr>
            <w:r>
              <w:rPr>
                <w:sz w:val="20"/>
                <w:szCs w:val="20"/>
              </w:rPr>
              <w:t>-31.50%</w:t>
            </w:r>
          </w:p>
        </w:tc>
      </w:tr>
      <w:tr w:rsidR="00490091" w14:paraId="0F5C1421" w14:textId="77777777">
        <w:tc>
          <w:tcPr>
            <w:tcW w:w="3000" w:type="dxa"/>
            <w:tcMar>
              <w:top w:w="60" w:type="dxa"/>
              <w:left w:w="90" w:type="dxa"/>
              <w:bottom w:w="60" w:type="dxa"/>
              <w:right w:w="90" w:type="dxa"/>
            </w:tcMar>
          </w:tcPr>
          <w:p w14:paraId="6FB47B24" w14:textId="77777777" w:rsidR="00490091" w:rsidRDefault="00000000">
            <w:r>
              <w:rPr>
                <w:sz w:val="20"/>
                <w:szCs w:val="20"/>
              </w:rPr>
              <w:t>B&amp;H + XGB (3 days)</w:t>
            </w:r>
          </w:p>
        </w:tc>
        <w:tc>
          <w:tcPr>
            <w:tcW w:w="1500" w:type="dxa"/>
            <w:tcMar>
              <w:top w:w="60" w:type="dxa"/>
              <w:left w:w="90" w:type="dxa"/>
              <w:bottom w:w="60" w:type="dxa"/>
              <w:right w:w="90" w:type="dxa"/>
            </w:tcMar>
          </w:tcPr>
          <w:p w14:paraId="79E50B36" w14:textId="77777777" w:rsidR="00490091" w:rsidRDefault="00000000">
            <w:pPr>
              <w:jc w:val="right"/>
            </w:pPr>
            <w:r>
              <w:rPr>
                <w:sz w:val="20"/>
                <w:szCs w:val="20"/>
              </w:rPr>
              <w:t>+3.84%</w:t>
            </w:r>
          </w:p>
        </w:tc>
        <w:tc>
          <w:tcPr>
            <w:tcW w:w="1500" w:type="dxa"/>
            <w:tcMar>
              <w:top w:w="60" w:type="dxa"/>
              <w:left w:w="90" w:type="dxa"/>
              <w:bottom w:w="60" w:type="dxa"/>
              <w:right w:w="90" w:type="dxa"/>
            </w:tcMar>
          </w:tcPr>
          <w:p w14:paraId="62EC0FA0" w14:textId="77777777" w:rsidR="00490091" w:rsidRDefault="00000000">
            <w:pPr>
              <w:jc w:val="right"/>
            </w:pPr>
            <w:r>
              <w:rPr>
                <w:sz w:val="20"/>
                <w:szCs w:val="20"/>
              </w:rPr>
              <w:t>+0.97%</w:t>
            </w:r>
          </w:p>
        </w:tc>
        <w:tc>
          <w:tcPr>
            <w:tcW w:w="1500" w:type="dxa"/>
            <w:tcMar>
              <w:top w:w="60" w:type="dxa"/>
              <w:left w:w="90" w:type="dxa"/>
              <w:bottom w:w="60" w:type="dxa"/>
              <w:right w:w="90" w:type="dxa"/>
            </w:tcMar>
          </w:tcPr>
          <w:p w14:paraId="15205474" w14:textId="77777777" w:rsidR="00490091" w:rsidRDefault="00000000">
            <w:pPr>
              <w:jc w:val="right"/>
            </w:pPr>
            <w:r>
              <w:rPr>
                <w:sz w:val="20"/>
                <w:szCs w:val="20"/>
              </w:rPr>
              <w:t>-1.83%</w:t>
            </w:r>
          </w:p>
        </w:tc>
        <w:tc>
          <w:tcPr>
            <w:tcW w:w="1500" w:type="dxa"/>
            <w:tcMar>
              <w:top w:w="60" w:type="dxa"/>
              <w:left w:w="90" w:type="dxa"/>
              <w:bottom w:w="60" w:type="dxa"/>
              <w:right w:w="90" w:type="dxa"/>
            </w:tcMar>
          </w:tcPr>
          <w:p w14:paraId="1454AC20" w14:textId="77777777" w:rsidR="00490091" w:rsidRDefault="00000000">
            <w:pPr>
              <w:jc w:val="right"/>
            </w:pPr>
            <w:r>
              <w:rPr>
                <w:sz w:val="20"/>
                <w:szCs w:val="20"/>
              </w:rPr>
              <w:t>-9.77%</w:t>
            </w:r>
          </w:p>
        </w:tc>
      </w:tr>
      <w:tr w:rsidR="00490091" w14:paraId="296B413F" w14:textId="77777777">
        <w:tc>
          <w:tcPr>
            <w:tcW w:w="3000" w:type="dxa"/>
            <w:tcMar>
              <w:top w:w="60" w:type="dxa"/>
              <w:left w:w="90" w:type="dxa"/>
              <w:bottom w:w="60" w:type="dxa"/>
              <w:right w:w="90" w:type="dxa"/>
            </w:tcMar>
          </w:tcPr>
          <w:p w14:paraId="5A7CFAEC" w14:textId="77777777" w:rsidR="00490091" w:rsidRDefault="00000000">
            <w:r>
              <w:rPr>
                <w:sz w:val="20"/>
                <w:szCs w:val="20"/>
              </w:rPr>
              <w:t>B&amp;H + XGB (5 days)</w:t>
            </w:r>
          </w:p>
        </w:tc>
        <w:tc>
          <w:tcPr>
            <w:tcW w:w="1500" w:type="dxa"/>
            <w:tcMar>
              <w:top w:w="60" w:type="dxa"/>
              <w:left w:w="90" w:type="dxa"/>
              <w:bottom w:w="60" w:type="dxa"/>
              <w:right w:w="90" w:type="dxa"/>
            </w:tcMar>
          </w:tcPr>
          <w:p w14:paraId="07B30DC6" w14:textId="77777777" w:rsidR="00490091" w:rsidRDefault="00000000">
            <w:pPr>
              <w:jc w:val="right"/>
            </w:pPr>
            <w:r>
              <w:rPr>
                <w:sz w:val="20"/>
                <w:szCs w:val="20"/>
              </w:rPr>
              <w:t>-18.42%</w:t>
            </w:r>
          </w:p>
        </w:tc>
        <w:tc>
          <w:tcPr>
            <w:tcW w:w="1500" w:type="dxa"/>
            <w:tcMar>
              <w:top w:w="60" w:type="dxa"/>
              <w:left w:w="90" w:type="dxa"/>
              <w:bottom w:w="60" w:type="dxa"/>
              <w:right w:w="90" w:type="dxa"/>
            </w:tcMar>
          </w:tcPr>
          <w:p w14:paraId="7B2416D4" w14:textId="77777777" w:rsidR="00490091" w:rsidRDefault="00000000">
            <w:pPr>
              <w:jc w:val="right"/>
            </w:pPr>
            <w:r>
              <w:rPr>
                <w:sz w:val="20"/>
                <w:szCs w:val="20"/>
              </w:rPr>
              <w:t>-19.85%</w:t>
            </w:r>
          </w:p>
        </w:tc>
        <w:tc>
          <w:tcPr>
            <w:tcW w:w="1500" w:type="dxa"/>
            <w:tcMar>
              <w:top w:w="60" w:type="dxa"/>
              <w:left w:w="90" w:type="dxa"/>
              <w:bottom w:w="60" w:type="dxa"/>
              <w:right w:w="90" w:type="dxa"/>
            </w:tcMar>
          </w:tcPr>
          <w:p w14:paraId="328CC22C" w14:textId="77777777" w:rsidR="00490091" w:rsidRDefault="00000000">
            <w:pPr>
              <w:jc w:val="right"/>
            </w:pPr>
            <w:r>
              <w:rPr>
                <w:sz w:val="20"/>
                <w:szCs w:val="20"/>
              </w:rPr>
              <w:t>-21.26%</w:t>
            </w:r>
          </w:p>
        </w:tc>
        <w:tc>
          <w:tcPr>
            <w:tcW w:w="1500" w:type="dxa"/>
            <w:tcMar>
              <w:top w:w="60" w:type="dxa"/>
              <w:left w:w="90" w:type="dxa"/>
              <w:bottom w:w="60" w:type="dxa"/>
              <w:right w:w="90" w:type="dxa"/>
            </w:tcMar>
          </w:tcPr>
          <w:p w14:paraId="5D01CEE6" w14:textId="77777777" w:rsidR="00490091" w:rsidRDefault="00000000">
            <w:pPr>
              <w:jc w:val="right"/>
            </w:pPr>
            <w:r>
              <w:rPr>
                <w:sz w:val="20"/>
                <w:szCs w:val="20"/>
              </w:rPr>
              <w:t>-25.33%</w:t>
            </w:r>
          </w:p>
        </w:tc>
      </w:tr>
    </w:tbl>
    <w:p w14:paraId="12B2D2C0" w14:textId="77777777" w:rsidR="00490091" w:rsidRDefault="00490091"/>
    <w:p w14:paraId="714BC073" w14:textId="77777777" w:rsidR="00490091" w:rsidRDefault="00000000">
      <w:pPr>
        <w:spacing w:after="200" w:line="360" w:lineRule="auto"/>
      </w:pPr>
      <w:r>
        <w:t>Only one configuration remains positive at five basis points, and every other overlay is loss-making by two. The leading configuration survives higher costs not because it trades infrequently, at 379 position changes it does not, but because the gain accumulated during the three episodes above is large relative to the cost drag. Since that gain has been shown not to derive from predictive skill, its persistence under higher costs should not be read as evidence of robustness.</w:t>
      </w:r>
    </w:p>
    <w:p w14:paraId="0222FE88" w14:textId="2FAE88F9" w:rsidR="00490091" w:rsidRDefault="00000000">
      <w:pPr>
        <w:spacing w:after="200" w:line="360" w:lineRule="auto"/>
      </w:pPr>
      <w:r>
        <w:t xml:space="preserve">This experiment produces one robust finding and one heavily qualified one. </w:t>
      </w:r>
      <w:r w:rsidR="00524DDE" w:rsidRPr="00524DDE">
        <w:t>The robust finding is the decline of predictive accuracy with horizon, observed across all three model families.</w:t>
      </w:r>
      <w:r>
        <w:t xml:space="preserve"> It supports the premise on which the project rests, identifies the daily sampling frequency as a binding constraint rather than an incidental design choice, and strengthens the case for the intraday extension proposed in Section 7.4: if accuracy improves as the horizon shortens from five days to one, the natural inference is that it would improve further at sub-daily resolution, which is where the literature locates the effect.</w:t>
      </w:r>
    </w:p>
    <w:p w14:paraId="138B5989" w14:textId="77777777" w:rsidR="00490091" w:rsidRDefault="00000000">
      <w:pPr>
        <w:spacing w:after="200" w:line="360" w:lineRule="auto"/>
      </w:pPr>
      <w:r>
        <w:t xml:space="preserve">The qualified finding is the trading result. Taken at face value the leading configuration transforms a +1.47% return into +18.81% while more than halving maximum drawdown. On examination, 93% of that advantage is attributable to three quarters within a single sustained trend, in two of which the model exhibited no predictive skill. The honest characterisation is that the overlay confers no measurable advantage under normal conditions and derives its benefit from reducing exposure during extended adverse moves. That is the same conclusion reached in Section 6.3; the present experiment does not alter </w:t>
      </w:r>
      <w:r>
        <w:lastRenderedPageBreak/>
        <w:t>it, but supports it with stronger evidence and identifies the market conditions under which the mechanism operates.</w:t>
      </w:r>
    </w:p>
    <w:p w14:paraId="63F6A41A" w14:textId="3FB433FE" w:rsidR="00490091" w:rsidRDefault="00000000">
      <w:pPr>
        <w:spacing w:after="200" w:line="360" w:lineRule="auto"/>
      </w:pPr>
      <w:r>
        <w:t xml:space="preserve">Two limitations attach. The leading configuration is the best of nine evaluated on the same data, so its performance is </w:t>
      </w:r>
      <w:r w:rsidR="005048A0">
        <w:t>upward biased</w:t>
      </w:r>
      <w:r>
        <w:t xml:space="preserve"> by selection, and the concentration analysis above should be read as the correction to that bias rather than as an incidental caveat. At three and five days the targets of adjacent days overlap, which reduces the effective sample size within each fold and inflates fold-level dispersion. Neither limitation affects the direction of the horizon result, which is consistent across all three model families.</w:t>
      </w:r>
    </w:p>
    <w:p w14:paraId="0802674B" w14:textId="572BAACE" w:rsidR="00490091" w:rsidRDefault="00000000">
      <w:pPr>
        <w:pStyle w:val="Heading2"/>
        <w:spacing w:before="260" w:after="140"/>
        <w:rPr>
          <w:sz w:val="28"/>
          <w:szCs w:val="28"/>
        </w:rPr>
      </w:pPr>
      <w:r>
        <w:rPr>
          <w:sz w:val="28"/>
          <w:szCs w:val="28"/>
        </w:rPr>
        <w:t>5.</w:t>
      </w:r>
      <w:r w:rsidR="007470EC">
        <w:rPr>
          <w:sz w:val="28"/>
          <w:szCs w:val="28"/>
        </w:rPr>
        <w:t>10</w:t>
      </w:r>
      <w:r>
        <w:rPr>
          <w:sz w:val="28"/>
          <w:szCs w:val="28"/>
        </w:rPr>
        <w:t xml:space="preserve"> Nested Model Selection</w:t>
      </w:r>
    </w:p>
    <w:p w14:paraId="5F4166A9" w14:textId="091AF8FD" w:rsidR="00490091" w:rsidRDefault="00000000">
      <w:pPr>
        <w:spacing w:after="200" w:line="360" w:lineRule="auto"/>
      </w:pPr>
      <w:r>
        <w:t xml:space="preserve">The comparison presented above in Section 5.9 evaluates nine configurations on the same folds and then discusses the strongest of them. Even where no configuration is chosen </w:t>
      </w:r>
      <w:r w:rsidR="009D7AD7">
        <w:t>based on</w:t>
      </w:r>
      <w:r>
        <w:t xml:space="preserve"> that comparison, the reader is entitled to ask whether the reported figures carry an upward bias from having inspected all nine. This section removes the question structurally rather than answering it, by moving the choice of model family inside the walk-forward.</w:t>
      </w:r>
    </w:p>
    <w:p w14:paraId="6B0C46FF" w14:textId="77777777" w:rsidR="00490091" w:rsidRDefault="00000000">
      <w:pPr>
        <w:spacing w:after="200" w:line="360" w:lineRule="auto"/>
      </w:pPr>
      <w:r>
        <w:t>The procedure is as follows. Within each fold, the three model families are fitted on the inner training window and scored by AUC on the 252-day validation window that is already used for threshold selection. The highest-scoring family is then refitted on the full outer training window and used to predict the test fold. Nothing outside the training and validation data influences any decision at any point, so what is reported is the out-of-sample performance of the selection procedure itself rather than of a configuration identified with hindsight. The fold geometry, purge gap, threshold grid and cost treatment are unchanged from Section 5.9.</w:t>
      </w:r>
    </w:p>
    <w:p w14:paraId="510C8A2A" w14:textId="77777777" w:rsidR="00490091" w:rsidRDefault="00000000">
      <w:pPr>
        <w:spacing w:after="200" w:line="360" w:lineRule="auto"/>
      </w:pPr>
      <w:r>
        <w:t>Table 18 places the procedure alongside the three fixed choices at the one-day horizon.</w:t>
      </w:r>
    </w:p>
    <w:p w14:paraId="691D4BE4" w14:textId="77777777" w:rsidR="00490091" w:rsidRDefault="00000000">
      <w:pPr>
        <w:spacing w:before="60" w:after="200"/>
      </w:pPr>
      <w:r>
        <w:rPr>
          <w:b/>
          <w:bCs/>
          <w:sz w:val="20"/>
          <w:szCs w:val="20"/>
        </w:rPr>
        <w:t>Table 18: Nested selection compared with fixed model choices (36 folds, one-day horizon)</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492"/>
        <w:gridCol w:w="1294"/>
        <w:gridCol w:w="1492"/>
        <w:gridCol w:w="1393"/>
        <w:gridCol w:w="941"/>
      </w:tblGrid>
      <w:tr w:rsidR="00490091" w14:paraId="53B2F49C" w14:textId="77777777">
        <w:trPr>
          <w:tblHeader/>
        </w:trPr>
        <w:tc>
          <w:tcPr>
            <w:tcW w:w="2600" w:type="dxa"/>
            <w:shd w:val="clear" w:color="auto" w:fill="F2F2F2"/>
            <w:tcMar>
              <w:top w:w="60" w:type="dxa"/>
              <w:left w:w="90" w:type="dxa"/>
              <w:bottom w:w="60" w:type="dxa"/>
              <w:right w:w="90" w:type="dxa"/>
            </w:tcMar>
          </w:tcPr>
          <w:p w14:paraId="23F5537B" w14:textId="77777777" w:rsidR="00490091" w:rsidRDefault="00000000">
            <w:r>
              <w:rPr>
                <w:b/>
                <w:bCs/>
                <w:sz w:val="20"/>
                <w:szCs w:val="20"/>
              </w:rPr>
              <w:t>Configuration</w:t>
            </w:r>
          </w:p>
        </w:tc>
        <w:tc>
          <w:tcPr>
            <w:tcW w:w="1500" w:type="dxa"/>
            <w:shd w:val="clear" w:color="auto" w:fill="F2F2F2"/>
            <w:tcMar>
              <w:top w:w="60" w:type="dxa"/>
              <w:left w:w="90" w:type="dxa"/>
              <w:bottom w:w="60" w:type="dxa"/>
              <w:right w:w="90" w:type="dxa"/>
            </w:tcMar>
          </w:tcPr>
          <w:p w14:paraId="15904D82" w14:textId="77777777" w:rsidR="00490091" w:rsidRDefault="00000000">
            <w:pPr>
              <w:jc w:val="right"/>
            </w:pPr>
            <w:r>
              <w:rPr>
                <w:b/>
                <w:bCs/>
                <w:sz w:val="20"/>
                <w:szCs w:val="20"/>
              </w:rPr>
              <w:t>Mean AUC</w:t>
            </w:r>
          </w:p>
        </w:tc>
        <w:tc>
          <w:tcPr>
            <w:tcW w:w="1300" w:type="dxa"/>
            <w:shd w:val="clear" w:color="auto" w:fill="F2F2F2"/>
            <w:tcMar>
              <w:top w:w="60" w:type="dxa"/>
              <w:left w:w="90" w:type="dxa"/>
              <w:bottom w:w="60" w:type="dxa"/>
              <w:right w:w="90" w:type="dxa"/>
            </w:tcMar>
          </w:tcPr>
          <w:p w14:paraId="5BFA3410" w14:textId="77777777" w:rsidR="00490091" w:rsidRDefault="00000000">
            <w:pPr>
              <w:jc w:val="right"/>
            </w:pPr>
            <w:r>
              <w:rPr>
                <w:b/>
                <w:bCs/>
                <w:sz w:val="20"/>
                <w:szCs w:val="20"/>
              </w:rPr>
              <w:t>SD</w:t>
            </w:r>
          </w:p>
        </w:tc>
        <w:tc>
          <w:tcPr>
            <w:tcW w:w="1500" w:type="dxa"/>
            <w:shd w:val="clear" w:color="auto" w:fill="F2F2F2"/>
            <w:tcMar>
              <w:top w:w="60" w:type="dxa"/>
              <w:left w:w="90" w:type="dxa"/>
              <w:bottom w:w="60" w:type="dxa"/>
              <w:right w:w="90" w:type="dxa"/>
            </w:tcMar>
          </w:tcPr>
          <w:p w14:paraId="28AC40BA" w14:textId="77777777" w:rsidR="00490091" w:rsidRDefault="00000000">
            <w:pPr>
              <w:jc w:val="right"/>
            </w:pPr>
            <w:r>
              <w:rPr>
                <w:b/>
                <w:bCs/>
                <w:sz w:val="20"/>
                <w:szCs w:val="20"/>
              </w:rPr>
              <w:t>Above 0.50</w:t>
            </w:r>
          </w:p>
        </w:tc>
        <w:tc>
          <w:tcPr>
            <w:tcW w:w="1400" w:type="dxa"/>
            <w:shd w:val="clear" w:color="auto" w:fill="F2F2F2"/>
            <w:tcMar>
              <w:top w:w="60" w:type="dxa"/>
              <w:left w:w="90" w:type="dxa"/>
              <w:bottom w:w="60" w:type="dxa"/>
              <w:right w:w="90" w:type="dxa"/>
            </w:tcMar>
          </w:tcPr>
          <w:p w14:paraId="733BDD29" w14:textId="77777777" w:rsidR="00490091" w:rsidRDefault="00000000">
            <w:pPr>
              <w:jc w:val="right"/>
            </w:pPr>
            <w:r>
              <w:rPr>
                <w:b/>
                <w:bCs/>
                <w:sz w:val="20"/>
                <w:szCs w:val="20"/>
              </w:rPr>
              <w:t>Pooled AUC</w:t>
            </w:r>
          </w:p>
        </w:tc>
        <w:tc>
          <w:tcPr>
            <w:tcW w:w="700" w:type="dxa"/>
            <w:shd w:val="clear" w:color="auto" w:fill="F2F2F2"/>
            <w:tcMar>
              <w:top w:w="60" w:type="dxa"/>
              <w:left w:w="90" w:type="dxa"/>
              <w:bottom w:w="60" w:type="dxa"/>
              <w:right w:w="90" w:type="dxa"/>
            </w:tcMar>
          </w:tcPr>
          <w:p w14:paraId="5AA05392" w14:textId="77777777" w:rsidR="00490091" w:rsidRDefault="00000000">
            <w:pPr>
              <w:jc w:val="right"/>
            </w:pPr>
            <w:r>
              <w:rPr>
                <w:b/>
                <w:bCs/>
                <w:sz w:val="20"/>
                <w:szCs w:val="20"/>
              </w:rPr>
              <w:t>p</w:t>
            </w:r>
          </w:p>
        </w:tc>
      </w:tr>
      <w:tr w:rsidR="00490091" w14:paraId="322002A4" w14:textId="77777777">
        <w:tc>
          <w:tcPr>
            <w:tcW w:w="2600" w:type="dxa"/>
            <w:tcMar>
              <w:top w:w="60" w:type="dxa"/>
              <w:left w:w="90" w:type="dxa"/>
              <w:bottom w:w="60" w:type="dxa"/>
              <w:right w:w="90" w:type="dxa"/>
            </w:tcMar>
          </w:tcPr>
          <w:p w14:paraId="135EE615" w14:textId="77777777" w:rsidR="00490091" w:rsidRDefault="00000000">
            <w:r>
              <w:rPr>
                <w:sz w:val="20"/>
                <w:szCs w:val="20"/>
              </w:rPr>
              <w:t>Fixed Logistic Regression</w:t>
            </w:r>
          </w:p>
        </w:tc>
        <w:tc>
          <w:tcPr>
            <w:tcW w:w="1500" w:type="dxa"/>
            <w:tcMar>
              <w:top w:w="60" w:type="dxa"/>
              <w:left w:w="90" w:type="dxa"/>
              <w:bottom w:w="60" w:type="dxa"/>
              <w:right w:w="90" w:type="dxa"/>
            </w:tcMar>
          </w:tcPr>
          <w:p w14:paraId="3AAD6C33" w14:textId="77777777" w:rsidR="00490091" w:rsidRDefault="00000000">
            <w:pPr>
              <w:jc w:val="right"/>
            </w:pPr>
            <w:r>
              <w:rPr>
                <w:sz w:val="20"/>
                <w:szCs w:val="20"/>
              </w:rPr>
              <w:t>0.5399</w:t>
            </w:r>
          </w:p>
        </w:tc>
        <w:tc>
          <w:tcPr>
            <w:tcW w:w="1300" w:type="dxa"/>
            <w:tcMar>
              <w:top w:w="60" w:type="dxa"/>
              <w:left w:w="90" w:type="dxa"/>
              <w:bottom w:w="60" w:type="dxa"/>
              <w:right w:w="90" w:type="dxa"/>
            </w:tcMar>
          </w:tcPr>
          <w:p w14:paraId="2A1CBFB0" w14:textId="77777777" w:rsidR="00490091" w:rsidRDefault="00000000">
            <w:pPr>
              <w:jc w:val="right"/>
            </w:pPr>
            <w:r>
              <w:rPr>
                <w:sz w:val="20"/>
                <w:szCs w:val="20"/>
              </w:rPr>
              <w:t>0.0600</w:t>
            </w:r>
          </w:p>
        </w:tc>
        <w:tc>
          <w:tcPr>
            <w:tcW w:w="1500" w:type="dxa"/>
            <w:tcMar>
              <w:top w:w="60" w:type="dxa"/>
              <w:left w:w="90" w:type="dxa"/>
              <w:bottom w:w="60" w:type="dxa"/>
              <w:right w:w="90" w:type="dxa"/>
            </w:tcMar>
          </w:tcPr>
          <w:p w14:paraId="2BF290A4" w14:textId="77777777" w:rsidR="00490091" w:rsidRDefault="00000000">
            <w:pPr>
              <w:jc w:val="right"/>
            </w:pPr>
            <w:r>
              <w:rPr>
                <w:sz w:val="20"/>
                <w:szCs w:val="20"/>
              </w:rPr>
              <w:t>25 / 36</w:t>
            </w:r>
          </w:p>
        </w:tc>
        <w:tc>
          <w:tcPr>
            <w:tcW w:w="1400" w:type="dxa"/>
            <w:tcMar>
              <w:top w:w="60" w:type="dxa"/>
              <w:left w:w="90" w:type="dxa"/>
              <w:bottom w:w="60" w:type="dxa"/>
              <w:right w:w="90" w:type="dxa"/>
            </w:tcMar>
          </w:tcPr>
          <w:p w14:paraId="13A3A4EB" w14:textId="77777777" w:rsidR="00490091" w:rsidRDefault="00000000">
            <w:pPr>
              <w:jc w:val="right"/>
            </w:pPr>
            <w:r>
              <w:rPr>
                <w:sz w:val="20"/>
                <w:szCs w:val="20"/>
              </w:rPr>
              <w:t>0.5281</w:t>
            </w:r>
          </w:p>
        </w:tc>
        <w:tc>
          <w:tcPr>
            <w:tcW w:w="700" w:type="dxa"/>
            <w:tcMar>
              <w:top w:w="60" w:type="dxa"/>
              <w:left w:w="90" w:type="dxa"/>
              <w:bottom w:w="60" w:type="dxa"/>
              <w:right w:w="90" w:type="dxa"/>
            </w:tcMar>
          </w:tcPr>
          <w:p w14:paraId="07FA8DD6" w14:textId="77777777" w:rsidR="00490091" w:rsidRDefault="00000000">
            <w:pPr>
              <w:jc w:val="right"/>
            </w:pPr>
            <w:r>
              <w:rPr>
                <w:sz w:val="20"/>
                <w:szCs w:val="20"/>
              </w:rPr>
              <w:t>—</w:t>
            </w:r>
          </w:p>
        </w:tc>
      </w:tr>
      <w:tr w:rsidR="00490091" w14:paraId="39EC7ABE" w14:textId="77777777">
        <w:tc>
          <w:tcPr>
            <w:tcW w:w="2600" w:type="dxa"/>
            <w:tcMar>
              <w:top w:w="60" w:type="dxa"/>
              <w:left w:w="90" w:type="dxa"/>
              <w:bottom w:w="60" w:type="dxa"/>
              <w:right w:w="90" w:type="dxa"/>
            </w:tcMar>
          </w:tcPr>
          <w:p w14:paraId="11121463" w14:textId="77777777" w:rsidR="00490091" w:rsidRDefault="00000000">
            <w:r>
              <w:rPr>
                <w:sz w:val="20"/>
                <w:szCs w:val="20"/>
              </w:rPr>
              <w:t>Fixed Random Forest</w:t>
            </w:r>
          </w:p>
        </w:tc>
        <w:tc>
          <w:tcPr>
            <w:tcW w:w="1500" w:type="dxa"/>
            <w:tcMar>
              <w:top w:w="60" w:type="dxa"/>
              <w:left w:w="90" w:type="dxa"/>
              <w:bottom w:w="60" w:type="dxa"/>
              <w:right w:w="90" w:type="dxa"/>
            </w:tcMar>
          </w:tcPr>
          <w:p w14:paraId="7DA4E663" w14:textId="77777777" w:rsidR="00490091" w:rsidRDefault="00000000">
            <w:pPr>
              <w:jc w:val="right"/>
            </w:pPr>
            <w:r>
              <w:rPr>
                <w:sz w:val="20"/>
                <w:szCs w:val="20"/>
              </w:rPr>
              <w:t>0.5386</w:t>
            </w:r>
          </w:p>
        </w:tc>
        <w:tc>
          <w:tcPr>
            <w:tcW w:w="1300" w:type="dxa"/>
            <w:tcMar>
              <w:top w:w="60" w:type="dxa"/>
              <w:left w:w="90" w:type="dxa"/>
              <w:bottom w:w="60" w:type="dxa"/>
              <w:right w:w="90" w:type="dxa"/>
            </w:tcMar>
          </w:tcPr>
          <w:p w14:paraId="3A276EA8" w14:textId="77777777" w:rsidR="00490091" w:rsidRDefault="00000000">
            <w:pPr>
              <w:jc w:val="right"/>
            </w:pPr>
            <w:r>
              <w:rPr>
                <w:sz w:val="20"/>
                <w:szCs w:val="20"/>
              </w:rPr>
              <w:t>0.0641</w:t>
            </w:r>
          </w:p>
        </w:tc>
        <w:tc>
          <w:tcPr>
            <w:tcW w:w="1500" w:type="dxa"/>
            <w:tcMar>
              <w:top w:w="60" w:type="dxa"/>
              <w:left w:w="90" w:type="dxa"/>
              <w:bottom w:w="60" w:type="dxa"/>
              <w:right w:w="90" w:type="dxa"/>
            </w:tcMar>
          </w:tcPr>
          <w:p w14:paraId="15CD0544" w14:textId="77777777" w:rsidR="00490091" w:rsidRDefault="00000000">
            <w:pPr>
              <w:jc w:val="right"/>
            </w:pPr>
            <w:r>
              <w:rPr>
                <w:sz w:val="20"/>
                <w:szCs w:val="20"/>
              </w:rPr>
              <w:t>26 / 36</w:t>
            </w:r>
          </w:p>
        </w:tc>
        <w:tc>
          <w:tcPr>
            <w:tcW w:w="1400" w:type="dxa"/>
            <w:tcMar>
              <w:top w:w="60" w:type="dxa"/>
              <w:left w:w="90" w:type="dxa"/>
              <w:bottom w:w="60" w:type="dxa"/>
              <w:right w:w="90" w:type="dxa"/>
            </w:tcMar>
          </w:tcPr>
          <w:p w14:paraId="754FBA32" w14:textId="77777777" w:rsidR="00490091" w:rsidRDefault="00000000">
            <w:pPr>
              <w:jc w:val="right"/>
            </w:pPr>
            <w:r>
              <w:rPr>
                <w:sz w:val="20"/>
                <w:szCs w:val="20"/>
              </w:rPr>
              <w:t>0.5136</w:t>
            </w:r>
          </w:p>
        </w:tc>
        <w:tc>
          <w:tcPr>
            <w:tcW w:w="700" w:type="dxa"/>
            <w:tcMar>
              <w:top w:w="60" w:type="dxa"/>
              <w:left w:w="90" w:type="dxa"/>
              <w:bottom w:w="60" w:type="dxa"/>
              <w:right w:w="90" w:type="dxa"/>
            </w:tcMar>
          </w:tcPr>
          <w:p w14:paraId="0EA70EB9" w14:textId="77777777" w:rsidR="00490091" w:rsidRDefault="00000000">
            <w:pPr>
              <w:jc w:val="right"/>
            </w:pPr>
            <w:r>
              <w:rPr>
                <w:sz w:val="20"/>
                <w:szCs w:val="20"/>
              </w:rPr>
              <w:t>—</w:t>
            </w:r>
          </w:p>
        </w:tc>
      </w:tr>
      <w:tr w:rsidR="00490091" w14:paraId="60AD4CFC" w14:textId="77777777">
        <w:tc>
          <w:tcPr>
            <w:tcW w:w="2600" w:type="dxa"/>
            <w:tcMar>
              <w:top w:w="60" w:type="dxa"/>
              <w:left w:w="90" w:type="dxa"/>
              <w:bottom w:w="60" w:type="dxa"/>
              <w:right w:w="90" w:type="dxa"/>
            </w:tcMar>
          </w:tcPr>
          <w:p w14:paraId="402D92F4" w14:textId="77777777" w:rsidR="00490091" w:rsidRDefault="00000000">
            <w:r>
              <w:rPr>
                <w:sz w:val="20"/>
                <w:szCs w:val="20"/>
              </w:rPr>
              <w:t xml:space="preserve">Fixed </w:t>
            </w:r>
            <w:proofErr w:type="spellStart"/>
            <w:r>
              <w:rPr>
                <w:sz w:val="20"/>
                <w:szCs w:val="20"/>
              </w:rPr>
              <w:t>XGBoost</w:t>
            </w:r>
            <w:proofErr w:type="spellEnd"/>
          </w:p>
        </w:tc>
        <w:tc>
          <w:tcPr>
            <w:tcW w:w="1500" w:type="dxa"/>
            <w:tcMar>
              <w:top w:w="60" w:type="dxa"/>
              <w:left w:w="90" w:type="dxa"/>
              <w:bottom w:w="60" w:type="dxa"/>
              <w:right w:w="90" w:type="dxa"/>
            </w:tcMar>
          </w:tcPr>
          <w:p w14:paraId="2F6B82DE" w14:textId="77777777" w:rsidR="00490091" w:rsidRDefault="00000000">
            <w:pPr>
              <w:jc w:val="right"/>
            </w:pPr>
            <w:r>
              <w:rPr>
                <w:sz w:val="20"/>
                <w:szCs w:val="20"/>
              </w:rPr>
              <w:t>0.5075</w:t>
            </w:r>
          </w:p>
        </w:tc>
        <w:tc>
          <w:tcPr>
            <w:tcW w:w="1300" w:type="dxa"/>
            <w:tcMar>
              <w:top w:w="60" w:type="dxa"/>
              <w:left w:w="90" w:type="dxa"/>
              <w:bottom w:w="60" w:type="dxa"/>
              <w:right w:w="90" w:type="dxa"/>
            </w:tcMar>
          </w:tcPr>
          <w:p w14:paraId="4A884B86" w14:textId="77777777" w:rsidR="00490091" w:rsidRDefault="00000000">
            <w:pPr>
              <w:jc w:val="right"/>
            </w:pPr>
            <w:r>
              <w:rPr>
                <w:sz w:val="20"/>
                <w:szCs w:val="20"/>
              </w:rPr>
              <w:t>0.0754</w:t>
            </w:r>
          </w:p>
        </w:tc>
        <w:tc>
          <w:tcPr>
            <w:tcW w:w="1500" w:type="dxa"/>
            <w:tcMar>
              <w:top w:w="60" w:type="dxa"/>
              <w:left w:w="90" w:type="dxa"/>
              <w:bottom w:w="60" w:type="dxa"/>
              <w:right w:w="90" w:type="dxa"/>
            </w:tcMar>
          </w:tcPr>
          <w:p w14:paraId="69C63B74" w14:textId="77777777" w:rsidR="00490091" w:rsidRDefault="00000000">
            <w:pPr>
              <w:jc w:val="right"/>
            </w:pPr>
            <w:r>
              <w:rPr>
                <w:sz w:val="20"/>
                <w:szCs w:val="20"/>
              </w:rPr>
              <w:t>20 / 36</w:t>
            </w:r>
          </w:p>
        </w:tc>
        <w:tc>
          <w:tcPr>
            <w:tcW w:w="1400" w:type="dxa"/>
            <w:tcMar>
              <w:top w:w="60" w:type="dxa"/>
              <w:left w:w="90" w:type="dxa"/>
              <w:bottom w:w="60" w:type="dxa"/>
              <w:right w:w="90" w:type="dxa"/>
            </w:tcMar>
          </w:tcPr>
          <w:p w14:paraId="74E3C0EE" w14:textId="77777777" w:rsidR="00490091" w:rsidRDefault="00000000">
            <w:pPr>
              <w:jc w:val="right"/>
            </w:pPr>
            <w:r>
              <w:rPr>
                <w:sz w:val="20"/>
                <w:szCs w:val="20"/>
              </w:rPr>
              <w:t>0.5036</w:t>
            </w:r>
          </w:p>
        </w:tc>
        <w:tc>
          <w:tcPr>
            <w:tcW w:w="700" w:type="dxa"/>
            <w:tcMar>
              <w:top w:w="60" w:type="dxa"/>
              <w:left w:w="90" w:type="dxa"/>
              <w:bottom w:w="60" w:type="dxa"/>
              <w:right w:w="90" w:type="dxa"/>
            </w:tcMar>
          </w:tcPr>
          <w:p w14:paraId="606D6AF6" w14:textId="77777777" w:rsidR="00490091" w:rsidRDefault="00000000">
            <w:pPr>
              <w:jc w:val="right"/>
            </w:pPr>
            <w:r>
              <w:rPr>
                <w:sz w:val="20"/>
                <w:szCs w:val="20"/>
              </w:rPr>
              <w:t>—</w:t>
            </w:r>
          </w:p>
        </w:tc>
      </w:tr>
      <w:tr w:rsidR="00490091" w14:paraId="431864D3" w14:textId="77777777">
        <w:tc>
          <w:tcPr>
            <w:tcW w:w="2600" w:type="dxa"/>
            <w:tcMar>
              <w:top w:w="60" w:type="dxa"/>
              <w:left w:w="90" w:type="dxa"/>
              <w:bottom w:w="60" w:type="dxa"/>
              <w:right w:w="90" w:type="dxa"/>
            </w:tcMar>
          </w:tcPr>
          <w:p w14:paraId="736F55C8" w14:textId="77777777" w:rsidR="00490091" w:rsidRDefault="00000000">
            <w:r>
              <w:rPr>
                <w:sz w:val="20"/>
                <w:szCs w:val="20"/>
              </w:rPr>
              <w:t>Nested selection</w:t>
            </w:r>
          </w:p>
        </w:tc>
        <w:tc>
          <w:tcPr>
            <w:tcW w:w="1500" w:type="dxa"/>
            <w:tcMar>
              <w:top w:w="60" w:type="dxa"/>
              <w:left w:w="90" w:type="dxa"/>
              <w:bottom w:w="60" w:type="dxa"/>
              <w:right w:w="90" w:type="dxa"/>
            </w:tcMar>
          </w:tcPr>
          <w:p w14:paraId="113ACBA0" w14:textId="77777777" w:rsidR="00490091" w:rsidRDefault="00000000">
            <w:pPr>
              <w:jc w:val="right"/>
            </w:pPr>
            <w:r>
              <w:rPr>
                <w:sz w:val="20"/>
                <w:szCs w:val="20"/>
              </w:rPr>
              <w:t>0.5324</w:t>
            </w:r>
          </w:p>
        </w:tc>
        <w:tc>
          <w:tcPr>
            <w:tcW w:w="1300" w:type="dxa"/>
            <w:tcMar>
              <w:top w:w="60" w:type="dxa"/>
              <w:left w:w="90" w:type="dxa"/>
              <w:bottom w:w="60" w:type="dxa"/>
              <w:right w:w="90" w:type="dxa"/>
            </w:tcMar>
          </w:tcPr>
          <w:p w14:paraId="17A2773E" w14:textId="77777777" w:rsidR="00490091" w:rsidRDefault="00000000">
            <w:pPr>
              <w:jc w:val="right"/>
            </w:pPr>
            <w:r>
              <w:rPr>
                <w:sz w:val="20"/>
                <w:szCs w:val="20"/>
              </w:rPr>
              <w:t>0.0557</w:t>
            </w:r>
          </w:p>
        </w:tc>
        <w:tc>
          <w:tcPr>
            <w:tcW w:w="1500" w:type="dxa"/>
            <w:tcMar>
              <w:top w:w="60" w:type="dxa"/>
              <w:left w:w="90" w:type="dxa"/>
              <w:bottom w:w="60" w:type="dxa"/>
              <w:right w:w="90" w:type="dxa"/>
            </w:tcMar>
          </w:tcPr>
          <w:p w14:paraId="4EC54F41" w14:textId="77777777" w:rsidR="00490091" w:rsidRDefault="00000000">
            <w:pPr>
              <w:jc w:val="right"/>
            </w:pPr>
            <w:r>
              <w:rPr>
                <w:sz w:val="20"/>
                <w:szCs w:val="20"/>
              </w:rPr>
              <w:t>26 / 36</w:t>
            </w:r>
          </w:p>
        </w:tc>
        <w:tc>
          <w:tcPr>
            <w:tcW w:w="1400" w:type="dxa"/>
            <w:tcMar>
              <w:top w:w="60" w:type="dxa"/>
              <w:left w:w="90" w:type="dxa"/>
              <w:bottom w:w="60" w:type="dxa"/>
              <w:right w:w="90" w:type="dxa"/>
            </w:tcMar>
          </w:tcPr>
          <w:p w14:paraId="027E4044" w14:textId="77777777" w:rsidR="00490091" w:rsidRDefault="00000000">
            <w:pPr>
              <w:jc w:val="right"/>
            </w:pPr>
            <w:r>
              <w:rPr>
                <w:sz w:val="20"/>
                <w:szCs w:val="20"/>
              </w:rPr>
              <w:t>0.5201</w:t>
            </w:r>
          </w:p>
        </w:tc>
        <w:tc>
          <w:tcPr>
            <w:tcW w:w="700" w:type="dxa"/>
            <w:tcMar>
              <w:top w:w="60" w:type="dxa"/>
              <w:left w:w="90" w:type="dxa"/>
              <w:bottom w:w="60" w:type="dxa"/>
              <w:right w:w="90" w:type="dxa"/>
            </w:tcMar>
          </w:tcPr>
          <w:p w14:paraId="40742767" w14:textId="77777777" w:rsidR="00490091" w:rsidRDefault="00000000">
            <w:pPr>
              <w:jc w:val="right"/>
            </w:pPr>
            <w:r>
              <w:rPr>
                <w:sz w:val="20"/>
                <w:szCs w:val="20"/>
              </w:rPr>
              <w:t>0.000672</w:t>
            </w:r>
          </w:p>
        </w:tc>
      </w:tr>
    </w:tbl>
    <w:p w14:paraId="19E0CB4C" w14:textId="77777777" w:rsidR="00490091" w:rsidRDefault="00490091"/>
    <w:p w14:paraId="5FE3D183" w14:textId="77777777" w:rsidR="00490091" w:rsidRDefault="00000000">
      <w:pPr>
        <w:spacing w:after="200" w:line="360" w:lineRule="auto"/>
      </w:pPr>
      <w:r>
        <w:t xml:space="preserve">The mean falls by 0.0075 relative to the best fixed choice and by 0.0062 relative to Random Forest, which is the cost of removing hindsight and is modest against a fold-level standard deviation of 0.06. Two features of the result are more interesting than the mean. The procedure clears 0.50 in 26 of 36 folds, matching the best fixed choice, and its fold-level standard deviation of 0.0557 is lower than that of any </w:t>
      </w:r>
      <w:r>
        <w:lastRenderedPageBreak/>
        <w:t>individual model family. Allowing the selection to vary therefore produced a more consistent result across folds than committing to any one family in advance, despite the lower average. A fold-level test against 0.50 gives t = 3.485 and a one-sided p-value of 0.000672. Unlike the figures in Table 8 and Table 14, this p-value requires no adjustment for configurations examined, because no configuration competed for selection before it was produced. It is the only significance figure in the report that needs no such qualification.</w:t>
      </w:r>
    </w:p>
    <w:p w14:paraId="41E9838E" w14:textId="77777777" w:rsidR="00490091" w:rsidRDefault="00000000">
      <w:pPr>
        <w:spacing w:after="200" w:line="360" w:lineRule="auto"/>
      </w:pPr>
      <w:r>
        <w:t>Table 19 records which family the procedure selected and how often it changed.</w:t>
      </w:r>
    </w:p>
    <w:p w14:paraId="3668A6D1" w14:textId="77777777" w:rsidR="00490091" w:rsidRDefault="00000000">
      <w:pPr>
        <w:spacing w:before="60" w:after="200"/>
      </w:pPr>
      <w:r>
        <w:rPr>
          <w:b/>
          <w:bCs/>
          <w:sz w:val="20"/>
          <w:szCs w:val="20"/>
        </w:rPr>
        <w:t>Table 19: Model family selected by the nested procedure across 36 folds</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6"/>
        <w:gridCol w:w="1942"/>
        <w:gridCol w:w="1942"/>
        <w:gridCol w:w="1840"/>
      </w:tblGrid>
      <w:tr w:rsidR="00490091" w14:paraId="34F552E7" w14:textId="77777777">
        <w:trPr>
          <w:tblHeader/>
        </w:trPr>
        <w:tc>
          <w:tcPr>
            <w:tcW w:w="3400" w:type="dxa"/>
            <w:shd w:val="clear" w:color="auto" w:fill="F2F2F2"/>
            <w:tcMar>
              <w:top w:w="60" w:type="dxa"/>
              <w:left w:w="90" w:type="dxa"/>
              <w:bottom w:w="60" w:type="dxa"/>
              <w:right w:w="90" w:type="dxa"/>
            </w:tcMar>
          </w:tcPr>
          <w:p w14:paraId="67D47DA9" w14:textId="77777777" w:rsidR="00490091" w:rsidRDefault="00000000">
            <w:r>
              <w:rPr>
                <w:b/>
                <w:bCs/>
                <w:sz w:val="20"/>
                <w:szCs w:val="20"/>
              </w:rPr>
              <w:t>Model family</w:t>
            </w:r>
          </w:p>
        </w:tc>
        <w:tc>
          <w:tcPr>
            <w:tcW w:w="1900" w:type="dxa"/>
            <w:shd w:val="clear" w:color="auto" w:fill="F2F2F2"/>
            <w:tcMar>
              <w:top w:w="60" w:type="dxa"/>
              <w:left w:w="90" w:type="dxa"/>
              <w:bottom w:w="60" w:type="dxa"/>
              <w:right w:w="90" w:type="dxa"/>
            </w:tcMar>
          </w:tcPr>
          <w:p w14:paraId="5DE59F26" w14:textId="77777777" w:rsidR="00490091" w:rsidRDefault="00000000">
            <w:pPr>
              <w:jc w:val="right"/>
            </w:pPr>
            <w:r>
              <w:rPr>
                <w:b/>
                <w:bCs/>
                <w:sz w:val="20"/>
                <w:szCs w:val="20"/>
              </w:rPr>
              <w:t>Folds selected</w:t>
            </w:r>
          </w:p>
        </w:tc>
        <w:tc>
          <w:tcPr>
            <w:tcW w:w="1900" w:type="dxa"/>
            <w:shd w:val="clear" w:color="auto" w:fill="F2F2F2"/>
            <w:tcMar>
              <w:top w:w="60" w:type="dxa"/>
              <w:left w:w="90" w:type="dxa"/>
              <w:bottom w:w="60" w:type="dxa"/>
              <w:right w:w="90" w:type="dxa"/>
            </w:tcMar>
          </w:tcPr>
          <w:p w14:paraId="4D175E14" w14:textId="77777777" w:rsidR="00490091" w:rsidRDefault="00000000">
            <w:pPr>
              <w:jc w:val="right"/>
            </w:pPr>
            <w:r>
              <w:rPr>
                <w:b/>
                <w:bCs/>
                <w:sz w:val="20"/>
                <w:szCs w:val="20"/>
              </w:rPr>
              <w:t>Share</w:t>
            </w:r>
          </w:p>
        </w:tc>
        <w:tc>
          <w:tcPr>
            <w:tcW w:w="1800" w:type="dxa"/>
            <w:shd w:val="clear" w:color="auto" w:fill="F2F2F2"/>
            <w:tcMar>
              <w:top w:w="60" w:type="dxa"/>
              <w:left w:w="90" w:type="dxa"/>
              <w:bottom w:w="60" w:type="dxa"/>
              <w:right w:w="90" w:type="dxa"/>
            </w:tcMar>
          </w:tcPr>
          <w:p w14:paraId="148106FA" w14:textId="77777777" w:rsidR="00490091" w:rsidRDefault="00000000">
            <w:pPr>
              <w:jc w:val="right"/>
            </w:pPr>
            <w:r>
              <w:rPr>
                <w:b/>
                <w:bCs/>
                <w:sz w:val="20"/>
                <w:szCs w:val="20"/>
              </w:rPr>
              <w:t>Fixed mean AUC</w:t>
            </w:r>
          </w:p>
        </w:tc>
      </w:tr>
      <w:tr w:rsidR="00490091" w14:paraId="043BB22E" w14:textId="77777777">
        <w:tc>
          <w:tcPr>
            <w:tcW w:w="3400" w:type="dxa"/>
            <w:tcMar>
              <w:top w:w="60" w:type="dxa"/>
              <w:left w:w="90" w:type="dxa"/>
              <w:bottom w:w="60" w:type="dxa"/>
              <w:right w:w="90" w:type="dxa"/>
            </w:tcMar>
          </w:tcPr>
          <w:p w14:paraId="427A3698" w14:textId="77777777" w:rsidR="00490091" w:rsidRDefault="00000000">
            <w:r>
              <w:rPr>
                <w:sz w:val="20"/>
                <w:szCs w:val="20"/>
              </w:rPr>
              <w:t>Logistic Regression</w:t>
            </w:r>
          </w:p>
        </w:tc>
        <w:tc>
          <w:tcPr>
            <w:tcW w:w="1900" w:type="dxa"/>
            <w:tcMar>
              <w:top w:w="60" w:type="dxa"/>
              <w:left w:w="90" w:type="dxa"/>
              <w:bottom w:w="60" w:type="dxa"/>
              <w:right w:w="90" w:type="dxa"/>
            </w:tcMar>
          </w:tcPr>
          <w:p w14:paraId="658D346A" w14:textId="77777777" w:rsidR="00490091" w:rsidRDefault="00000000">
            <w:pPr>
              <w:jc w:val="right"/>
            </w:pPr>
            <w:r>
              <w:rPr>
                <w:sz w:val="20"/>
                <w:szCs w:val="20"/>
              </w:rPr>
              <w:t>19 / 36</w:t>
            </w:r>
          </w:p>
        </w:tc>
        <w:tc>
          <w:tcPr>
            <w:tcW w:w="1900" w:type="dxa"/>
            <w:tcMar>
              <w:top w:w="60" w:type="dxa"/>
              <w:left w:w="90" w:type="dxa"/>
              <w:bottom w:w="60" w:type="dxa"/>
              <w:right w:w="90" w:type="dxa"/>
            </w:tcMar>
          </w:tcPr>
          <w:p w14:paraId="7520C67B" w14:textId="77777777" w:rsidR="00490091" w:rsidRDefault="00000000">
            <w:pPr>
              <w:jc w:val="right"/>
            </w:pPr>
            <w:r>
              <w:rPr>
                <w:sz w:val="20"/>
                <w:szCs w:val="20"/>
              </w:rPr>
              <w:t>52.8%</w:t>
            </w:r>
          </w:p>
        </w:tc>
        <w:tc>
          <w:tcPr>
            <w:tcW w:w="1800" w:type="dxa"/>
            <w:tcMar>
              <w:top w:w="60" w:type="dxa"/>
              <w:left w:w="90" w:type="dxa"/>
              <w:bottom w:w="60" w:type="dxa"/>
              <w:right w:w="90" w:type="dxa"/>
            </w:tcMar>
          </w:tcPr>
          <w:p w14:paraId="056B662E" w14:textId="77777777" w:rsidR="00490091" w:rsidRDefault="00000000">
            <w:pPr>
              <w:jc w:val="right"/>
            </w:pPr>
            <w:r>
              <w:rPr>
                <w:sz w:val="20"/>
                <w:szCs w:val="20"/>
              </w:rPr>
              <w:t>0.5399</w:t>
            </w:r>
          </w:p>
        </w:tc>
      </w:tr>
      <w:tr w:rsidR="00490091" w14:paraId="7CE31CA8" w14:textId="77777777">
        <w:tc>
          <w:tcPr>
            <w:tcW w:w="3400" w:type="dxa"/>
            <w:tcMar>
              <w:top w:w="60" w:type="dxa"/>
              <w:left w:w="90" w:type="dxa"/>
              <w:bottom w:w="60" w:type="dxa"/>
              <w:right w:w="90" w:type="dxa"/>
            </w:tcMar>
          </w:tcPr>
          <w:p w14:paraId="012F3C6C" w14:textId="77777777" w:rsidR="00490091" w:rsidRDefault="00000000">
            <w:r>
              <w:rPr>
                <w:sz w:val="20"/>
                <w:szCs w:val="20"/>
              </w:rPr>
              <w:t>Random Forest</w:t>
            </w:r>
          </w:p>
        </w:tc>
        <w:tc>
          <w:tcPr>
            <w:tcW w:w="1900" w:type="dxa"/>
            <w:tcMar>
              <w:top w:w="60" w:type="dxa"/>
              <w:left w:w="90" w:type="dxa"/>
              <w:bottom w:w="60" w:type="dxa"/>
              <w:right w:w="90" w:type="dxa"/>
            </w:tcMar>
          </w:tcPr>
          <w:p w14:paraId="0C2DA712" w14:textId="77777777" w:rsidR="00490091" w:rsidRDefault="00000000">
            <w:pPr>
              <w:jc w:val="right"/>
            </w:pPr>
            <w:r>
              <w:rPr>
                <w:sz w:val="20"/>
                <w:szCs w:val="20"/>
              </w:rPr>
              <w:t>11 / 36</w:t>
            </w:r>
          </w:p>
        </w:tc>
        <w:tc>
          <w:tcPr>
            <w:tcW w:w="1900" w:type="dxa"/>
            <w:tcMar>
              <w:top w:w="60" w:type="dxa"/>
              <w:left w:w="90" w:type="dxa"/>
              <w:bottom w:w="60" w:type="dxa"/>
              <w:right w:w="90" w:type="dxa"/>
            </w:tcMar>
          </w:tcPr>
          <w:p w14:paraId="4E6F1AFB" w14:textId="77777777" w:rsidR="00490091" w:rsidRDefault="00000000">
            <w:pPr>
              <w:jc w:val="right"/>
            </w:pPr>
            <w:r>
              <w:rPr>
                <w:sz w:val="20"/>
                <w:szCs w:val="20"/>
              </w:rPr>
              <w:t>30.6%</w:t>
            </w:r>
          </w:p>
        </w:tc>
        <w:tc>
          <w:tcPr>
            <w:tcW w:w="1800" w:type="dxa"/>
            <w:tcMar>
              <w:top w:w="60" w:type="dxa"/>
              <w:left w:w="90" w:type="dxa"/>
              <w:bottom w:w="60" w:type="dxa"/>
              <w:right w:w="90" w:type="dxa"/>
            </w:tcMar>
          </w:tcPr>
          <w:p w14:paraId="176AF26E" w14:textId="77777777" w:rsidR="00490091" w:rsidRDefault="00000000">
            <w:pPr>
              <w:jc w:val="right"/>
            </w:pPr>
            <w:r>
              <w:rPr>
                <w:sz w:val="20"/>
                <w:szCs w:val="20"/>
              </w:rPr>
              <w:t>0.5386</w:t>
            </w:r>
          </w:p>
        </w:tc>
      </w:tr>
      <w:tr w:rsidR="00490091" w14:paraId="28E24EF3" w14:textId="77777777">
        <w:tc>
          <w:tcPr>
            <w:tcW w:w="3400" w:type="dxa"/>
            <w:tcMar>
              <w:top w:w="60" w:type="dxa"/>
              <w:left w:w="90" w:type="dxa"/>
              <w:bottom w:w="60" w:type="dxa"/>
              <w:right w:w="90" w:type="dxa"/>
            </w:tcMar>
          </w:tcPr>
          <w:p w14:paraId="2FCF49CD" w14:textId="77777777" w:rsidR="00490091" w:rsidRDefault="00000000">
            <w:proofErr w:type="spellStart"/>
            <w:r>
              <w:rPr>
                <w:sz w:val="20"/>
                <w:szCs w:val="20"/>
              </w:rPr>
              <w:t>XGBoost</w:t>
            </w:r>
            <w:proofErr w:type="spellEnd"/>
          </w:p>
        </w:tc>
        <w:tc>
          <w:tcPr>
            <w:tcW w:w="1900" w:type="dxa"/>
            <w:tcMar>
              <w:top w:w="60" w:type="dxa"/>
              <w:left w:w="90" w:type="dxa"/>
              <w:bottom w:w="60" w:type="dxa"/>
              <w:right w:w="90" w:type="dxa"/>
            </w:tcMar>
          </w:tcPr>
          <w:p w14:paraId="3E4EFF2F" w14:textId="77777777" w:rsidR="00490091" w:rsidRDefault="00000000">
            <w:pPr>
              <w:jc w:val="right"/>
            </w:pPr>
            <w:r>
              <w:rPr>
                <w:sz w:val="20"/>
                <w:szCs w:val="20"/>
              </w:rPr>
              <w:t>6 / 36</w:t>
            </w:r>
          </w:p>
        </w:tc>
        <w:tc>
          <w:tcPr>
            <w:tcW w:w="1900" w:type="dxa"/>
            <w:tcMar>
              <w:top w:w="60" w:type="dxa"/>
              <w:left w:w="90" w:type="dxa"/>
              <w:bottom w:w="60" w:type="dxa"/>
              <w:right w:w="90" w:type="dxa"/>
            </w:tcMar>
          </w:tcPr>
          <w:p w14:paraId="77A09360" w14:textId="77777777" w:rsidR="00490091" w:rsidRDefault="00000000">
            <w:pPr>
              <w:jc w:val="right"/>
            </w:pPr>
            <w:r>
              <w:rPr>
                <w:sz w:val="20"/>
                <w:szCs w:val="20"/>
              </w:rPr>
              <w:t>16.7%</w:t>
            </w:r>
          </w:p>
        </w:tc>
        <w:tc>
          <w:tcPr>
            <w:tcW w:w="1800" w:type="dxa"/>
            <w:tcMar>
              <w:top w:w="60" w:type="dxa"/>
              <w:left w:w="90" w:type="dxa"/>
              <w:bottom w:w="60" w:type="dxa"/>
              <w:right w:w="90" w:type="dxa"/>
            </w:tcMar>
          </w:tcPr>
          <w:p w14:paraId="6642B9E4" w14:textId="77777777" w:rsidR="00490091" w:rsidRDefault="00000000">
            <w:pPr>
              <w:jc w:val="right"/>
            </w:pPr>
            <w:r>
              <w:rPr>
                <w:sz w:val="20"/>
                <w:szCs w:val="20"/>
              </w:rPr>
              <w:t>0.5075</w:t>
            </w:r>
          </w:p>
        </w:tc>
      </w:tr>
    </w:tbl>
    <w:p w14:paraId="0CFB8211" w14:textId="77777777" w:rsidR="00490091" w:rsidRDefault="00490091"/>
    <w:p w14:paraId="27B98C16" w14:textId="3C60E3EC" w:rsidR="00490091" w:rsidRDefault="00000000">
      <w:pPr>
        <w:spacing w:after="200" w:line="360" w:lineRule="auto"/>
      </w:pPr>
      <w:r>
        <w:t xml:space="preserve">The selection changed between consecutive folds on 16 of 35 transitions. No family holds the selection for a sustained run, and the family with the highest fixed mean AUC is chosen in barely more than half of the folds. This is the strongest available evidence on the question of model equivalence raised earlier in this section, and it is evidence of a different kind. Rather than observing that the model families are separated by less than the fold-level dispersion and inferring that they are indistinguishable, the nested procedure measures that indistinguishability directly: a selection rule acting only on out-of-sample validation evidence is unable to settle on one </w:t>
      </w:r>
      <w:r w:rsidR="003E0CFC">
        <w:t>family and</w:t>
      </w:r>
      <w:r>
        <w:t xml:space="preserve"> reverses its choice in almost half of all transitions.</w:t>
      </w:r>
    </w:p>
    <w:p w14:paraId="143FED87" w14:textId="77777777" w:rsidR="00490091" w:rsidRDefault="00000000">
      <w:pPr>
        <w:spacing w:after="200" w:line="360" w:lineRule="auto"/>
      </w:pPr>
      <w:r>
        <w:t xml:space="preserve">A further diagnostic reinforces the point. If the validation window carried genuine information about which family would perform better in the period that follows, then each family should perform above its own fixed-choice average in the folds where it was selected. It does not. Logistic Regression averages 0.5302 in the 19 folds where it was chosen against a fixed-choice mean of 0.5399; Random Forest averages 0.5385 in its 11 folds against 0.5386; and only </w:t>
      </w:r>
      <w:proofErr w:type="spellStart"/>
      <w:r>
        <w:t>XGBoost</w:t>
      </w:r>
      <w:proofErr w:type="spellEnd"/>
      <w:r>
        <w:t xml:space="preserve"> performs better when selected, at 0.5279 against 0.5075. The selection rule is therefore not adding forecasting skill so much as avoiding the worst fixed commitment, which is consistent with a setting in which the families differ by less than the measurement noise. This is why the procedure returns a lower mean than the best fixed choice while achieving a lower fold-level standard deviation than any of them.</w:t>
      </w:r>
    </w:p>
    <w:p w14:paraId="73881D18" w14:textId="66A35821" w:rsidR="00490091" w:rsidRDefault="00000000">
      <w:pPr>
        <w:spacing w:after="200" w:line="360" w:lineRule="auto"/>
      </w:pPr>
      <w:r>
        <w:t xml:space="preserve">The trading result follows the same pattern as the predictive one. With the overlay applied to the nested procedure’s predictions, net return is +15.20% against +1.47% for Buy and Hold, with a Sharpe ratio of 0.327 and maximum drawdown reduced from -23.29% to -14.05%. This sits between the fixed Logistic Regression configuration and the remainder of the grid, which is what a procedure that selects that family </w:t>
      </w:r>
      <w:r>
        <w:lastRenderedPageBreak/>
        <w:t xml:space="preserve">in roughly half of the folds should produce. </w:t>
      </w:r>
      <w:r w:rsidR="00C31691" w:rsidRPr="00C31691">
        <w:t>The concentration analysis was not repeated for the nested procedure. An overlay profits during a sustained decline for structural reasons rather than predictive ones, so the same pattern is likely regardless of which family produced the probabilities. A fold-by-fold decomposition would confirm it.</w:t>
      </w:r>
    </w:p>
    <w:p w14:paraId="47D125BE" w14:textId="77777777" w:rsidR="00490091" w:rsidRDefault="00000000">
      <w:pPr>
        <w:spacing w:after="200" w:line="360" w:lineRule="auto"/>
      </w:pPr>
      <w:r>
        <w:t xml:space="preserve">Finally, the deployed system is made consistent with the procedure that is reported. Applying the same selection rule to the most recent validation window gives Random Forest at 0.5709, Logistic Regression at 0.5677 and </w:t>
      </w:r>
      <w:proofErr w:type="spellStart"/>
      <w:r>
        <w:t>XGBoost</w:t>
      </w:r>
      <w:proofErr w:type="spellEnd"/>
      <w:r>
        <w:t xml:space="preserve"> at 0.5140, so Random Forest is the family carried into deployment. This agrees with the configuration selected on walk-forward evidence in Run 3 and described in Section 4.5, but it now rests on the same rule that produces the figures in Table 18 rather than on a separate earlier decision. The validation AUCs quoted here are the basis of the selection and are optimistically biased by construction; the corresponding out-of-sample figure is the 0.5324 reported in Table 18.</w:t>
      </w:r>
    </w:p>
    <w:p w14:paraId="3DA1C5F6" w14:textId="77777777" w:rsidR="00490091" w:rsidRDefault="00000000">
      <w:pPr>
        <w:pStyle w:val="Heading1"/>
        <w:spacing w:before="320" w:after="180"/>
      </w:pPr>
      <w:r>
        <w:rPr>
          <w:b/>
          <w:bCs/>
          <w:sz w:val="30"/>
          <w:szCs w:val="30"/>
        </w:rPr>
        <w:t>6. Discussion</w:t>
      </w:r>
    </w:p>
    <w:p w14:paraId="02344357" w14:textId="77777777" w:rsidR="00490091" w:rsidRDefault="00000000">
      <w:pPr>
        <w:pStyle w:val="Heading2"/>
        <w:spacing w:before="260" w:after="140"/>
        <w:rPr>
          <w:sz w:val="28"/>
          <w:szCs w:val="28"/>
        </w:rPr>
      </w:pPr>
      <w:r>
        <w:rPr>
          <w:sz w:val="28"/>
          <w:szCs w:val="28"/>
        </w:rPr>
        <w:t>6.1 A Small but Statistically Detectable Signal</w:t>
      </w:r>
    </w:p>
    <w:p w14:paraId="2A081355" w14:textId="77777777" w:rsidR="00490091" w:rsidRDefault="00000000">
      <w:pPr>
        <w:spacing w:after="200" w:line="360" w:lineRule="auto"/>
      </w:pPr>
      <w:r>
        <w:t>The central result is a mean fold AUC of 0.5389 over 36 independent test windows, with 26 of 36 folds above 0.50 and a one-sided p-value of 0.000316 that survives Bonferroni correction. This supports the conclusion that scheduled macroeconomic surprise information, combined with market context, carries a small but repeatable directional signal in daily EUR/USD.</w:t>
      </w:r>
    </w:p>
    <w:p w14:paraId="12DA7C99" w14:textId="77777777" w:rsidR="00490091" w:rsidRDefault="00000000">
      <w:pPr>
        <w:spacing w:after="200" w:line="360" w:lineRule="auto"/>
      </w:pPr>
      <w:r>
        <w:t>The magnitude matters as much as the significance. An AUC of 0.5389 corresponds to a modest ranking advantage, not a reliable directional call. The appropriate reading is that a signal exists and is measurable at this horizon, not that it is large.</w:t>
      </w:r>
    </w:p>
    <w:p w14:paraId="62EAC675" w14:textId="77777777" w:rsidR="00490091" w:rsidRDefault="00000000">
      <w:pPr>
        <w:pStyle w:val="Heading2"/>
        <w:spacing w:before="260" w:after="140"/>
        <w:rPr>
          <w:sz w:val="28"/>
          <w:szCs w:val="28"/>
        </w:rPr>
      </w:pPr>
      <w:r>
        <w:rPr>
          <w:sz w:val="28"/>
          <w:szCs w:val="28"/>
        </w:rPr>
        <w:t>6.2 Why Random Forest on the Hybrid Feature Set</w:t>
      </w:r>
    </w:p>
    <w:p w14:paraId="63CC5E47" w14:textId="77777777" w:rsidR="00490091" w:rsidRDefault="00000000">
      <w:pPr>
        <w:spacing w:after="200" w:line="360" w:lineRule="auto"/>
      </w:pPr>
      <w:r>
        <w:t>The selection rule was fixed before the final evaluation: hyperparameters were chosen on training-only cross-validation, and the model and feature set were chosen on walk-forward performance in Run 3, not on the final out-of-sample result. Hybrid Random Forest was strongest on that basis at 0.5298 across 65 folds, and the paired tests in Section 5.2 show that advantage over both isolated feature sets is statistically significant.</w:t>
      </w:r>
    </w:p>
    <w:p w14:paraId="3249B996" w14:textId="77777777" w:rsidR="00490091" w:rsidRDefault="00000000">
      <w:pPr>
        <w:spacing w:after="200" w:line="360" w:lineRule="auto"/>
      </w:pPr>
      <w:r>
        <w:t xml:space="preserve">The depth-2 constraint is central to why this configuration generalises. </w:t>
      </w:r>
      <w:proofErr w:type="spellStart"/>
      <w:r>
        <w:t>XGBoost</w:t>
      </w:r>
      <w:proofErr w:type="spellEnd"/>
      <w:r>
        <w:t>, with more capacity, reached a training AUC of 0.8827 against a test AUC of 0.5265. On a target this noisy, additional capacity is spent memorising the training period.</w:t>
      </w:r>
    </w:p>
    <w:p w14:paraId="516189A1" w14:textId="77777777" w:rsidR="00490091" w:rsidRDefault="00000000">
      <w:pPr>
        <w:pStyle w:val="Heading2"/>
        <w:spacing w:before="260" w:after="140"/>
        <w:rPr>
          <w:sz w:val="28"/>
          <w:szCs w:val="28"/>
        </w:rPr>
      </w:pPr>
      <w:r>
        <w:rPr>
          <w:sz w:val="28"/>
          <w:szCs w:val="28"/>
        </w:rPr>
        <w:t>6.3 Strategy Performance Versus Buy and Hold</w:t>
      </w:r>
    </w:p>
    <w:p w14:paraId="25E9D309" w14:textId="77777777" w:rsidR="00490091" w:rsidRDefault="00000000">
      <w:pPr>
        <w:spacing w:after="200" w:line="360" w:lineRule="auto"/>
      </w:pPr>
      <w:r>
        <w:lastRenderedPageBreak/>
        <w:t>The clearest and most consistent difference between the overlay and Buy and Hold is risk-related rather than directional. The overlay reduced maximum drawdown from -23.29% to -18.81% over the same 2,160-day window, while total return was closely comparable at +1.51% against +1.80% after costs. The model therefore does not exceed Buy and Hold in total return, and its value lies in selective exposure rather than return enhancement.</w:t>
      </w:r>
    </w:p>
    <w:p w14:paraId="1651C92D" w14:textId="77777777" w:rsidR="00490091" w:rsidRDefault="00000000">
      <w:pPr>
        <w:spacing w:after="200" w:line="360" w:lineRule="auto"/>
      </w:pPr>
      <w:r>
        <w:t>Two qualifications are important. First, the drawdown difference is a single observed outcome and has no confidence interval attached, so it is suggestive rather than demonstrated. Second, Buy and Hold in a currency pair is not directly comparable to equity buy-and-hold: a long EUR/USD position does not represent ownership of a productive asset, and its return depends on the exchange-rate path and, in live trading, on financing and carry. Buy and Hold is therefore used here as a simple directional reference rather than a benchmark expected to generate a positive long-term return.</w:t>
      </w:r>
    </w:p>
    <w:p w14:paraId="5A9F9312" w14:textId="77777777" w:rsidR="00490091" w:rsidRDefault="00000000">
      <w:pPr>
        <w:pStyle w:val="Heading2"/>
        <w:spacing w:before="260" w:after="140"/>
        <w:rPr>
          <w:sz w:val="28"/>
          <w:szCs w:val="28"/>
        </w:rPr>
      </w:pPr>
      <w:r>
        <w:rPr>
          <w:sz w:val="28"/>
          <w:szCs w:val="28"/>
        </w:rPr>
        <w:t>6.4 Contribution of Economic Event Features</w:t>
      </w:r>
    </w:p>
    <w:p w14:paraId="36D9FD92" w14:textId="77777777" w:rsidR="00490091" w:rsidRDefault="00000000">
      <w:pPr>
        <w:spacing w:after="200" w:line="360" w:lineRule="auto"/>
      </w:pPr>
      <w:r>
        <w:t>Event features contribute in combination rather than in isolation. The event-only feature set produced a mean walk-forward AUC of 0.5064 for Random Forest, barely distinguishable from chance, while adding those features to market-context variables produced a significant improvement of +0.0176 over technical-only features. The interpretation is that event information is conditioning rather than driving: it is useful in the context of prevailing momentum and regime, rather than as a standalone predictor.</w:t>
      </w:r>
    </w:p>
    <w:p w14:paraId="63E19052" w14:textId="77777777" w:rsidR="00490091" w:rsidRDefault="00000000">
      <w:pPr>
        <w:pStyle w:val="Heading2"/>
        <w:spacing w:before="260" w:after="140"/>
        <w:rPr>
          <w:sz w:val="28"/>
          <w:szCs w:val="28"/>
        </w:rPr>
      </w:pPr>
      <w:r>
        <w:rPr>
          <w:sz w:val="28"/>
          <w:szCs w:val="28"/>
        </w:rPr>
        <w:t>6.5 Interpretability Across Methods</w:t>
      </w:r>
    </w:p>
    <w:p w14:paraId="5F6A822A" w14:textId="77777777" w:rsidR="00490091" w:rsidRDefault="00000000">
      <w:pPr>
        <w:spacing w:after="200" w:line="360" w:lineRule="auto"/>
      </w:pPr>
      <w:r>
        <w:t>Permutation importance, SHAP and feature-set ablation answer different questions and need not produce identical rankings. Permutation importance identifies individual columns whose shuffling most reduces holdout ranking performance. SHAP measures average contribution magnitude to individual predictions. Feature-set comparison retrains the model on an entire family. The observed pattern, in which market-context variables lead the individual rankings while the event family shows a significant group-level contribution, is consistent across all three once the difference in question is accounted for.</w:t>
      </w:r>
    </w:p>
    <w:p w14:paraId="14106013" w14:textId="77777777" w:rsidR="00490091" w:rsidRDefault="00000000">
      <w:pPr>
        <w:pStyle w:val="Heading2"/>
        <w:spacing w:before="260" w:after="140"/>
        <w:rPr>
          <w:sz w:val="28"/>
          <w:szCs w:val="28"/>
        </w:rPr>
      </w:pPr>
      <w:r>
        <w:rPr>
          <w:sz w:val="28"/>
          <w:szCs w:val="28"/>
        </w:rPr>
        <w:t>6.6 Threshold Selection and Post-hoc Risk</w:t>
      </w:r>
    </w:p>
    <w:p w14:paraId="53427212" w14:textId="77777777" w:rsidR="00490091" w:rsidRDefault="00000000">
      <w:pPr>
        <w:spacing w:after="200" w:line="360" w:lineRule="auto"/>
      </w:pPr>
      <w:r>
        <w:t>Confidence thresholds were selected inside each fold's validation window rather than chosen after observing test performance. This avoids the post-hoc optimisation that would otherwise inflate the reported trading result, at the cost of a slightly less favourable outcome than a swept threshold would produce. The clustering of selected thresholds at 0.50 to 0.52 is itself informative: the model rarely produced probabilities confident enough to support a stricter operating point.</w:t>
      </w:r>
    </w:p>
    <w:p w14:paraId="371F0D15" w14:textId="77777777" w:rsidR="00490091" w:rsidRDefault="00000000">
      <w:pPr>
        <w:pStyle w:val="Heading2"/>
        <w:spacing w:before="260" w:after="140"/>
        <w:rPr>
          <w:sz w:val="28"/>
          <w:szCs w:val="28"/>
        </w:rPr>
      </w:pPr>
      <w:r>
        <w:rPr>
          <w:sz w:val="28"/>
          <w:szCs w:val="28"/>
        </w:rPr>
        <w:t>6.7 Novelty and Practical Contribution</w:t>
      </w:r>
    </w:p>
    <w:p w14:paraId="3D45B1BA" w14:textId="77777777" w:rsidR="00490091" w:rsidRDefault="00000000">
      <w:pPr>
        <w:spacing w:after="200" w:line="360" w:lineRule="auto"/>
      </w:pPr>
      <w:r>
        <w:lastRenderedPageBreak/>
        <w:t>Five aspects distinguish this work from comparable applied studies. The sample spans eighteen years rather than the short post-2019 windows typical of similar projects. Missing surprises and genuine zero surprises are represented differently rather than collapsed. Percentile normalisation uses prior valid releases only, with a minimum release history, removing a common leakage path. Model selection is separated from outcome, so more favourable post-hoc metrics from other configurations are reported without retrofitting the choice. Finally, the negative results are reported alongside the positive ones, including a controlled refinement experiment that produced no improvement.</w:t>
      </w:r>
    </w:p>
    <w:p w14:paraId="35BFF0E8" w14:textId="77777777" w:rsidR="00490091" w:rsidRDefault="00000000">
      <w:pPr>
        <w:pStyle w:val="Heading2"/>
        <w:spacing w:before="260" w:after="140"/>
        <w:rPr>
          <w:sz w:val="28"/>
          <w:szCs w:val="28"/>
        </w:rPr>
      </w:pPr>
      <w:r>
        <w:rPr>
          <w:sz w:val="28"/>
          <w:szCs w:val="28"/>
        </w:rPr>
        <w:t>6.8 What the Main Performance Study Adds</w:t>
      </w:r>
    </w:p>
    <w:p w14:paraId="1F89C0EF" w14:textId="5A8C8CD6" w:rsidR="00490091" w:rsidRDefault="00000000">
      <w:pPr>
        <w:spacing w:after="200" w:line="360" w:lineRule="auto"/>
      </w:pPr>
      <w:r>
        <w:t xml:space="preserve">Section 5.9 is the main performance </w:t>
      </w:r>
      <w:r w:rsidR="00524DDE">
        <w:t>study,</w:t>
      </w:r>
      <w:r>
        <w:t xml:space="preserve"> and its findings are stated there. Three points bear on the discussion above. First, the horizon result converts the horizon mismatch listed in Section 7.3 from an assumed limitation </w:t>
      </w:r>
      <w:r w:rsidR="00524DDE" w:rsidRPr="00524DDE">
        <w:t>into a measured one: accuracy is lower at five days than at one day in all three model families</w:t>
      </w:r>
      <w:r>
        <w:t>, which is what rapid absorption of announcement information predicts and which the single-configuration evaluation could not have shown.</w:t>
      </w:r>
    </w:p>
    <w:p w14:paraId="02BB63B3" w14:textId="481A9928" w:rsidR="00490091" w:rsidRDefault="00000000">
      <w:pPr>
        <w:spacing w:after="200" w:line="360" w:lineRule="auto"/>
      </w:pPr>
      <w:r>
        <w:t>Second, the model comparison confirms rather than revises the selection reasoning in Section 6.2. Random Forest and Logistic Regression are separated by 0.0013 in mean fold AUC against a fold-level standard deviation of approximately 0.06. The selection made on Run 3 walk-forward performance is therefore not contradicted by a broader evaluation, and the grid is treated throughout as an evaluation instrument rather than a selection instrument, consistent with the correction described in Section 4.3.2. Section 5.</w:t>
      </w:r>
      <w:r w:rsidR="001967A7">
        <w:t>10</w:t>
      </w:r>
      <w:r>
        <w:t xml:space="preserve"> strengthens this further by moving the choice inside the walk-forward entirely, so that the reported figure belongs to the selection procedure rather than to any configuration chosen after the fact.</w:t>
      </w:r>
    </w:p>
    <w:p w14:paraId="69EC7974" w14:textId="0F9AA051" w:rsidR="00490091" w:rsidRDefault="00000000">
      <w:pPr>
        <w:spacing w:after="200" w:line="360" w:lineRule="auto"/>
      </w:pPr>
      <w:r>
        <w:t xml:space="preserve">Third, the trading finding sharpens the position taken in Section 6.3. The </w:t>
      </w:r>
      <w:r w:rsidR="00524DDE">
        <w:t>single configuration</w:t>
      </w:r>
      <w:r>
        <w:t xml:space="preserve"> overlay reduced drawdown at comparable return. The grid shows that the strongest return in the comparison is concentrated in three folds of one sustained trend, in two of which the model had no predictive skill. Both results point the same way: the value of the system is selective exposure, not return generation, and realised return along a single price path is not a measure of predictive skill.</w:t>
      </w:r>
    </w:p>
    <w:p w14:paraId="2FFC5686" w14:textId="77777777" w:rsidR="00490091" w:rsidRDefault="00000000">
      <w:pPr>
        <w:pStyle w:val="Heading1"/>
        <w:spacing w:before="320" w:after="180"/>
      </w:pPr>
      <w:r>
        <w:rPr>
          <w:b/>
          <w:bCs/>
          <w:sz w:val="30"/>
          <w:szCs w:val="30"/>
        </w:rPr>
        <w:t>7. Conclusion</w:t>
      </w:r>
    </w:p>
    <w:p w14:paraId="7E901510" w14:textId="77777777" w:rsidR="00490091" w:rsidRDefault="00000000">
      <w:pPr>
        <w:pStyle w:val="Heading2"/>
        <w:spacing w:before="260" w:after="140"/>
        <w:rPr>
          <w:sz w:val="28"/>
          <w:szCs w:val="28"/>
        </w:rPr>
      </w:pPr>
      <w:r>
        <w:rPr>
          <w:sz w:val="28"/>
          <w:szCs w:val="28"/>
        </w:rPr>
        <w:t>7.1 Summary of Findings</w:t>
      </w:r>
    </w:p>
    <w:p w14:paraId="78850477" w14:textId="77777777" w:rsidR="00490091" w:rsidRDefault="00000000">
      <w:pPr>
        <w:spacing w:after="200" w:line="360" w:lineRule="auto"/>
      </w:pPr>
      <w:r>
        <w:t xml:space="preserve">This project developed an economic event-driven EUR/USD trading assistant that combines six macroeconomic event families with market-context features, evaluates three classifiers across a documented six-experiment sequence, and serves the selected model through a </w:t>
      </w:r>
      <w:proofErr w:type="spellStart"/>
      <w:r>
        <w:t>Streamlit</w:t>
      </w:r>
      <w:proofErr w:type="spellEnd"/>
      <w:r>
        <w:t xml:space="preserve"> dashboard.</w:t>
      </w:r>
    </w:p>
    <w:p w14:paraId="22093A99" w14:textId="7328081D" w:rsidR="00490091" w:rsidRDefault="00000000">
      <w:pPr>
        <w:spacing w:after="200" w:line="360" w:lineRule="auto"/>
      </w:pPr>
      <w:r>
        <w:lastRenderedPageBreak/>
        <w:t>The dataset contains 4,727 modelling observations and 48 features spanning 2007 to 2025. The main performance study compares three model families across one-day, three-day and five-day prediction horizons on 36 common purged folds covering 2,160 out-of-sample days per configuration.</w:t>
      </w:r>
      <w:r w:rsidR="00303AE4">
        <w:t xml:space="preserve"> </w:t>
      </w:r>
      <w:r w:rsidR="00303AE4" w:rsidRPr="00303AE4">
        <w:t xml:space="preserve">Predictive accuracy is lower at five days than at one day in all three families, falling from 0.5399 to 0.5139 for Logistic Regression, 0.5386 to 0.5056 for Random Forest and 0.5075 to 0.4443 for </w:t>
      </w:r>
      <w:proofErr w:type="spellStart"/>
      <w:r w:rsidR="00303AE4" w:rsidRPr="00303AE4">
        <w:t>XGBoost</w:t>
      </w:r>
      <w:proofErr w:type="spellEnd"/>
      <w:r w:rsidR="00303AE4" w:rsidRPr="00303AE4">
        <w:t>, monotonically in two of the three</w:t>
      </w:r>
      <w:r w:rsidR="00524DDE" w:rsidRPr="00524DDE">
        <w:t>.</w:t>
      </w:r>
      <w:r>
        <w:t xml:space="preserve"> The selected configuration, a Random Forest on the hybrid feature set trained on a ten-year rolling window, achieved a mean fold AUC of 0.5389 with 26 of 36 folds above 0.50 and a pooled out-of-sample AUC of 0.5145. Moving model selection inside the walk-forward, which removes any dependence on having inspected the full grid, gives a mean fold AUC of 0.5324 over the same 36 folds with a one-sided p-value of 0.000672 and a lower fold-level standard deviation than any fixed choice. That procedure reversed its choice of model family on 16 of 35 transitions, which measures the indistinguishability of the three families rather than asserting it. The fold-level test against 0.50 gives a one-sided p-value of 0.000316, which survives Bonferroni correction across the 30 configurations examined. These results indicate a modest but repeatable directional signal, consistent with the low signal-to-noise ratio expected at a daily horizon.</w:t>
      </w:r>
    </w:p>
    <w:p w14:paraId="5719D2AD" w14:textId="1B3DABA6" w:rsidR="00490091" w:rsidRDefault="00000000">
      <w:pPr>
        <w:spacing w:after="200" w:line="360" w:lineRule="auto"/>
      </w:pPr>
      <w:r>
        <w:t xml:space="preserve">In trading terms the benefit is risk-related rather than return-related. For the selected configuration the overlay reduced maximum drawdown from -23.29% to -18.81% at a comparable total return of +1.51% against +1.80% after costs. Across the wider comparison the strongest configuration returned +18.81% against +1.47% with maximum drawdown reduced to -9.09%, but it beat Buy and Hold in only 20 of 36 folds and 93% of that advantage arose in three </w:t>
      </w:r>
      <w:r w:rsidR="008867C3">
        <w:t>non-</w:t>
      </w:r>
      <w:r>
        <w:t>consecutive folds of the 2021 to 2022 euro decline, in two of which its predictive accuracy was at or below random. The final system is therefore best interpreted as a selective decision-support and risk-filtering tool rather than a claim of consistently superior standalone returns.</w:t>
      </w:r>
    </w:p>
    <w:p w14:paraId="14B4218C" w14:textId="77777777" w:rsidR="00490091" w:rsidRDefault="00000000">
      <w:pPr>
        <w:pStyle w:val="Heading2"/>
        <w:spacing w:before="260" w:after="140"/>
        <w:rPr>
          <w:sz w:val="28"/>
          <w:szCs w:val="28"/>
        </w:rPr>
      </w:pPr>
      <w:r>
        <w:rPr>
          <w:sz w:val="28"/>
          <w:szCs w:val="28"/>
        </w:rPr>
        <w:t>7.2 Objectives Revisited</w:t>
      </w:r>
    </w:p>
    <w:p w14:paraId="5D77C482" w14:textId="77777777" w:rsidR="00490091" w:rsidRDefault="00000000">
      <w:pPr>
        <w:pStyle w:val="ListParagraph"/>
        <w:numPr>
          <w:ilvl w:val="0"/>
          <w:numId w:val="1"/>
        </w:numPr>
        <w:spacing w:after="120" w:line="360" w:lineRule="auto"/>
      </w:pPr>
      <w:r>
        <w:t>Historical EUR/USD prices and six economic-event families were collected and processed across 2007 to 2025, with surprise availability retained explicitly.</w:t>
      </w:r>
    </w:p>
    <w:p w14:paraId="56BAA876" w14:textId="77777777" w:rsidR="00490091" w:rsidRDefault="00000000">
      <w:pPr>
        <w:pStyle w:val="ListParagraph"/>
        <w:numPr>
          <w:ilvl w:val="0"/>
          <w:numId w:val="1"/>
        </w:numPr>
        <w:spacing w:after="120" w:line="360" w:lineRule="auto"/>
      </w:pPr>
      <w:r>
        <w:t>Three supervised classifiers were trained and compared across three feature sets and three training-window definitions.</w:t>
      </w:r>
    </w:p>
    <w:p w14:paraId="51DD8CA9" w14:textId="77777777" w:rsidR="00490091" w:rsidRDefault="00000000">
      <w:pPr>
        <w:pStyle w:val="ListParagraph"/>
        <w:numPr>
          <w:ilvl w:val="0"/>
          <w:numId w:val="1"/>
        </w:numPr>
        <w:spacing w:after="120" w:line="360" w:lineRule="auto"/>
      </w:pPr>
      <w:r>
        <w:t>Evaluation used purged chronological splits, 65-fold walk-forward comparison within the experimental sequence, and a final 36-fold evaluation with complete out-of-sample coverage.</w:t>
      </w:r>
    </w:p>
    <w:p w14:paraId="3B6A0869" w14:textId="77777777" w:rsidR="00490091" w:rsidRDefault="00000000">
      <w:pPr>
        <w:pStyle w:val="ListParagraph"/>
        <w:numPr>
          <w:ilvl w:val="0"/>
          <w:numId w:val="1"/>
        </w:numPr>
        <w:spacing w:after="120" w:line="360" w:lineRule="auto"/>
      </w:pPr>
      <w:r>
        <w:t>Model behaviour was interpreted through permutation importance, SHAP and feature-set comparison, with the differences between those methods stated explicitly.</w:t>
      </w:r>
    </w:p>
    <w:p w14:paraId="6DD175E4" w14:textId="77777777" w:rsidR="00490091" w:rsidRDefault="00000000">
      <w:pPr>
        <w:pStyle w:val="ListParagraph"/>
        <w:numPr>
          <w:ilvl w:val="0"/>
          <w:numId w:val="1"/>
        </w:numPr>
        <w:spacing w:after="120" w:line="360" w:lineRule="auto"/>
      </w:pPr>
      <w:r>
        <w:lastRenderedPageBreak/>
        <w:t xml:space="preserve">A live </w:t>
      </w:r>
      <w:proofErr w:type="spellStart"/>
      <w:r>
        <w:t>Streamlit</w:t>
      </w:r>
      <w:proofErr w:type="spellEnd"/>
      <w:r>
        <w:t xml:space="preserve"> dashboard was delivered, producing BUY, SELL and HOLD signals from the same feature-construction path used in training.</w:t>
      </w:r>
    </w:p>
    <w:p w14:paraId="17A48C30" w14:textId="77777777" w:rsidR="00490091" w:rsidRDefault="00000000">
      <w:pPr>
        <w:pStyle w:val="Heading2"/>
        <w:spacing w:before="260" w:after="140"/>
        <w:rPr>
          <w:sz w:val="28"/>
          <w:szCs w:val="28"/>
        </w:rPr>
      </w:pPr>
      <w:r>
        <w:rPr>
          <w:sz w:val="28"/>
          <w:szCs w:val="28"/>
        </w:rPr>
        <w:t>7.3 Limitations</w:t>
      </w:r>
    </w:p>
    <w:p w14:paraId="1EA2D7B2" w14:textId="77777777" w:rsidR="00490091" w:rsidRDefault="00000000">
      <w:pPr>
        <w:spacing w:after="200" w:line="360" w:lineRule="auto"/>
      </w:pPr>
      <w:r>
        <w:t>The limitations below bound what the reported result can claim.</w:t>
      </w:r>
    </w:p>
    <w:p w14:paraId="68397B5D" w14:textId="77777777" w:rsidR="00490091" w:rsidRDefault="00000000">
      <w:pPr>
        <w:pStyle w:val="ListParagraph"/>
        <w:numPr>
          <w:ilvl w:val="0"/>
          <w:numId w:val="1"/>
        </w:numPr>
        <w:spacing w:after="120" w:line="360" w:lineRule="auto"/>
      </w:pPr>
      <w:r>
        <w:t>Horizon mismatch. Announcement effects are largely intraday. The surprise is absorbed within minutes of release while the target is the following day's close, so most of the reaction is discarded by aggregation to daily granularity.</w:t>
      </w:r>
    </w:p>
    <w:p w14:paraId="74D3AC04" w14:textId="39C8D849" w:rsidR="007470EC" w:rsidRDefault="007470EC">
      <w:pPr>
        <w:pStyle w:val="ListParagraph"/>
        <w:numPr>
          <w:ilvl w:val="0"/>
          <w:numId w:val="1"/>
        </w:numPr>
        <w:spacing w:after="120" w:line="360" w:lineRule="auto"/>
      </w:pPr>
      <w:r w:rsidRPr="007470EC">
        <w:t>Event-calendar availability</w:t>
      </w:r>
      <w:r w:rsidRPr="007470EC">
        <w:rPr>
          <w:b/>
          <w:bCs/>
        </w:rPr>
        <w:t>.</w:t>
      </w:r>
      <w:r w:rsidRPr="007470EC">
        <w:t xml:space="preserve"> The </w:t>
      </w:r>
      <w:proofErr w:type="spellStart"/>
      <w:r w:rsidRPr="007470EC">
        <w:t>days_until_event</w:t>
      </w:r>
      <w:proofErr w:type="spellEnd"/>
      <w:r w:rsidRPr="007470EC">
        <w:t xml:space="preserve"> feature is valid for regularly scheduled releases whose dates were publicly known in advance. However, deriving it from the completed historical calendar may reveal unscheduled emergency meetings before they were announced. Future work should reconstruct the feature using only the calendar information available on each historical date.</w:t>
      </w:r>
    </w:p>
    <w:p w14:paraId="003E855E" w14:textId="77777777" w:rsidR="00490091" w:rsidRDefault="00000000">
      <w:pPr>
        <w:pStyle w:val="ListParagraph"/>
        <w:numPr>
          <w:ilvl w:val="0"/>
          <w:numId w:val="1"/>
        </w:numPr>
        <w:spacing w:after="120" w:line="360" w:lineRule="auto"/>
      </w:pPr>
      <w:r>
        <w:t>Surprise measurement. Actual minus consensus is a weak proxy for policy surprise. The FOMC surprise series is predominantly zero, and the literature uses fed funds futures for this purpose.</w:t>
      </w:r>
    </w:p>
    <w:p w14:paraId="798F0DCF" w14:textId="77777777" w:rsidR="00490091" w:rsidRDefault="00000000">
      <w:pPr>
        <w:pStyle w:val="ListParagraph"/>
        <w:numPr>
          <w:ilvl w:val="0"/>
          <w:numId w:val="1"/>
        </w:numPr>
        <w:spacing w:after="120" w:line="360" w:lineRule="auto"/>
      </w:pPr>
      <w:r>
        <w:t>Fold independence. The fold-level test assumes independent folds. Test periods do not overlap, but consecutive ten-year training windows share approximately 97.6% of their rows. A block permutation test would be more defensible, and the reported test is therefore labelled exploratory.</w:t>
      </w:r>
    </w:p>
    <w:p w14:paraId="0011B3EB" w14:textId="77777777" w:rsidR="00490091" w:rsidRDefault="00000000">
      <w:pPr>
        <w:pStyle w:val="ListParagraph"/>
        <w:numPr>
          <w:ilvl w:val="0"/>
          <w:numId w:val="1"/>
        </w:numPr>
        <w:spacing w:after="120" w:line="360" w:lineRule="auto"/>
      </w:pPr>
      <w:r>
        <w:t>Cost sensitivity. The overlay result holds at one basis point and reverses at two basis points and above, so the conclusion is conditional on a favourable cost assumption.</w:t>
      </w:r>
    </w:p>
    <w:p w14:paraId="422FE7A8" w14:textId="77777777" w:rsidR="00490091" w:rsidRDefault="00000000">
      <w:pPr>
        <w:pStyle w:val="ListParagraph"/>
        <w:numPr>
          <w:ilvl w:val="0"/>
          <w:numId w:val="1"/>
        </w:numPr>
        <w:spacing w:after="120" w:line="360" w:lineRule="auto"/>
      </w:pPr>
      <w:r>
        <w:t>Single currency pair. Findings are specific to EUR/USD and were not tested on other pairs or regimes.</w:t>
      </w:r>
    </w:p>
    <w:p w14:paraId="42D6F518" w14:textId="77777777" w:rsidR="00490091" w:rsidRDefault="00000000">
      <w:pPr>
        <w:pStyle w:val="ListParagraph"/>
        <w:numPr>
          <w:ilvl w:val="0"/>
          <w:numId w:val="1"/>
        </w:numPr>
        <w:spacing w:after="120" w:line="360" w:lineRule="auto"/>
      </w:pPr>
      <w:r>
        <w:t>Drawdown evidence. The observed drawdown reduction is one realisation over one historical path and carries no confidence interval.</w:t>
      </w:r>
    </w:p>
    <w:p w14:paraId="4B8571C2" w14:textId="77777777" w:rsidR="00490091" w:rsidRDefault="00000000">
      <w:pPr>
        <w:pStyle w:val="Heading2"/>
        <w:spacing w:before="260" w:after="140"/>
        <w:rPr>
          <w:sz w:val="28"/>
          <w:szCs w:val="28"/>
        </w:rPr>
      </w:pPr>
      <w:r>
        <w:rPr>
          <w:sz w:val="28"/>
          <w:szCs w:val="28"/>
        </w:rPr>
        <w:t>7.4 Future Work</w:t>
      </w:r>
    </w:p>
    <w:p w14:paraId="596A09B9" w14:textId="77777777" w:rsidR="00490091" w:rsidRDefault="00000000">
      <w:pPr>
        <w:pStyle w:val="ListParagraph"/>
        <w:numPr>
          <w:ilvl w:val="0"/>
          <w:numId w:val="1"/>
        </w:numPr>
        <w:spacing w:after="120" w:line="360" w:lineRule="auto"/>
      </w:pPr>
      <w:r>
        <w:t>Move to an intraday horizon, where the announcement effect is measurable, using a data source that supports intraday history beyond the limits of the current price feed, for which Section 5.9 provides direct empirical support.</w:t>
      </w:r>
    </w:p>
    <w:p w14:paraId="5403EDC6" w14:textId="77777777" w:rsidR="00490091" w:rsidRDefault="00000000">
      <w:pPr>
        <w:pStyle w:val="ListParagraph"/>
        <w:numPr>
          <w:ilvl w:val="0"/>
          <w:numId w:val="1"/>
        </w:numPr>
        <w:spacing w:after="120" w:line="360" w:lineRule="auto"/>
      </w:pPr>
      <w:r>
        <w:t>Replace actual-minus-consensus with a futures-implied policy surprise measure for the rate-decision families.</w:t>
      </w:r>
    </w:p>
    <w:p w14:paraId="35C5B087" w14:textId="77777777" w:rsidR="00490091" w:rsidRDefault="00000000">
      <w:pPr>
        <w:pStyle w:val="ListParagraph"/>
        <w:numPr>
          <w:ilvl w:val="0"/>
          <w:numId w:val="1"/>
        </w:numPr>
        <w:spacing w:after="120" w:line="360" w:lineRule="auto"/>
      </w:pPr>
      <w:r>
        <w:lastRenderedPageBreak/>
        <w:t>Replace the fold-level t-test with a block permutation test that accounts for overlapping training windows.</w:t>
      </w:r>
    </w:p>
    <w:p w14:paraId="7C11FE96" w14:textId="77777777" w:rsidR="00490091" w:rsidRDefault="00000000">
      <w:pPr>
        <w:pStyle w:val="ListParagraph"/>
        <w:numPr>
          <w:ilvl w:val="0"/>
          <w:numId w:val="1"/>
        </w:numPr>
        <w:spacing w:after="120" w:line="360" w:lineRule="auto"/>
      </w:pPr>
      <w:r>
        <w:t>Extend the evaluation to additional currency pairs to test whether the hybrid advantage generalises.</w:t>
      </w:r>
    </w:p>
    <w:p w14:paraId="5960AEA3" w14:textId="77777777" w:rsidR="00490091" w:rsidRDefault="00000000">
      <w:pPr>
        <w:pStyle w:val="ListParagraph"/>
        <w:numPr>
          <w:ilvl w:val="0"/>
          <w:numId w:val="1"/>
        </w:numPr>
        <w:spacing w:after="120" w:line="360" w:lineRule="auto"/>
      </w:pPr>
      <w:r>
        <w:t>Retrain the deployed dashboard model on the final configuration and add an explicit cost assumption to the displayed results.</w:t>
      </w:r>
    </w:p>
    <w:p w14:paraId="6D187DA7" w14:textId="77777777" w:rsidR="00490091" w:rsidRDefault="00000000">
      <w:pPr>
        <w:pStyle w:val="Heading2"/>
        <w:spacing w:before="260" w:after="140"/>
        <w:rPr>
          <w:sz w:val="28"/>
          <w:szCs w:val="28"/>
        </w:rPr>
      </w:pPr>
      <w:r>
        <w:rPr>
          <w:sz w:val="28"/>
          <w:szCs w:val="28"/>
        </w:rPr>
        <w:t>7.5 Closing Remarks</w:t>
      </w:r>
    </w:p>
    <w:p w14:paraId="5F9952B9" w14:textId="77777777" w:rsidR="00490091" w:rsidRDefault="00000000">
      <w:pPr>
        <w:spacing w:after="200" w:line="360" w:lineRule="auto"/>
      </w:pPr>
      <w:r>
        <w:t>The project demonstrates that careful event-data handling and leakage-aware evaluation can identify a small, statistically detectable directional signal in daily EUR/USD, and that this signal is best used to modulate exposure rather than to generate positions outright. Its main contribution is not a claim of profitability but a transparent workflow that reports the predictive limitations and the observed risk-adjusted behaviour of the model alongside its positive results.</w:t>
      </w:r>
    </w:p>
    <w:p w14:paraId="18076225" w14:textId="77777777" w:rsidR="00490091" w:rsidRDefault="00000000">
      <w:pPr>
        <w:pStyle w:val="Heading1"/>
        <w:spacing w:before="320" w:after="180"/>
      </w:pPr>
      <w:r>
        <w:rPr>
          <w:b/>
          <w:bCs/>
          <w:sz w:val="30"/>
          <w:szCs w:val="30"/>
        </w:rPr>
        <w:t>8. References</w:t>
      </w:r>
    </w:p>
    <w:p w14:paraId="6E4CDE3C" w14:textId="77777777" w:rsidR="00490091" w:rsidRDefault="00000000">
      <w:pPr>
        <w:spacing w:after="200" w:line="360" w:lineRule="auto"/>
        <w:ind w:left="400" w:hanging="400"/>
      </w:pPr>
      <w:r>
        <w:rPr>
          <w:sz w:val="21"/>
          <w:szCs w:val="21"/>
        </w:rPr>
        <w:t>Andersen, T. G., Bollerslev, T., Diebold, F. X., &amp; Vega, C. (2003). Micro effects of macro announcements: Real-time price discovery in foreign exchange. American Economic Review, 93(1), 38-62.</w:t>
      </w:r>
    </w:p>
    <w:p w14:paraId="15F697DD" w14:textId="77777777" w:rsidR="00490091" w:rsidRDefault="00000000">
      <w:pPr>
        <w:spacing w:after="200" w:line="360" w:lineRule="auto"/>
        <w:ind w:left="400" w:hanging="400"/>
      </w:pPr>
      <w:r>
        <w:rPr>
          <w:sz w:val="21"/>
          <w:szCs w:val="21"/>
        </w:rPr>
        <w:t>Evans, M. D. D., &amp; Lyons, R. K. (2008). How is macro news transmitted to exchange rates? Journal of Financial Economics, 88(1), 26-50.</w:t>
      </w:r>
    </w:p>
    <w:p w14:paraId="302CBAB3" w14:textId="77777777" w:rsidR="00490091" w:rsidRDefault="00000000">
      <w:pPr>
        <w:spacing w:after="200" w:line="360" w:lineRule="auto"/>
        <w:ind w:left="400" w:hanging="400"/>
      </w:pPr>
      <w:r>
        <w:rPr>
          <w:sz w:val="21"/>
          <w:szCs w:val="21"/>
        </w:rPr>
        <w:t>Faust, J., Rogers, J. H., Wang, S.-Y. B., &amp; Wright, J. H. (2007). The high-frequency response of exchange rates and interest rates to macroeconomic announcements. Journal of Monetary Economics, 54(4), 1051-1068.</w:t>
      </w:r>
    </w:p>
    <w:p w14:paraId="3F032E75" w14:textId="77777777" w:rsidR="00490091" w:rsidRDefault="00000000">
      <w:pPr>
        <w:spacing w:after="200" w:line="360" w:lineRule="auto"/>
        <w:ind w:left="400" w:hanging="400"/>
      </w:pPr>
      <w:r>
        <w:rPr>
          <w:sz w:val="21"/>
          <w:szCs w:val="21"/>
        </w:rPr>
        <w:t>Fischer, T., &amp; Krauss, C. (2018). Deep learning with long short-term memory networks for financial market predictions. European Journal of Operational Research, 270(2), 654-669.</w:t>
      </w:r>
    </w:p>
    <w:p w14:paraId="781A18A4" w14:textId="77777777" w:rsidR="00490091" w:rsidRDefault="00000000">
      <w:pPr>
        <w:spacing w:after="200" w:line="360" w:lineRule="auto"/>
        <w:ind w:left="400" w:hanging="400"/>
      </w:pPr>
      <w:r>
        <w:rPr>
          <w:sz w:val="21"/>
          <w:szCs w:val="21"/>
        </w:rPr>
        <w:t>Galati, G., &amp; Ho, C. (2001). Macroeconomic news and the euro/dollar exchange rate. BIS Working Papers No. 105.</w:t>
      </w:r>
    </w:p>
    <w:p w14:paraId="1C303920" w14:textId="77777777" w:rsidR="00490091" w:rsidRDefault="00000000">
      <w:pPr>
        <w:spacing w:after="200" w:line="360" w:lineRule="auto"/>
        <w:ind w:left="400" w:hanging="400"/>
      </w:pPr>
      <w:r>
        <w:rPr>
          <w:sz w:val="21"/>
          <w:szCs w:val="21"/>
        </w:rPr>
        <w:t>Kuttner, K. N. (2001). Monetary policy surprises and interest rates: Evidence from the Fed funds futures market. Journal of Monetary Economics, 47(3), 523-544.</w:t>
      </w:r>
    </w:p>
    <w:p w14:paraId="010C49AF" w14:textId="77777777" w:rsidR="00490091" w:rsidRDefault="00000000">
      <w:pPr>
        <w:spacing w:after="200" w:line="360" w:lineRule="auto"/>
        <w:ind w:left="400" w:hanging="400"/>
      </w:pPr>
      <w:r>
        <w:rPr>
          <w:sz w:val="21"/>
          <w:szCs w:val="21"/>
        </w:rPr>
        <w:t>Lopez de Prado, M. (2018). Advances in Financial Machine Learning. Hoboken, NJ: Wiley.</w:t>
      </w:r>
    </w:p>
    <w:p w14:paraId="4F7375DF" w14:textId="77777777" w:rsidR="00490091" w:rsidRDefault="00000000">
      <w:pPr>
        <w:spacing w:after="200" w:line="360" w:lineRule="auto"/>
        <w:ind w:left="400" w:hanging="400"/>
      </w:pPr>
      <w:r>
        <w:rPr>
          <w:sz w:val="21"/>
          <w:szCs w:val="21"/>
        </w:rPr>
        <w:t>Meese, R. A., &amp; Rogoff, K. (1983). Empirical exchange rate models of the seventies: Do they fit out of sample? Journal of International Economics, 14(1-2), 3-24.</w:t>
      </w:r>
    </w:p>
    <w:p w14:paraId="1B7DC7CD" w14:textId="77777777" w:rsidR="00490091" w:rsidRDefault="00000000">
      <w:pPr>
        <w:spacing w:after="200" w:line="360" w:lineRule="auto"/>
        <w:ind w:left="400" w:hanging="400"/>
      </w:pPr>
      <w:r>
        <w:rPr>
          <w:sz w:val="21"/>
          <w:szCs w:val="21"/>
        </w:rPr>
        <w:lastRenderedPageBreak/>
        <w:t>Nakamura, E., &amp; Steinsson, J. (2018). High-frequency identification of monetary non-neutrality: The information effect. Quarterly Journal of Economics, 133(3), 1283-1330.</w:t>
      </w:r>
    </w:p>
    <w:p w14:paraId="4366D5F8" w14:textId="77777777" w:rsidR="00490091" w:rsidRDefault="00000000">
      <w:pPr>
        <w:spacing w:after="200" w:line="360" w:lineRule="auto"/>
        <w:ind w:left="400" w:hanging="400"/>
      </w:pPr>
      <w:r>
        <w:rPr>
          <w:sz w:val="21"/>
          <w:szCs w:val="21"/>
        </w:rPr>
        <w:t>Patel, J., Shah, S., Thakkar, P., &amp; Kotecha, K. (2015). Predicting stock and stock price index movement using trend deterministic data preparation and machine learning techniques. Expert Systems with Applications, 42(1), 259-268.</w:t>
      </w:r>
    </w:p>
    <w:p w14:paraId="5B2B6468" w14:textId="77777777" w:rsidR="00490091" w:rsidRDefault="00000000">
      <w:r>
        <w:br w:type="page"/>
      </w:r>
    </w:p>
    <w:p w14:paraId="2AB7D767" w14:textId="77777777" w:rsidR="00490091" w:rsidRDefault="00000000">
      <w:pPr>
        <w:pStyle w:val="Heading1"/>
        <w:spacing w:before="320" w:after="180"/>
      </w:pPr>
      <w:r>
        <w:rPr>
          <w:b/>
          <w:bCs/>
          <w:sz w:val="30"/>
          <w:szCs w:val="30"/>
        </w:rPr>
        <w:lastRenderedPageBreak/>
        <w:t>9. Appendices</w:t>
      </w:r>
    </w:p>
    <w:p w14:paraId="69CF5A4A" w14:textId="77777777" w:rsidR="00490091" w:rsidRDefault="00000000">
      <w:pPr>
        <w:pStyle w:val="Heading2"/>
        <w:spacing w:before="260" w:after="140"/>
        <w:rPr>
          <w:sz w:val="28"/>
          <w:szCs w:val="28"/>
        </w:rPr>
      </w:pPr>
      <w:r>
        <w:rPr>
          <w:sz w:val="28"/>
          <w:szCs w:val="28"/>
        </w:rPr>
        <w:t>Appendix A — Full Feature List</w:t>
      </w:r>
    </w:p>
    <w:p w14:paraId="52C7BAD9" w14:textId="77777777" w:rsidR="00490091" w:rsidRDefault="00000000">
      <w:pPr>
        <w:spacing w:after="200" w:line="360" w:lineRule="auto"/>
      </w:pPr>
      <w:r>
        <w:t>The 48 features used in every experiment, in the order they appear in the feature matrix. The six availability flags are listed beside their corresponding surprise values because they exist specifically to distinguish a missing release from a genuine zero surprise, as described in Section 3.3.1.</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180"/>
        <w:gridCol w:w="1400"/>
        <w:gridCol w:w="5100"/>
      </w:tblGrid>
      <w:tr w:rsidR="00490091" w14:paraId="3F115DE4" w14:textId="77777777">
        <w:trPr>
          <w:tblHeader/>
        </w:trPr>
        <w:tc>
          <w:tcPr>
            <w:tcW w:w="520" w:type="dxa"/>
            <w:shd w:val="clear" w:color="auto" w:fill="F2F2F2"/>
            <w:tcMar>
              <w:top w:w="40" w:type="dxa"/>
              <w:left w:w="80" w:type="dxa"/>
              <w:bottom w:w="40" w:type="dxa"/>
              <w:right w:w="80" w:type="dxa"/>
            </w:tcMar>
          </w:tcPr>
          <w:p w14:paraId="5357FB3C" w14:textId="77777777" w:rsidR="00490091" w:rsidRDefault="00000000">
            <w:pPr>
              <w:jc w:val="center"/>
            </w:pPr>
            <w:r>
              <w:rPr>
                <w:b/>
                <w:bCs/>
                <w:sz w:val="18"/>
                <w:szCs w:val="18"/>
              </w:rPr>
              <w:t>#</w:t>
            </w:r>
          </w:p>
        </w:tc>
        <w:tc>
          <w:tcPr>
            <w:tcW w:w="2180" w:type="dxa"/>
            <w:shd w:val="clear" w:color="auto" w:fill="F2F2F2"/>
            <w:tcMar>
              <w:top w:w="40" w:type="dxa"/>
              <w:left w:w="80" w:type="dxa"/>
              <w:bottom w:w="40" w:type="dxa"/>
              <w:right w:w="80" w:type="dxa"/>
            </w:tcMar>
          </w:tcPr>
          <w:p w14:paraId="714E15EB" w14:textId="77777777" w:rsidR="00490091" w:rsidRDefault="00000000">
            <w:r>
              <w:rPr>
                <w:b/>
                <w:bCs/>
                <w:sz w:val="18"/>
                <w:szCs w:val="18"/>
              </w:rPr>
              <w:t>Feature</w:t>
            </w:r>
          </w:p>
        </w:tc>
        <w:tc>
          <w:tcPr>
            <w:tcW w:w="1400" w:type="dxa"/>
            <w:shd w:val="clear" w:color="auto" w:fill="F2F2F2"/>
            <w:tcMar>
              <w:top w:w="40" w:type="dxa"/>
              <w:left w:w="80" w:type="dxa"/>
              <w:bottom w:w="40" w:type="dxa"/>
              <w:right w:w="80" w:type="dxa"/>
            </w:tcMar>
          </w:tcPr>
          <w:p w14:paraId="5BABD281" w14:textId="77777777" w:rsidR="00490091" w:rsidRDefault="00000000">
            <w:r>
              <w:rPr>
                <w:b/>
                <w:bCs/>
                <w:sz w:val="18"/>
                <w:szCs w:val="18"/>
              </w:rPr>
              <w:t>Group</w:t>
            </w:r>
          </w:p>
        </w:tc>
        <w:tc>
          <w:tcPr>
            <w:tcW w:w="5100" w:type="dxa"/>
            <w:shd w:val="clear" w:color="auto" w:fill="F2F2F2"/>
            <w:tcMar>
              <w:top w:w="40" w:type="dxa"/>
              <w:left w:w="80" w:type="dxa"/>
              <w:bottom w:w="40" w:type="dxa"/>
              <w:right w:w="80" w:type="dxa"/>
            </w:tcMar>
          </w:tcPr>
          <w:p w14:paraId="69B77BB2" w14:textId="77777777" w:rsidR="00490091" w:rsidRDefault="00000000">
            <w:r>
              <w:rPr>
                <w:b/>
                <w:bCs/>
                <w:sz w:val="18"/>
                <w:szCs w:val="18"/>
              </w:rPr>
              <w:t>Description</w:t>
            </w:r>
          </w:p>
        </w:tc>
      </w:tr>
      <w:tr w:rsidR="00490091" w14:paraId="71921800" w14:textId="77777777">
        <w:tc>
          <w:tcPr>
            <w:tcW w:w="520" w:type="dxa"/>
            <w:tcMar>
              <w:top w:w="40" w:type="dxa"/>
              <w:left w:w="80" w:type="dxa"/>
              <w:bottom w:w="40" w:type="dxa"/>
              <w:right w:w="80" w:type="dxa"/>
            </w:tcMar>
          </w:tcPr>
          <w:p w14:paraId="184BC1D5" w14:textId="77777777" w:rsidR="00490091" w:rsidRDefault="00000000">
            <w:pPr>
              <w:jc w:val="center"/>
            </w:pPr>
            <w:r>
              <w:rPr>
                <w:sz w:val="18"/>
                <w:szCs w:val="18"/>
              </w:rPr>
              <w:t>1</w:t>
            </w:r>
          </w:p>
        </w:tc>
        <w:tc>
          <w:tcPr>
            <w:tcW w:w="2180" w:type="dxa"/>
            <w:tcMar>
              <w:top w:w="40" w:type="dxa"/>
              <w:left w:w="80" w:type="dxa"/>
              <w:bottom w:w="40" w:type="dxa"/>
              <w:right w:w="80" w:type="dxa"/>
            </w:tcMar>
          </w:tcPr>
          <w:p w14:paraId="2D57BF3A" w14:textId="77777777" w:rsidR="00490091" w:rsidRDefault="00000000">
            <w:proofErr w:type="spellStart"/>
            <w:r>
              <w:rPr>
                <w:sz w:val="18"/>
                <w:szCs w:val="18"/>
              </w:rPr>
              <w:t>cpi_surprise</w:t>
            </w:r>
            <w:proofErr w:type="spellEnd"/>
          </w:p>
        </w:tc>
        <w:tc>
          <w:tcPr>
            <w:tcW w:w="1400" w:type="dxa"/>
            <w:tcMar>
              <w:top w:w="40" w:type="dxa"/>
              <w:left w:w="80" w:type="dxa"/>
              <w:bottom w:w="40" w:type="dxa"/>
              <w:right w:w="80" w:type="dxa"/>
            </w:tcMar>
          </w:tcPr>
          <w:p w14:paraId="1A4FEC6A" w14:textId="77777777" w:rsidR="00490091" w:rsidRDefault="00000000">
            <w:r>
              <w:rPr>
                <w:sz w:val="18"/>
                <w:szCs w:val="18"/>
              </w:rPr>
              <w:t>Event surprise</w:t>
            </w:r>
          </w:p>
        </w:tc>
        <w:tc>
          <w:tcPr>
            <w:tcW w:w="5100" w:type="dxa"/>
            <w:tcMar>
              <w:top w:w="40" w:type="dxa"/>
              <w:left w:w="80" w:type="dxa"/>
              <w:bottom w:w="40" w:type="dxa"/>
              <w:right w:w="80" w:type="dxa"/>
            </w:tcMar>
          </w:tcPr>
          <w:p w14:paraId="072D57E8" w14:textId="77777777" w:rsidR="00490091" w:rsidRDefault="00000000">
            <w:r>
              <w:rPr>
                <w:sz w:val="18"/>
                <w:szCs w:val="18"/>
              </w:rPr>
              <w:t>US CPI actual minus consensus forecast</w:t>
            </w:r>
          </w:p>
        </w:tc>
      </w:tr>
      <w:tr w:rsidR="00490091" w14:paraId="1530160F" w14:textId="77777777">
        <w:tc>
          <w:tcPr>
            <w:tcW w:w="520" w:type="dxa"/>
            <w:tcMar>
              <w:top w:w="40" w:type="dxa"/>
              <w:left w:w="80" w:type="dxa"/>
              <w:bottom w:w="40" w:type="dxa"/>
              <w:right w:w="80" w:type="dxa"/>
            </w:tcMar>
          </w:tcPr>
          <w:p w14:paraId="0CAFA519" w14:textId="77777777" w:rsidR="00490091" w:rsidRDefault="00000000">
            <w:pPr>
              <w:jc w:val="center"/>
            </w:pPr>
            <w:r>
              <w:rPr>
                <w:sz w:val="18"/>
                <w:szCs w:val="18"/>
              </w:rPr>
              <w:t>2</w:t>
            </w:r>
          </w:p>
        </w:tc>
        <w:tc>
          <w:tcPr>
            <w:tcW w:w="2180" w:type="dxa"/>
            <w:tcMar>
              <w:top w:w="40" w:type="dxa"/>
              <w:left w:w="80" w:type="dxa"/>
              <w:bottom w:w="40" w:type="dxa"/>
              <w:right w:w="80" w:type="dxa"/>
            </w:tcMar>
          </w:tcPr>
          <w:p w14:paraId="495D758A" w14:textId="77777777" w:rsidR="00490091" w:rsidRDefault="00000000">
            <w:proofErr w:type="spellStart"/>
            <w:r>
              <w:rPr>
                <w:sz w:val="18"/>
                <w:szCs w:val="18"/>
              </w:rPr>
              <w:t>cpi_available</w:t>
            </w:r>
            <w:proofErr w:type="spellEnd"/>
          </w:p>
        </w:tc>
        <w:tc>
          <w:tcPr>
            <w:tcW w:w="1400" w:type="dxa"/>
            <w:tcMar>
              <w:top w:w="40" w:type="dxa"/>
              <w:left w:w="80" w:type="dxa"/>
              <w:bottom w:w="40" w:type="dxa"/>
              <w:right w:w="80" w:type="dxa"/>
            </w:tcMar>
          </w:tcPr>
          <w:p w14:paraId="21731796" w14:textId="77777777" w:rsidR="00490091" w:rsidRDefault="00000000">
            <w:r>
              <w:rPr>
                <w:sz w:val="18"/>
                <w:szCs w:val="18"/>
              </w:rPr>
              <w:t>Availability</w:t>
            </w:r>
          </w:p>
        </w:tc>
        <w:tc>
          <w:tcPr>
            <w:tcW w:w="5100" w:type="dxa"/>
            <w:tcMar>
              <w:top w:w="40" w:type="dxa"/>
              <w:left w:w="80" w:type="dxa"/>
              <w:bottom w:w="40" w:type="dxa"/>
              <w:right w:w="80" w:type="dxa"/>
            </w:tcMar>
          </w:tcPr>
          <w:p w14:paraId="575C90E9" w14:textId="77777777" w:rsidR="00490091" w:rsidRDefault="00000000">
            <w:r>
              <w:rPr>
                <w:sz w:val="18"/>
                <w:szCs w:val="18"/>
              </w:rPr>
              <w:t>Binary flag: a valid US CPI surprise exists for this row</w:t>
            </w:r>
          </w:p>
        </w:tc>
      </w:tr>
      <w:tr w:rsidR="00490091" w14:paraId="7F224C9D" w14:textId="77777777">
        <w:tc>
          <w:tcPr>
            <w:tcW w:w="520" w:type="dxa"/>
            <w:tcMar>
              <w:top w:w="40" w:type="dxa"/>
              <w:left w:w="80" w:type="dxa"/>
              <w:bottom w:w="40" w:type="dxa"/>
              <w:right w:w="80" w:type="dxa"/>
            </w:tcMar>
          </w:tcPr>
          <w:p w14:paraId="70CB0800" w14:textId="77777777" w:rsidR="00490091" w:rsidRDefault="00000000">
            <w:pPr>
              <w:jc w:val="center"/>
            </w:pPr>
            <w:r>
              <w:rPr>
                <w:sz w:val="18"/>
                <w:szCs w:val="18"/>
              </w:rPr>
              <w:t>3</w:t>
            </w:r>
          </w:p>
        </w:tc>
        <w:tc>
          <w:tcPr>
            <w:tcW w:w="2180" w:type="dxa"/>
            <w:tcMar>
              <w:top w:w="40" w:type="dxa"/>
              <w:left w:w="80" w:type="dxa"/>
              <w:bottom w:w="40" w:type="dxa"/>
              <w:right w:w="80" w:type="dxa"/>
            </w:tcMar>
          </w:tcPr>
          <w:p w14:paraId="37FEDDF0" w14:textId="77777777" w:rsidR="00490091" w:rsidRDefault="00000000">
            <w:proofErr w:type="spellStart"/>
            <w:r>
              <w:rPr>
                <w:sz w:val="18"/>
                <w:szCs w:val="18"/>
              </w:rPr>
              <w:t>cpi_surprise_pct</w:t>
            </w:r>
            <w:proofErr w:type="spellEnd"/>
          </w:p>
        </w:tc>
        <w:tc>
          <w:tcPr>
            <w:tcW w:w="1400" w:type="dxa"/>
            <w:tcMar>
              <w:top w:w="40" w:type="dxa"/>
              <w:left w:w="80" w:type="dxa"/>
              <w:bottom w:w="40" w:type="dxa"/>
              <w:right w:w="80" w:type="dxa"/>
            </w:tcMar>
          </w:tcPr>
          <w:p w14:paraId="4795166E" w14:textId="77777777" w:rsidR="00490091" w:rsidRDefault="00000000">
            <w:r>
              <w:rPr>
                <w:sz w:val="18"/>
                <w:szCs w:val="18"/>
              </w:rPr>
              <w:t>Event surprise</w:t>
            </w:r>
          </w:p>
        </w:tc>
        <w:tc>
          <w:tcPr>
            <w:tcW w:w="5100" w:type="dxa"/>
            <w:tcMar>
              <w:top w:w="40" w:type="dxa"/>
              <w:left w:w="80" w:type="dxa"/>
              <w:bottom w:w="40" w:type="dxa"/>
              <w:right w:w="80" w:type="dxa"/>
            </w:tcMar>
          </w:tcPr>
          <w:p w14:paraId="3D8A566C" w14:textId="77777777" w:rsidR="00490091" w:rsidRDefault="00000000">
            <w:r>
              <w:rPr>
                <w:sz w:val="18"/>
                <w:szCs w:val="18"/>
              </w:rPr>
              <w:t>Percentile rank of the US CPI surprise against prior valid releases only</w:t>
            </w:r>
          </w:p>
        </w:tc>
      </w:tr>
      <w:tr w:rsidR="00490091" w14:paraId="4BC30CAC" w14:textId="77777777">
        <w:tc>
          <w:tcPr>
            <w:tcW w:w="520" w:type="dxa"/>
            <w:tcMar>
              <w:top w:w="40" w:type="dxa"/>
              <w:left w:w="80" w:type="dxa"/>
              <w:bottom w:w="40" w:type="dxa"/>
              <w:right w:w="80" w:type="dxa"/>
            </w:tcMar>
          </w:tcPr>
          <w:p w14:paraId="61E22C01" w14:textId="77777777" w:rsidR="00490091" w:rsidRDefault="00000000">
            <w:pPr>
              <w:jc w:val="center"/>
            </w:pPr>
            <w:r>
              <w:rPr>
                <w:sz w:val="18"/>
                <w:szCs w:val="18"/>
              </w:rPr>
              <w:t>4</w:t>
            </w:r>
          </w:p>
        </w:tc>
        <w:tc>
          <w:tcPr>
            <w:tcW w:w="2180" w:type="dxa"/>
            <w:tcMar>
              <w:top w:w="40" w:type="dxa"/>
              <w:left w:w="80" w:type="dxa"/>
              <w:bottom w:w="40" w:type="dxa"/>
              <w:right w:w="80" w:type="dxa"/>
            </w:tcMar>
          </w:tcPr>
          <w:p w14:paraId="3CBEFDB4" w14:textId="77777777" w:rsidR="00490091" w:rsidRDefault="00000000">
            <w:proofErr w:type="spellStart"/>
            <w:r>
              <w:rPr>
                <w:sz w:val="18"/>
                <w:szCs w:val="18"/>
              </w:rPr>
              <w:t>cpi_day</w:t>
            </w:r>
            <w:proofErr w:type="spellEnd"/>
          </w:p>
        </w:tc>
        <w:tc>
          <w:tcPr>
            <w:tcW w:w="1400" w:type="dxa"/>
            <w:tcMar>
              <w:top w:w="40" w:type="dxa"/>
              <w:left w:w="80" w:type="dxa"/>
              <w:bottom w:w="40" w:type="dxa"/>
              <w:right w:w="80" w:type="dxa"/>
            </w:tcMar>
          </w:tcPr>
          <w:p w14:paraId="0617A5FB" w14:textId="77777777" w:rsidR="00490091" w:rsidRDefault="00000000">
            <w:r>
              <w:rPr>
                <w:sz w:val="18"/>
                <w:szCs w:val="18"/>
              </w:rPr>
              <w:t>Event timing</w:t>
            </w:r>
          </w:p>
        </w:tc>
        <w:tc>
          <w:tcPr>
            <w:tcW w:w="5100" w:type="dxa"/>
            <w:tcMar>
              <w:top w:w="40" w:type="dxa"/>
              <w:left w:w="80" w:type="dxa"/>
              <w:bottom w:w="40" w:type="dxa"/>
              <w:right w:w="80" w:type="dxa"/>
            </w:tcMar>
          </w:tcPr>
          <w:p w14:paraId="54473B84" w14:textId="77777777" w:rsidR="00490091" w:rsidRDefault="00000000">
            <w:r>
              <w:rPr>
                <w:sz w:val="18"/>
                <w:szCs w:val="18"/>
              </w:rPr>
              <w:t>Binary flag: US CPI release day</w:t>
            </w:r>
          </w:p>
        </w:tc>
      </w:tr>
      <w:tr w:rsidR="00490091" w14:paraId="28493516" w14:textId="77777777">
        <w:tc>
          <w:tcPr>
            <w:tcW w:w="520" w:type="dxa"/>
            <w:tcMar>
              <w:top w:w="40" w:type="dxa"/>
              <w:left w:w="80" w:type="dxa"/>
              <w:bottom w:w="40" w:type="dxa"/>
              <w:right w:w="80" w:type="dxa"/>
            </w:tcMar>
          </w:tcPr>
          <w:p w14:paraId="14C9F489" w14:textId="77777777" w:rsidR="00490091" w:rsidRDefault="00000000">
            <w:pPr>
              <w:jc w:val="center"/>
            </w:pPr>
            <w:r>
              <w:rPr>
                <w:sz w:val="18"/>
                <w:szCs w:val="18"/>
              </w:rPr>
              <w:t>5</w:t>
            </w:r>
          </w:p>
        </w:tc>
        <w:tc>
          <w:tcPr>
            <w:tcW w:w="2180" w:type="dxa"/>
            <w:tcMar>
              <w:top w:w="40" w:type="dxa"/>
              <w:left w:w="80" w:type="dxa"/>
              <w:bottom w:w="40" w:type="dxa"/>
              <w:right w:w="80" w:type="dxa"/>
            </w:tcMar>
          </w:tcPr>
          <w:p w14:paraId="22B6DB47" w14:textId="77777777" w:rsidR="00490091" w:rsidRDefault="00000000">
            <w:proofErr w:type="spellStart"/>
            <w:r>
              <w:rPr>
                <w:sz w:val="18"/>
                <w:szCs w:val="18"/>
              </w:rPr>
              <w:t>nfp_surprise</w:t>
            </w:r>
            <w:proofErr w:type="spellEnd"/>
          </w:p>
        </w:tc>
        <w:tc>
          <w:tcPr>
            <w:tcW w:w="1400" w:type="dxa"/>
            <w:tcMar>
              <w:top w:w="40" w:type="dxa"/>
              <w:left w:w="80" w:type="dxa"/>
              <w:bottom w:w="40" w:type="dxa"/>
              <w:right w:w="80" w:type="dxa"/>
            </w:tcMar>
          </w:tcPr>
          <w:p w14:paraId="5C06EC69" w14:textId="77777777" w:rsidR="00490091" w:rsidRDefault="00000000">
            <w:r>
              <w:rPr>
                <w:sz w:val="18"/>
                <w:szCs w:val="18"/>
              </w:rPr>
              <w:t>Event surprise</w:t>
            </w:r>
          </w:p>
        </w:tc>
        <w:tc>
          <w:tcPr>
            <w:tcW w:w="5100" w:type="dxa"/>
            <w:tcMar>
              <w:top w:w="40" w:type="dxa"/>
              <w:left w:w="80" w:type="dxa"/>
              <w:bottom w:w="40" w:type="dxa"/>
              <w:right w:w="80" w:type="dxa"/>
            </w:tcMar>
          </w:tcPr>
          <w:p w14:paraId="10A86C23" w14:textId="77777777" w:rsidR="00490091" w:rsidRDefault="00000000">
            <w:r>
              <w:rPr>
                <w:sz w:val="18"/>
                <w:szCs w:val="18"/>
              </w:rPr>
              <w:t>Non-Farm Payrolls actual minus consensus forecast</w:t>
            </w:r>
          </w:p>
        </w:tc>
      </w:tr>
      <w:tr w:rsidR="00490091" w14:paraId="4215BFC3" w14:textId="77777777">
        <w:tc>
          <w:tcPr>
            <w:tcW w:w="520" w:type="dxa"/>
            <w:tcMar>
              <w:top w:w="40" w:type="dxa"/>
              <w:left w:w="80" w:type="dxa"/>
              <w:bottom w:w="40" w:type="dxa"/>
              <w:right w:w="80" w:type="dxa"/>
            </w:tcMar>
          </w:tcPr>
          <w:p w14:paraId="1B865394" w14:textId="77777777" w:rsidR="00490091" w:rsidRDefault="00000000">
            <w:pPr>
              <w:jc w:val="center"/>
            </w:pPr>
            <w:r>
              <w:rPr>
                <w:sz w:val="18"/>
                <w:szCs w:val="18"/>
              </w:rPr>
              <w:t>6</w:t>
            </w:r>
          </w:p>
        </w:tc>
        <w:tc>
          <w:tcPr>
            <w:tcW w:w="2180" w:type="dxa"/>
            <w:tcMar>
              <w:top w:w="40" w:type="dxa"/>
              <w:left w:w="80" w:type="dxa"/>
              <w:bottom w:w="40" w:type="dxa"/>
              <w:right w:w="80" w:type="dxa"/>
            </w:tcMar>
          </w:tcPr>
          <w:p w14:paraId="0B410C4B" w14:textId="77777777" w:rsidR="00490091" w:rsidRDefault="00000000">
            <w:proofErr w:type="spellStart"/>
            <w:r>
              <w:rPr>
                <w:sz w:val="18"/>
                <w:szCs w:val="18"/>
              </w:rPr>
              <w:t>nfp_available</w:t>
            </w:r>
            <w:proofErr w:type="spellEnd"/>
          </w:p>
        </w:tc>
        <w:tc>
          <w:tcPr>
            <w:tcW w:w="1400" w:type="dxa"/>
            <w:tcMar>
              <w:top w:w="40" w:type="dxa"/>
              <w:left w:w="80" w:type="dxa"/>
              <w:bottom w:w="40" w:type="dxa"/>
              <w:right w:w="80" w:type="dxa"/>
            </w:tcMar>
          </w:tcPr>
          <w:p w14:paraId="59813D36" w14:textId="77777777" w:rsidR="00490091" w:rsidRDefault="00000000">
            <w:r>
              <w:rPr>
                <w:sz w:val="18"/>
                <w:szCs w:val="18"/>
              </w:rPr>
              <w:t>Availability</w:t>
            </w:r>
          </w:p>
        </w:tc>
        <w:tc>
          <w:tcPr>
            <w:tcW w:w="5100" w:type="dxa"/>
            <w:tcMar>
              <w:top w:w="40" w:type="dxa"/>
              <w:left w:w="80" w:type="dxa"/>
              <w:bottom w:w="40" w:type="dxa"/>
              <w:right w:w="80" w:type="dxa"/>
            </w:tcMar>
          </w:tcPr>
          <w:p w14:paraId="4E1621A6" w14:textId="77777777" w:rsidR="00490091" w:rsidRDefault="00000000">
            <w:r>
              <w:rPr>
                <w:sz w:val="18"/>
                <w:szCs w:val="18"/>
              </w:rPr>
              <w:t>Binary flag: a valid NFP surprise exists for this row</w:t>
            </w:r>
          </w:p>
        </w:tc>
      </w:tr>
      <w:tr w:rsidR="00490091" w14:paraId="640BBC7F" w14:textId="77777777">
        <w:tc>
          <w:tcPr>
            <w:tcW w:w="520" w:type="dxa"/>
            <w:tcMar>
              <w:top w:w="40" w:type="dxa"/>
              <w:left w:w="80" w:type="dxa"/>
              <w:bottom w:w="40" w:type="dxa"/>
              <w:right w:w="80" w:type="dxa"/>
            </w:tcMar>
          </w:tcPr>
          <w:p w14:paraId="576A693D" w14:textId="77777777" w:rsidR="00490091" w:rsidRDefault="00000000">
            <w:pPr>
              <w:jc w:val="center"/>
            </w:pPr>
            <w:r>
              <w:rPr>
                <w:sz w:val="18"/>
                <w:szCs w:val="18"/>
              </w:rPr>
              <w:t>7</w:t>
            </w:r>
          </w:p>
        </w:tc>
        <w:tc>
          <w:tcPr>
            <w:tcW w:w="2180" w:type="dxa"/>
            <w:tcMar>
              <w:top w:w="40" w:type="dxa"/>
              <w:left w:w="80" w:type="dxa"/>
              <w:bottom w:w="40" w:type="dxa"/>
              <w:right w:w="80" w:type="dxa"/>
            </w:tcMar>
          </w:tcPr>
          <w:p w14:paraId="28543B5A" w14:textId="77777777" w:rsidR="00490091" w:rsidRDefault="00000000">
            <w:proofErr w:type="spellStart"/>
            <w:r>
              <w:rPr>
                <w:sz w:val="18"/>
                <w:szCs w:val="18"/>
              </w:rPr>
              <w:t>nfp_surprise_pct</w:t>
            </w:r>
            <w:proofErr w:type="spellEnd"/>
          </w:p>
        </w:tc>
        <w:tc>
          <w:tcPr>
            <w:tcW w:w="1400" w:type="dxa"/>
            <w:tcMar>
              <w:top w:w="40" w:type="dxa"/>
              <w:left w:w="80" w:type="dxa"/>
              <w:bottom w:w="40" w:type="dxa"/>
              <w:right w:w="80" w:type="dxa"/>
            </w:tcMar>
          </w:tcPr>
          <w:p w14:paraId="4275BEA4" w14:textId="77777777" w:rsidR="00490091" w:rsidRDefault="00000000">
            <w:r>
              <w:rPr>
                <w:sz w:val="18"/>
                <w:szCs w:val="18"/>
              </w:rPr>
              <w:t>Event surprise</w:t>
            </w:r>
          </w:p>
        </w:tc>
        <w:tc>
          <w:tcPr>
            <w:tcW w:w="5100" w:type="dxa"/>
            <w:tcMar>
              <w:top w:w="40" w:type="dxa"/>
              <w:left w:w="80" w:type="dxa"/>
              <w:bottom w:w="40" w:type="dxa"/>
              <w:right w:w="80" w:type="dxa"/>
            </w:tcMar>
          </w:tcPr>
          <w:p w14:paraId="3A1F7657" w14:textId="77777777" w:rsidR="00490091" w:rsidRDefault="00000000">
            <w:r>
              <w:rPr>
                <w:sz w:val="18"/>
                <w:szCs w:val="18"/>
              </w:rPr>
              <w:t>Percentile rank of the NFP surprise against prior valid releases only</w:t>
            </w:r>
          </w:p>
        </w:tc>
      </w:tr>
      <w:tr w:rsidR="00490091" w14:paraId="616C83B8" w14:textId="77777777">
        <w:tc>
          <w:tcPr>
            <w:tcW w:w="520" w:type="dxa"/>
            <w:tcMar>
              <w:top w:w="40" w:type="dxa"/>
              <w:left w:w="80" w:type="dxa"/>
              <w:bottom w:w="40" w:type="dxa"/>
              <w:right w:w="80" w:type="dxa"/>
            </w:tcMar>
          </w:tcPr>
          <w:p w14:paraId="314B4C9F" w14:textId="77777777" w:rsidR="00490091" w:rsidRDefault="00000000">
            <w:pPr>
              <w:jc w:val="center"/>
            </w:pPr>
            <w:r>
              <w:rPr>
                <w:sz w:val="18"/>
                <w:szCs w:val="18"/>
              </w:rPr>
              <w:t>8</w:t>
            </w:r>
          </w:p>
        </w:tc>
        <w:tc>
          <w:tcPr>
            <w:tcW w:w="2180" w:type="dxa"/>
            <w:tcMar>
              <w:top w:w="40" w:type="dxa"/>
              <w:left w:w="80" w:type="dxa"/>
              <w:bottom w:w="40" w:type="dxa"/>
              <w:right w:w="80" w:type="dxa"/>
            </w:tcMar>
          </w:tcPr>
          <w:p w14:paraId="30C74C99" w14:textId="77777777" w:rsidR="00490091" w:rsidRDefault="00000000">
            <w:proofErr w:type="spellStart"/>
            <w:r>
              <w:rPr>
                <w:sz w:val="18"/>
                <w:szCs w:val="18"/>
              </w:rPr>
              <w:t>nfp_day</w:t>
            </w:r>
            <w:proofErr w:type="spellEnd"/>
          </w:p>
        </w:tc>
        <w:tc>
          <w:tcPr>
            <w:tcW w:w="1400" w:type="dxa"/>
            <w:tcMar>
              <w:top w:w="40" w:type="dxa"/>
              <w:left w:w="80" w:type="dxa"/>
              <w:bottom w:w="40" w:type="dxa"/>
              <w:right w:w="80" w:type="dxa"/>
            </w:tcMar>
          </w:tcPr>
          <w:p w14:paraId="68D26571" w14:textId="77777777" w:rsidR="00490091" w:rsidRDefault="00000000">
            <w:r>
              <w:rPr>
                <w:sz w:val="18"/>
                <w:szCs w:val="18"/>
              </w:rPr>
              <w:t>Event timing</w:t>
            </w:r>
          </w:p>
        </w:tc>
        <w:tc>
          <w:tcPr>
            <w:tcW w:w="5100" w:type="dxa"/>
            <w:tcMar>
              <w:top w:w="40" w:type="dxa"/>
              <w:left w:w="80" w:type="dxa"/>
              <w:bottom w:w="40" w:type="dxa"/>
              <w:right w:w="80" w:type="dxa"/>
            </w:tcMar>
          </w:tcPr>
          <w:p w14:paraId="6A8A946A" w14:textId="77777777" w:rsidR="00490091" w:rsidRDefault="00000000">
            <w:r>
              <w:rPr>
                <w:sz w:val="18"/>
                <w:szCs w:val="18"/>
              </w:rPr>
              <w:t>Binary flag: NFP release day</w:t>
            </w:r>
          </w:p>
        </w:tc>
      </w:tr>
      <w:tr w:rsidR="00490091" w14:paraId="4C87E630" w14:textId="77777777">
        <w:tc>
          <w:tcPr>
            <w:tcW w:w="520" w:type="dxa"/>
            <w:tcMar>
              <w:top w:w="40" w:type="dxa"/>
              <w:left w:w="80" w:type="dxa"/>
              <w:bottom w:w="40" w:type="dxa"/>
              <w:right w:w="80" w:type="dxa"/>
            </w:tcMar>
          </w:tcPr>
          <w:p w14:paraId="1B060230" w14:textId="77777777" w:rsidR="00490091" w:rsidRDefault="00000000">
            <w:pPr>
              <w:jc w:val="center"/>
            </w:pPr>
            <w:r>
              <w:rPr>
                <w:sz w:val="18"/>
                <w:szCs w:val="18"/>
              </w:rPr>
              <w:t>9</w:t>
            </w:r>
          </w:p>
        </w:tc>
        <w:tc>
          <w:tcPr>
            <w:tcW w:w="2180" w:type="dxa"/>
            <w:tcMar>
              <w:top w:w="40" w:type="dxa"/>
              <w:left w:w="80" w:type="dxa"/>
              <w:bottom w:w="40" w:type="dxa"/>
              <w:right w:w="80" w:type="dxa"/>
            </w:tcMar>
          </w:tcPr>
          <w:p w14:paraId="508EA4D5" w14:textId="77777777" w:rsidR="00490091" w:rsidRDefault="00000000">
            <w:proofErr w:type="spellStart"/>
            <w:r>
              <w:rPr>
                <w:sz w:val="18"/>
                <w:szCs w:val="18"/>
              </w:rPr>
              <w:t>fomc_surprise</w:t>
            </w:r>
            <w:proofErr w:type="spellEnd"/>
          </w:p>
        </w:tc>
        <w:tc>
          <w:tcPr>
            <w:tcW w:w="1400" w:type="dxa"/>
            <w:tcMar>
              <w:top w:w="40" w:type="dxa"/>
              <w:left w:w="80" w:type="dxa"/>
              <w:bottom w:w="40" w:type="dxa"/>
              <w:right w:w="80" w:type="dxa"/>
            </w:tcMar>
          </w:tcPr>
          <w:p w14:paraId="0B565E77" w14:textId="77777777" w:rsidR="00490091" w:rsidRDefault="00000000">
            <w:r>
              <w:rPr>
                <w:sz w:val="18"/>
                <w:szCs w:val="18"/>
              </w:rPr>
              <w:t>Event surprise</w:t>
            </w:r>
          </w:p>
        </w:tc>
        <w:tc>
          <w:tcPr>
            <w:tcW w:w="5100" w:type="dxa"/>
            <w:tcMar>
              <w:top w:w="40" w:type="dxa"/>
              <w:left w:w="80" w:type="dxa"/>
              <w:bottom w:w="40" w:type="dxa"/>
              <w:right w:w="80" w:type="dxa"/>
            </w:tcMar>
          </w:tcPr>
          <w:p w14:paraId="0B72C1F7" w14:textId="77777777" w:rsidR="00490091" w:rsidRDefault="00000000">
            <w:r>
              <w:rPr>
                <w:sz w:val="18"/>
                <w:szCs w:val="18"/>
              </w:rPr>
              <w:t>FOMC rate decision actual minus consensus forecast</w:t>
            </w:r>
          </w:p>
        </w:tc>
      </w:tr>
      <w:tr w:rsidR="00490091" w14:paraId="07D70FB2" w14:textId="77777777">
        <w:tc>
          <w:tcPr>
            <w:tcW w:w="520" w:type="dxa"/>
            <w:tcMar>
              <w:top w:w="40" w:type="dxa"/>
              <w:left w:w="80" w:type="dxa"/>
              <w:bottom w:w="40" w:type="dxa"/>
              <w:right w:w="80" w:type="dxa"/>
            </w:tcMar>
          </w:tcPr>
          <w:p w14:paraId="1496A7E4" w14:textId="77777777" w:rsidR="00490091" w:rsidRDefault="00000000">
            <w:pPr>
              <w:jc w:val="center"/>
            </w:pPr>
            <w:r>
              <w:rPr>
                <w:sz w:val="18"/>
                <w:szCs w:val="18"/>
              </w:rPr>
              <w:t>10</w:t>
            </w:r>
          </w:p>
        </w:tc>
        <w:tc>
          <w:tcPr>
            <w:tcW w:w="2180" w:type="dxa"/>
            <w:tcMar>
              <w:top w:w="40" w:type="dxa"/>
              <w:left w:w="80" w:type="dxa"/>
              <w:bottom w:w="40" w:type="dxa"/>
              <w:right w:w="80" w:type="dxa"/>
            </w:tcMar>
          </w:tcPr>
          <w:p w14:paraId="72B3913E" w14:textId="77777777" w:rsidR="00490091" w:rsidRDefault="00000000">
            <w:proofErr w:type="spellStart"/>
            <w:r>
              <w:rPr>
                <w:sz w:val="18"/>
                <w:szCs w:val="18"/>
              </w:rPr>
              <w:t>fomc_available</w:t>
            </w:r>
            <w:proofErr w:type="spellEnd"/>
          </w:p>
        </w:tc>
        <w:tc>
          <w:tcPr>
            <w:tcW w:w="1400" w:type="dxa"/>
            <w:tcMar>
              <w:top w:w="40" w:type="dxa"/>
              <w:left w:w="80" w:type="dxa"/>
              <w:bottom w:w="40" w:type="dxa"/>
              <w:right w:w="80" w:type="dxa"/>
            </w:tcMar>
          </w:tcPr>
          <w:p w14:paraId="6DD7F94C" w14:textId="77777777" w:rsidR="00490091" w:rsidRDefault="00000000">
            <w:r>
              <w:rPr>
                <w:sz w:val="18"/>
                <w:szCs w:val="18"/>
              </w:rPr>
              <w:t>Availability</w:t>
            </w:r>
          </w:p>
        </w:tc>
        <w:tc>
          <w:tcPr>
            <w:tcW w:w="5100" w:type="dxa"/>
            <w:tcMar>
              <w:top w:w="40" w:type="dxa"/>
              <w:left w:w="80" w:type="dxa"/>
              <w:bottom w:w="40" w:type="dxa"/>
              <w:right w:w="80" w:type="dxa"/>
            </w:tcMar>
          </w:tcPr>
          <w:p w14:paraId="1183C988" w14:textId="77777777" w:rsidR="00490091" w:rsidRDefault="00000000">
            <w:r>
              <w:rPr>
                <w:sz w:val="18"/>
                <w:szCs w:val="18"/>
              </w:rPr>
              <w:t>Binary flag: a valid FOMC surprise exists for this row</w:t>
            </w:r>
          </w:p>
        </w:tc>
      </w:tr>
      <w:tr w:rsidR="00490091" w14:paraId="19C957F5" w14:textId="77777777">
        <w:tc>
          <w:tcPr>
            <w:tcW w:w="520" w:type="dxa"/>
            <w:tcMar>
              <w:top w:w="40" w:type="dxa"/>
              <w:left w:w="80" w:type="dxa"/>
              <w:bottom w:w="40" w:type="dxa"/>
              <w:right w:w="80" w:type="dxa"/>
            </w:tcMar>
          </w:tcPr>
          <w:p w14:paraId="6081D65C" w14:textId="77777777" w:rsidR="00490091" w:rsidRDefault="00000000">
            <w:pPr>
              <w:jc w:val="center"/>
            </w:pPr>
            <w:r>
              <w:rPr>
                <w:sz w:val="18"/>
                <w:szCs w:val="18"/>
              </w:rPr>
              <w:t>11</w:t>
            </w:r>
          </w:p>
        </w:tc>
        <w:tc>
          <w:tcPr>
            <w:tcW w:w="2180" w:type="dxa"/>
            <w:tcMar>
              <w:top w:w="40" w:type="dxa"/>
              <w:left w:w="80" w:type="dxa"/>
              <w:bottom w:w="40" w:type="dxa"/>
              <w:right w:w="80" w:type="dxa"/>
            </w:tcMar>
          </w:tcPr>
          <w:p w14:paraId="70097830" w14:textId="77777777" w:rsidR="00490091" w:rsidRDefault="00000000">
            <w:proofErr w:type="spellStart"/>
            <w:r>
              <w:rPr>
                <w:sz w:val="18"/>
                <w:szCs w:val="18"/>
              </w:rPr>
              <w:t>fomc_surprise_pct</w:t>
            </w:r>
            <w:proofErr w:type="spellEnd"/>
          </w:p>
        </w:tc>
        <w:tc>
          <w:tcPr>
            <w:tcW w:w="1400" w:type="dxa"/>
            <w:tcMar>
              <w:top w:w="40" w:type="dxa"/>
              <w:left w:w="80" w:type="dxa"/>
              <w:bottom w:w="40" w:type="dxa"/>
              <w:right w:w="80" w:type="dxa"/>
            </w:tcMar>
          </w:tcPr>
          <w:p w14:paraId="3654B170" w14:textId="77777777" w:rsidR="00490091" w:rsidRDefault="00000000">
            <w:r>
              <w:rPr>
                <w:sz w:val="18"/>
                <w:szCs w:val="18"/>
              </w:rPr>
              <w:t>Event surprise</w:t>
            </w:r>
          </w:p>
        </w:tc>
        <w:tc>
          <w:tcPr>
            <w:tcW w:w="5100" w:type="dxa"/>
            <w:tcMar>
              <w:top w:w="40" w:type="dxa"/>
              <w:left w:w="80" w:type="dxa"/>
              <w:bottom w:w="40" w:type="dxa"/>
              <w:right w:w="80" w:type="dxa"/>
            </w:tcMar>
          </w:tcPr>
          <w:p w14:paraId="6A27F405" w14:textId="77777777" w:rsidR="00490091" w:rsidRDefault="00000000">
            <w:r>
              <w:rPr>
                <w:sz w:val="18"/>
                <w:szCs w:val="18"/>
              </w:rPr>
              <w:t>Percentile rank of the FOMC surprise against prior valid releases only</w:t>
            </w:r>
          </w:p>
        </w:tc>
      </w:tr>
      <w:tr w:rsidR="00490091" w14:paraId="5A5725B2" w14:textId="77777777">
        <w:tc>
          <w:tcPr>
            <w:tcW w:w="520" w:type="dxa"/>
            <w:tcMar>
              <w:top w:w="40" w:type="dxa"/>
              <w:left w:w="80" w:type="dxa"/>
              <w:bottom w:w="40" w:type="dxa"/>
              <w:right w:w="80" w:type="dxa"/>
            </w:tcMar>
          </w:tcPr>
          <w:p w14:paraId="5C401A4F" w14:textId="77777777" w:rsidR="00490091" w:rsidRDefault="00000000">
            <w:pPr>
              <w:jc w:val="center"/>
            </w:pPr>
            <w:r>
              <w:rPr>
                <w:sz w:val="18"/>
                <w:szCs w:val="18"/>
              </w:rPr>
              <w:t>12</w:t>
            </w:r>
          </w:p>
        </w:tc>
        <w:tc>
          <w:tcPr>
            <w:tcW w:w="2180" w:type="dxa"/>
            <w:tcMar>
              <w:top w:w="40" w:type="dxa"/>
              <w:left w:w="80" w:type="dxa"/>
              <w:bottom w:w="40" w:type="dxa"/>
              <w:right w:w="80" w:type="dxa"/>
            </w:tcMar>
          </w:tcPr>
          <w:p w14:paraId="223E2D68" w14:textId="77777777" w:rsidR="00490091" w:rsidRDefault="00000000">
            <w:proofErr w:type="spellStart"/>
            <w:r>
              <w:rPr>
                <w:sz w:val="18"/>
                <w:szCs w:val="18"/>
              </w:rPr>
              <w:t>fomc_day</w:t>
            </w:r>
            <w:proofErr w:type="spellEnd"/>
          </w:p>
        </w:tc>
        <w:tc>
          <w:tcPr>
            <w:tcW w:w="1400" w:type="dxa"/>
            <w:tcMar>
              <w:top w:w="40" w:type="dxa"/>
              <w:left w:w="80" w:type="dxa"/>
              <w:bottom w:w="40" w:type="dxa"/>
              <w:right w:w="80" w:type="dxa"/>
            </w:tcMar>
          </w:tcPr>
          <w:p w14:paraId="4660A70D" w14:textId="77777777" w:rsidR="00490091" w:rsidRDefault="00000000">
            <w:r>
              <w:rPr>
                <w:sz w:val="18"/>
                <w:szCs w:val="18"/>
              </w:rPr>
              <w:t>Event timing</w:t>
            </w:r>
          </w:p>
        </w:tc>
        <w:tc>
          <w:tcPr>
            <w:tcW w:w="5100" w:type="dxa"/>
            <w:tcMar>
              <w:top w:w="40" w:type="dxa"/>
              <w:left w:w="80" w:type="dxa"/>
              <w:bottom w:w="40" w:type="dxa"/>
              <w:right w:w="80" w:type="dxa"/>
            </w:tcMar>
          </w:tcPr>
          <w:p w14:paraId="04F58760" w14:textId="77777777" w:rsidR="00490091" w:rsidRDefault="00000000">
            <w:r>
              <w:rPr>
                <w:sz w:val="18"/>
                <w:szCs w:val="18"/>
              </w:rPr>
              <w:t>Binary flag: FOMC decision day</w:t>
            </w:r>
          </w:p>
        </w:tc>
      </w:tr>
      <w:tr w:rsidR="00490091" w14:paraId="68DB15E5" w14:textId="77777777">
        <w:tc>
          <w:tcPr>
            <w:tcW w:w="520" w:type="dxa"/>
            <w:tcMar>
              <w:top w:w="40" w:type="dxa"/>
              <w:left w:w="80" w:type="dxa"/>
              <w:bottom w:w="40" w:type="dxa"/>
              <w:right w:w="80" w:type="dxa"/>
            </w:tcMar>
          </w:tcPr>
          <w:p w14:paraId="5C4E03DD" w14:textId="77777777" w:rsidR="00490091" w:rsidRDefault="00000000">
            <w:pPr>
              <w:jc w:val="center"/>
            </w:pPr>
            <w:r>
              <w:rPr>
                <w:sz w:val="18"/>
                <w:szCs w:val="18"/>
              </w:rPr>
              <w:t>13</w:t>
            </w:r>
          </w:p>
        </w:tc>
        <w:tc>
          <w:tcPr>
            <w:tcW w:w="2180" w:type="dxa"/>
            <w:tcMar>
              <w:top w:w="40" w:type="dxa"/>
              <w:left w:w="80" w:type="dxa"/>
              <w:bottom w:w="40" w:type="dxa"/>
              <w:right w:w="80" w:type="dxa"/>
            </w:tcMar>
          </w:tcPr>
          <w:p w14:paraId="37F72C32" w14:textId="77777777" w:rsidR="00490091" w:rsidRDefault="00000000">
            <w:proofErr w:type="spellStart"/>
            <w:r>
              <w:rPr>
                <w:sz w:val="18"/>
                <w:szCs w:val="18"/>
              </w:rPr>
              <w:t>ecb_rate_surprise</w:t>
            </w:r>
            <w:proofErr w:type="spellEnd"/>
          </w:p>
        </w:tc>
        <w:tc>
          <w:tcPr>
            <w:tcW w:w="1400" w:type="dxa"/>
            <w:tcMar>
              <w:top w:w="40" w:type="dxa"/>
              <w:left w:w="80" w:type="dxa"/>
              <w:bottom w:w="40" w:type="dxa"/>
              <w:right w:w="80" w:type="dxa"/>
            </w:tcMar>
          </w:tcPr>
          <w:p w14:paraId="20675E1F" w14:textId="77777777" w:rsidR="00490091" w:rsidRDefault="00000000">
            <w:r>
              <w:rPr>
                <w:sz w:val="18"/>
                <w:szCs w:val="18"/>
              </w:rPr>
              <w:t>Event surprise</w:t>
            </w:r>
          </w:p>
        </w:tc>
        <w:tc>
          <w:tcPr>
            <w:tcW w:w="5100" w:type="dxa"/>
            <w:tcMar>
              <w:top w:w="40" w:type="dxa"/>
              <w:left w:w="80" w:type="dxa"/>
              <w:bottom w:w="40" w:type="dxa"/>
              <w:right w:w="80" w:type="dxa"/>
            </w:tcMar>
          </w:tcPr>
          <w:p w14:paraId="38928A94" w14:textId="77777777" w:rsidR="00490091" w:rsidRDefault="00000000">
            <w:r>
              <w:rPr>
                <w:sz w:val="18"/>
                <w:szCs w:val="18"/>
              </w:rPr>
              <w:t>ECB main refinancing rate actual minus consensus forecast</w:t>
            </w:r>
          </w:p>
        </w:tc>
      </w:tr>
      <w:tr w:rsidR="00490091" w14:paraId="241A911C" w14:textId="77777777">
        <w:tc>
          <w:tcPr>
            <w:tcW w:w="520" w:type="dxa"/>
            <w:tcMar>
              <w:top w:w="40" w:type="dxa"/>
              <w:left w:w="80" w:type="dxa"/>
              <w:bottom w:w="40" w:type="dxa"/>
              <w:right w:w="80" w:type="dxa"/>
            </w:tcMar>
          </w:tcPr>
          <w:p w14:paraId="37E3F2FE" w14:textId="77777777" w:rsidR="00490091" w:rsidRDefault="00000000">
            <w:pPr>
              <w:jc w:val="center"/>
            </w:pPr>
            <w:r>
              <w:rPr>
                <w:sz w:val="18"/>
                <w:szCs w:val="18"/>
              </w:rPr>
              <w:t>14</w:t>
            </w:r>
          </w:p>
        </w:tc>
        <w:tc>
          <w:tcPr>
            <w:tcW w:w="2180" w:type="dxa"/>
            <w:tcMar>
              <w:top w:w="40" w:type="dxa"/>
              <w:left w:w="80" w:type="dxa"/>
              <w:bottom w:w="40" w:type="dxa"/>
              <w:right w:w="80" w:type="dxa"/>
            </w:tcMar>
          </w:tcPr>
          <w:p w14:paraId="3EEDDD54" w14:textId="77777777" w:rsidR="00490091" w:rsidRDefault="00000000">
            <w:proofErr w:type="spellStart"/>
            <w:r>
              <w:rPr>
                <w:sz w:val="18"/>
                <w:szCs w:val="18"/>
              </w:rPr>
              <w:t>ecb_rate_available</w:t>
            </w:r>
            <w:proofErr w:type="spellEnd"/>
          </w:p>
        </w:tc>
        <w:tc>
          <w:tcPr>
            <w:tcW w:w="1400" w:type="dxa"/>
            <w:tcMar>
              <w:top w:w="40" w:type="dxa"/>
              <w:left w:w="80" w:type="dxa"/>
              <w:bottom w:w="40" w:type="dxa"/>
              <w:right w:w="80" w:type="dxa"/>
            </w:tcMar>
          </w:tcPr>
          <w:p w14:paraId="4650BE4D" w14:textId="77777777" w:rsidR="00490091" w:rsidRDefault="00000000">
            <w:r>
              <w:rPr>
                <w:sz w:val="18"/>
                <w:szCs w:val="18"/>
              </w:rPr>
              <w:t>Availability</w:t>
            </w:r>
          </w:p>
        </w:tc>
        <w:tc>
          <w:tcPr>
            <w:tcW w:w="5100" w:type="dxa"/>
            <w:tcMar>
              <w:top w:w="40" w:type="dxa"/>
              <w:left w:w="80" w:type="dxa"/>
              <w:bottom w:w="40" w:type="dxa"/>
              <w:right w:w="80" w:type="dxa"/>
            </w:tcMar>
          </w:tcPr>
          <w:p w14:paraId="22A16132" w14:textId="77777777" w:rsidR="00490091" w:rsidRDefault="00000000">
            <w:r>
              <w:rPr>
                <w:sz w:val="18"/>
                <w:szCs w:val="18"/>
              </w:rPr>
              <w:t>Binary flag: a valid ECB rate surprise exists for this row</w:t>
            </w:r>
          </w:p>
        </w:tc>
      </w:tr>
      <w:tr w:rsidR="00490091" w14:paraId="224D0BDF" w14:textId="77777777">
        <w:tc>
          <w:tcPr>
            <w:tcW w:w="520" w:type="dxa"/>
            <w:tcMar>
              <w:top w:w="40" w:type="dxa"/>
              <w:left w:w="80" w:type="dxa"/>
              <w:bottom w:w="40" w:type="dxa"/>
              <w:right w:w="80" w:type="dxa"/>
            </w:tcMar>
          </w:tcPr>
          <w:p w14:paraId="2A3D9FC3" w14:textId="77777777" w:rsidR="00490091" w:rsidRDefault="00000000">
            <w:pPr>
              <w:jc w:val="center"/>
            </w:pPr>
            <w:r>
              <w:rPr>
                <w:sz w:val="18"/>
                <w:szCs w:val="18"/>
              </w:rPr>
              <w:t>15</w:t>
            </w:r>
          </w:p>
        </w:tc>
        <w:tc>
          <w:tcPr>
            <w:tcW w:w="2180" w:type="dxa"/>
            <w:tcMar>
              <w:top w:w="40" w:type="dxa"/>
              <w:left w:w="80" w:type="dxa"/>
              <w:bottom w:w="40" w:type="dxa"/>
              <w:right w:w="80" w:type="dxa"/>
            </w:tcMar>
          </w:tcPr>
          <w:p w14:paraId="1926C559" w14:textId="77777777" w:rsidR="00490091" w:rsidRDefault="00000000">
            <w:proofErr w:type="spellStart"/>
            <w:r>
              <w:rPr>
                <w:sz w:val="18"/>
                <w:szCs w:val="18"/>
              </w:rPr>
              <w:t>ecb_rate_surprise_pct</w:t>
            </w:r>
            <w:proofErr w:type="spellEnd"/>
          </w:p>
        </w:tc>
        <w:tc>
          <w:tcPr>
            <w:tcW w:w="1400" w:type="dxa"/>
            <w:tcMar>
              <w:top w:w="40" w:type="dxa"/>
              <w:left w:w="80" w:type="dxa"/>
              <w:bottom w:w="40" w:type="dxa"/>
              <w:right w:w="80" w:type="dxa"/>
            </w:tcMar>
          </w:tcPr>
          <w:p w14:paraId="7F6DA213" w14:textId="77777777" w:rsidR="00490091" w:rsidRDefault="00000000">
            <w:r>
              <w:rPr>
                <w:sz w:val="18"/>
                <w:szCs w:val="18"/>
              </w:rPr>
              <w:t>Event surprise</w:t>
            </w:r>
          </w:p>
        </w:tc>
        <w:tc>
          <w:tcPr>
            <w:tcW w:w="5100" w:type="dxa"/>
            <w:tcMar>
              <w:top w:w="40" w:type="dxa"/>
              <w:left w:w="80" w:type="dxa"/>
              <w:bottom w:w="40" w:type="dxa"/>
              <w:right w:w="80" w:type="dxa"/>
            </w:tcMar>
          </w:tcPr>
          <w:p w14:paraId="2BEF9C54" w14:textId="77777777" w:rsidR="00490091" w:rsidRDefault="00000000">
            <w:r>
              <w:rPr>
                <w:sz w:val="18"/>
                <w:szCs w:val="18"/>
              </w:rPr>
              <w:t>Percentile rank of the ECB rate surprise against prior valid releases only</w:t>
            </w:r>
          </w:p>
        </w:tc>
      </w:tr>
      <w:tr w:rsidR="00490091" w14:paraId="6A42560B" w14:textId="77777777">
        <w:tc>
          <w:tcPr>
            <w:tcW w:w="520" w:type="dxa"/>
            <w:tcMar>
              <w:top w:w="40" w:type="dxa"/>
              <w:left w:w="80" w:type="dxa"/>
              <w:bottom w:w="40" w:type="dxa"/>
              <w:right w:w="80" w:type="dxa"/>
            </w:tcMar>
          </w:tcPr>
          <w:p w14:paraId="00CD3D30" w14:textId="77777777" w:rsidR="00490091" w:rsidRDefault="00000000">
            <w:pPr>
              <w:jc w:val="center"/>
            </w:pPr>
            <w:r>
              <w:rPr>
                <w:sz w:val="18"/>
                <w:szCs w:val="18"/>
              </w:rPr>
              <w:t>16</w:t>
            </w:r>
          </w:p>
        </w:tc>
        <w:tc>
          <w:tcPr>
            <w:tcW w:w="2180" w:type="dxa"/>
            <w:tcMar>
              <w:top w:w="40" w:type="dxa"/>
              <w:left w:w="80" w:type="dxa"/>
              <w:bottom w:w="40" w:type="dxa"/>
              <w:right w:w="80" w:type="dxa"/>
            </w:tcMar>
          </w:tcPr>
          <w:p w14:paraId="5CB0FF60" w14:textId="77777777" w:rsidR="00490091" w:rsidRDefault="00000000">
            <w:proofErr w:type="spellStart"/>
            <w:r>
              <w:rPr>
                <w:sz w:val="18"/>
                <w:szCs w:val="18"/>
              </w:rPr>
              <w:t>ecb_rate_day</w:t>
            </w:r>
            <w:proofErr w:type="spellEnd"/>
          </w:p>
        </w:tc>
        <w:tc>
          <w:tcPr>
            <w:tcW w:w="1400" w:type="dxa"/>
            <w:tcMar>
              <w:top w:w="40" w:type="dxa"/>
              <w:left w:w="80" w:type="dxa"/>
              <w:bottom w:w="40" w:type="dxa"/>
              <w:right w:w="80" w:type="dxa"/>
            </w:tcMar>
          </w:tcPr>
          <w:p w14:paraId="0D41F4C6" w14:textId="77777777" w:rsidR="00490091" w:rsidRDefault="00000000">
            <w:r>
              <w:rPr>
                <w:sz w:val="18"/>
                <w:szCs w:val="18"/>
              </w:rPr>
              <w:t>Event timing</w:t>
            </w:r>
          </w:p>
        </w:tc>
        <w:tc>
          <w:tcPr>
            <w:tcW w:w="5100" w:type="dxa"/>
            <w:tcMar>
              <w:top w:w="40" w:type="dxa"/>
              <w:left w:w="80" w:type="dxa"/>
              <w:bottom w:w="40" w:type="dxa"/>
              <w:right w:w="80" w:type="dxa"/>
            </w:tcMar>
          </w:tcPr>
          <w:p w14:paraId="36580847" w14:textId="77777777" w:rsidR="00490091" w:rsidRDefault="00000000">
            <w:r>
              <w:rPr>
                <w:sz w:val="18"/>
                <w:szCs w:val="18"/>
              </w:rPr>
              <w:t>Binary flag: ECB rate decision day</w:t>
            </w:r>
          </w:p>
        </w:tc>
      </w:tr>
      <w:tr w:rsidR="00490091" w14:paraId="627CA784" w14:textId="77777777">
        <w:tc>
          <w:tcPr>
            <w:tcW w:w="520" w:type="dxa"/>
            <w:tcMar>
              <w:top w:w="40" w:type="dxa"/>
              <w:left w:w="80" w:type="dxa"/>
              <w:bottom w:w="40" w:type="dxa"/>
              <w:right w:w="80" w:type="dxa"/>
            </w:tcMar>
          </w:tcPr>
          <w:p w14:paraId="0DEBE46D" w14:textId="77777777" w:rsidR="00490091" w:rsidRDefault="00000000">
            <w:pPr>
              <w:jc w:val="center"/>
            </w:pPr>
            <w:r>
              <w:rPr>
                <w:sz w:val="18"/>
                <w:szCs w:val="18"/>
              </w:rPr>
              <w:t>17</w:t>
            </w:r>
          </w:p>
        </w:tc>
        <w:tc>
          <w:tcPr>
            <w:tcW w:w="2180" w:type="dxa"/>
            <w:tcMar>
              <w:top w:w="40" w:type="dxa"/>
              <w:left w:w="80" w:type="dxa"/>
              <w:bottom w:w="40" w:type="dxa"/>
              <w:right w:w="80" w:type="dxa"/>
            </w:tcMar>
          </w:tcPr>
          <w:p w14:paraId="2DA6E9D0" w14:textId="77777777" w:rsidR="00490091" w:rsidRDefault="00000000">
            <w:proofErr w:type="spellStart"/>
            <w:r>
              <w:rPr>
                <w:sz w:val="18"/>
                <w:szCs w:val="18"/>
              </w:rPr>
              <w:t>eu_cpi_surprise</w:t>
            </w:r>
            <w:proofErr w:type="spellEnd"/>
          </w:p>
        </w:tc>
        <w:tc>
          <w:tcPr>
            <w:tcW w:w="1400" w:type="dxa"/>
            <w:tcMar>
              <w:top w:w="40" w:type="dxa"/>
              <w:left w:w="80" w:type="dxa"/>
              <w:bottom w:w="40" w:type="dxa"/>
              <w:right w:w="80" w:type="dxa"/>
            </w:tcMar>
          </w:tcPr>
          <w:p w14:paraId="77649D96" w14:textId="77777777" w:rsidR="00490091" w:rsidRDefault="00000000">
            <w:r>
              <w:rPr>
                <w:sz w:val="18"/>
                <w:szCs w:val="18"/>
              </w:rPr>
              <w:t>Event surprise</w:t>
            </w:r>
          </w:p>
        </w:tc>
        <w:tc>
          <w:tcPr>
            <w:tcW w:w="5100" w:type="dxa"/>
            <w:tcMar>
              <w:top w:w="40" w:type="dxa"/>
              <w:left w:w="80" w:type="dxa"/>
              <w:bottom w:w="40" w:type="dxa"/>
              <w:right w:w="80" w:type="dxa"/>
            </w:tcMar>
          </w:tcPr>
          <w:p w14:paraId="69FE7934" w14:textId="77777777" w:rsidR="00490091" w:rsidRDefault="00000000">
            <w:r>
              <w:rPr>
                <w:sz w:val="18"/>
                <w:szCs w:val="18"/>
              </w:rPr>
              <w:t>Euro-area CPI flash estimate actual minus consensus forecast</w:t>
            </w:r>
          </w:p>
        </w:tc>
      </w:tr>
      <w:tr w:rsidR="00490091" w14:paraId="0D35B1FD" w14:textId="77777777">
        <w:tc>
          <w:tcPr>
            <w:tcW w:w="520" w:type="dxa"/>
            <w:tcMar>
              <w:top w:w="40" w:type="dxa"/>
              <w:left w:w="80" w:type="dxa"/>
              <w:bottom w:w="40" w:type="dxa"/>
              <w:right w:w="80" w:type="dxa"/>
            </w:tcMar>
          </w:tcPr>
          <w:p w14:paraId="633354CF" w14:textId="77777777" w:rsidR="00490091" w:rsidRDefault="00000000">
            <w:pPr>
              <w:jc w:val="center"/>
            </w:pPr>
            <w:r>
              <w:rPr>
                <w:sz w:val="18"/>
                <w:szCs w:val="18"/>
              </w:rPr>
              <w:t>18</w:t>
            </w:r>
          </w:p>
        </w:tc>
        <w:tc>
          <w:tcPr>
            <w:tcW w:w="2180" w:type="dxa"/>
            <w:tcMar>
              <w:top w:w="40" w:type="dxa"/>
              <w:left w:w="80" w:type="dxa"/>
              <w:bottom w:w="40" w:type="dxa"/>
              <w:right w:w="80" w:type="dxa"/>
            </w:tcMar>
          </w:tcPr>
          <w:p w14:paraId="43496B95" w14:textId="77777777" w:rsidR="00490091" w:rsidRDefault="00000000">
            <w:proofErr w:type="spellStart"/>
            <w:r>
              <w:rPr>
                <w:sz w:val="18"/>
                <w:szCs w:val="18"/>
              </w:rPr>
              <w:t>eu_cpi_available</w:t>
            </w:r>
            <w:proofErr w:type="spellEnd"/>
          </w:p>
        </w:tc>
        <w:tc>
          <w:tcPr>
            <w:tcW w:w="1400" w:type="dxa"/>
            <w:tcMar>
              <w:top w:w="40" w:type="dxa"/>
              <w:left w:w="80" w:type="dxa"/>
              <w:bottom w:w="40" w:type="dxa"/>
              <w:right w:w="80" w:type="dxa"/>
            </w:tcMar>
          </w:tcPr>
          <w:p w14:paraId="72B0F98F" w14:textId="77777777" w:rsidR="00490091" w:rsidRDefault="00000000">
            <w:r>
              <w:rPr>
                <w:sz w:val="18"/>
                <w:szCs w:val="18"/>
              </w:rPr>
              <w:t>Availability</w:t>
            </w:r>
          </w:p>
        </w:tc>
        <w:tc>
          <w:tcPr>
            <w:tcW w:w="5100" w:type="dxa"/>
            <w:tcMar>
              <w:top w:w="40" w:type="dxa"/>
              <w:left w:w="80" w:type="dxa"/>
              <w:bottom w:w="40" w:type="dxa"/>
              <w:right w:w="80" w:type="dxa"/>
            </w:tcMar>
          </w:tcPr>
          <w:p w14:paraId="0A62D944" w14:textId="77777777" w:rsidR="00490091" w:rsidRDefault="00000000">
            <w:r>
              <w:rPr>
                <w:sz w:val="18"/>
                <w:szCs w:val="18"/>
              </w:rPr>
              <w:t>Binary flag: a valid euro-area CPI surprise exists for this row</w:t>
            </w:r>
          </w:p>
        </w:tc>
      </w:tr>
      <w:tr w:rsidR="00490091" w14:paraId="71011592" w14:textId="77777777">
        <w:tc>
          <w:tcPr>
            <w:tcW w:w="520" w:type="dxa"/>
            <w:tcMar>
              <w:top w:w="40" w:type="dxa"/>
              <w:left w:w="80" w:type="dxa"/>
              <w:bottom w:w="40" w:type="dxa"/>
              <w:right w:w="80" w:type="dxa"/>
            </w:tcMar>
          </w:tcPr>
          <w:p w14:paraId="5FF9F7CC" w14:textId="77777777" w:rsidR="00490091" w:rsidRDefault="00000000">
            <w:pPr>
              <w:jc w:val="center"/>
            </w:pPr>
            <w:r>
              <w:rPr>
                <w:sz w:val="18"/>
                <w:szCs w:val="18"/>
              </w:rPr>
              <w:t>19</w:t>
            </w:r>
          </w:p>
        </w:tc>
        <w:tc>
          <w:tcPr>
            <w:tcW w:w="2180" w:type="dxa"/>
            <w:tcMar>
              <w:top w:w="40" w:type="dxa"/>
              <w:left w:w="80" w:type="dxa"/>
              <w:bottom w:w="40" w:type="dxa"/>
              <w:right w:w="80" w:type="dxa"/>
            </w:tcMar>
          </w:tcPr>
          <w:p w14:paraId="13A4327E" w14:textId="77777777" w:rsidR="00490091" w:rsidRDefault="00000000">
            <w:proofErr w:type="spellStart"/>
            <w:r>
              <w:rPr>
                <w:sz w:val="18"/>
                <w:szCs w:val="18"/>
              </w:rPr>
              <w:t>eu_cpi_surprise_pct</w:t>
            </w:r>
            <w:proofErr w:type="spellEnd"/>
          </w:p>
        </w:tc>
        <w:tc>
          <w:tcPr>
            <w:tcW w:w="1400" w:type="dxa"/>
            <w:tcMar>
              <w:top w:w="40" w:type="dxa"/>
              <w:left w:w="80" w:type="dxa"/>
              <w:bottom w:w="40" w:type="dxa"/>
              <w:right w:w="80" w:type="dxa"/>
            </w:tcMar>
          </w:tcPr>
          <w:p w14:paraId="1D31B609" w14:textId="77777777" w:rsidR="00490091" w:rsidRDefault="00000000">
            <w:r>
              <w:rPr>
                <w:sz w:val="18"/>
                <w:szCs w:val="18"/>
              </w:rPr>
              <w:t>Event surprise</w:t>
            </w:r>
          </w:p>
        </w:tc>
        <w:tc>
          <w:tcPr>
            <w:tcW w:w="5100" w:type="dxa"/>
            <w:tcMar>
              <w:top w:w="40" w:type="dxa"/>
              <w:left w:w="80" w:type="dxa"/>
              <w:bottom w:w="40" w:type="dxa"/>
              <w:right w:w="80" w:type="dxa"/>
            </w:tcMar>
          </w:tcPr>
          <w:p w14:paraId="17213BD5" w14:textId="77777777" w:rsidR="00490091" w:rsidRDefault="00000000">
            <w:r>
              <w:rPr>
                <w:sz w:val="18"/>
                <w:szCs w:val="18"/>
              </w:rPr>
              <w:t>Percentile rank of the euro-area CPI surprise against prior valid releases only</w:t>
            </w:r>
          </w:p>
        </w:tc>
      </w:tr>
      <w:tr w:rsidR="00490091" w14:paraId="6BCDD851" w14:textId="77777777">
        <w:tc>
          <w:tcPr>
            <w:tcW w:w="520" w:type="dxa"/>
            <w:tcMar>
              <w:top w:w="40" w:type="dxa"/>
              <w:left w:w="80" w:type="dxa"/>
              <w:bottom w:w="40" w:type="dxa"/>
              <w:right w:w="80" w:type="dxa"/>
            </w:tcMar>
          </w:tcPr>
          <w:p w14:paraId="51A56EE9" w14:textId="77777777" w:rsidR="00490091" w:rsidRDefault="00000000">
            <w:pPr>
              <w:jc w:val="center"/>
            </w:pPr>
            <w:r>
              <w:rPr>
                <w:sz w:val="18"/>
                <w:szCs w:val="18"/>
              </w:rPr>
              <w:t>20</w:t>
            </w:r>
          </w:p>
        </w:tc>
        <w:tc>
          <w:tcPr>
            <w:tcW w:w="2180" w:type="dxa"/>
            <w:tcMar>
              <w:top w:w="40" w:type="dxa"/>
              <w:left w:w="80" w:type="dxa"/>
              <w:bottom w:w="40" w:type="dxa"/>
              <w:right w:w="80" w:type="dxa"/>
            </w:tcMar>
          </w:tcPr>
          <w:p w14:paraId="529CB7A3" w14:textId="77777777" w:rsidR="00490091" w:rsidRDefault="00000000">
            <w:proofErr w:type="spellStart"/>
            <w:r>
              <w:rPr>
                <w:sz w:val="18"/>
                <w:szCs w:val="18"/>
              </w:rPr>
              <w:t>eu_cpi_day</w:t>
            </w:r>
            <w:proofErr w:type="spellEnd"/>
          </w:p>
        </w:tc>
        <w:tc>
          <w:tcPr>
            <w:tcW w:w="1400" w:type="dxa"/>
            <w:tcMar>
              <w:top w:w="40" w:type="dxa"/>
              <w:left w:w="80" w:type="dxa"/>
              <w:bottom w:w="40" w:type="dxa"/>
              <w:right w:w="80" w:type="dxa"/>
            </w:tcMar>
          </w:tcPr>
          <w:p w14:paraId="613DBDA2" w14:textId="77777777" w:rsidR="00490091" w:rsidRDefault="00000000">
            <w:r>
              <w:rPr>
                <w:sz w:val="18"/>
                <w:szCs w:val="18"/>
              </w:rPr>
              <w:t>Event timing</w:t>
            </w:r>
          </w:p>
        </w:tc>
        <w:tc>
          <w:tcPr>
            <w:tcW w:w="5100" w:type="dxa"/>
            <w:tcMar>
              <w:top w:w="40" w:type="dxa"/>
              <w:left w:w="80" w:type="dxa"/>
              <w:bottom w:w="40" w:type="dxa"/>
              <w:right w:w="80" w:type="dxa"/>
            </w:tcMar>
          </w:tcPr>
          <w:p w14:paraId="18A0CC64" w14:textId="77777777" w:rsidR="00490091" w:rsidRDefault="00000000">
            <w:r>
              <w:rPr>
                <w:sz w:val="18"/>
                <w:szCs w:val="18"/>
              </w:rPr>
              <w:t>Binary flag: euro-area CPI release day</w:t>
            </w:r>
          </w:p>
        </w:tc>
      </w:tr>
      <w:tr w:rsidR="00490091" w14:paraId="5E92E04B" w14:textId="77777777">
        <w:tc>
          <w:tcPr>
            <w:tcW w:w="520" w:type="dxa"/>
            <w:tcMar>
              <w:top w:w="40" w:type="dxa"/>
              <w:left w:w="80" w:type="dxa"/>
              <w:bottom w:w="40" w:type="dxa"/>
              <w:right w:w="80" w:type="dxa"/>
            </w:tcMar>
          </w:tcPr>
          <w:p w14:paraId="52F079E9" w14:textId="77777777" w:rsidR="00490091" w:rsidRDefault="00000000">
            <w:pPr>
              <w:jc w:val="center"/>
            </w:pPr>
            <w:r>
              <w:rPr>
                <w:sz w:val="18"/>
                <w:szCs w:val="18"/>
              </w:rPr>
              <w:t>21</w:t>
            </w:r>
          </w:p>
        </w:tc>
        <w:tc>
          <w:tcPr>
            <w:tcW w:w="2180" w:type="dxa"/>
            <w:tcMar>
              <w:top w:w="40" w:type="dxa"/>
              <w:left w:w="80" w:type="dxa"/>
              <w:bottom w:w="40" w:type="dxa"/>
              <w:right w:w="80" w:type="dxa"/>
            </w:tcMar>
          </w:tcPr>
          <w:p w14:paraId="6E81BB6E" w14:textId="77777777" w:rsidR="00490091" w:rsidRDefault="00000000">
            <w:proofErr w:type="spellStart"/>
            <w:r>
              <w:rPr>
                <w:sz w:val="18"/>
                <w:szCs w:val="18"/>
              </w:rPr>
              <w:t>eu_core_cpi_surprise</w:t>
            </w:r>
            <w:proofErr w:type="spellEnd"/>
          </w:p>
        </w:tc>
        <w:tc>
          <w:tcPr>
            <w:tcW w:w="1400" w:type="dxa"/>
            <w:tcMar>
              <w:top w:w="40" w:type="dxa"/>
              <w:left w:w="80" w:type="dxa"/>
              <w:bottom w:w="40" w:type="dxa"/>
              <w:right w:w="80" w:type="dxa"/>
            </w:tcMar>
          </w:tcPr>
          <w:p w14:paraId="0200585C" w14:textId="77777777" w:rsidR="00490091" w:rsidRDefault="00000000">
            <w:r>
              <w:rPr>
                <w:sz w:val="18"/>
                <w:szCs w:val="18"/>
              </w:rPr>
              <w:t>Event surprise</w:t>
            </w:r>
          </w:p>
        </w:tc>
        <w:tc>
          <w:tcPr>
            <w:tcW w:w="5100" w:type="dxa"/>
            <w:tcMar>
              <w:top w:w="40" w:type="dxa"/>
              <w:left w:w="80" w:type="dxa"/>
              <w:bottom w:w="40" w:type="dxa"/>
              <w:right w:w="80" w:type="dxa"/>
            </w:tcMar>
          </w:tcPr>
          <w:p w14:paraId="624A7C64" w14:textId="77777777" w:rsidR="00490091" w:rsidRDefault="00000000">
            <w:r>
              <w:rPr>
                <w:sz w:val="18"/>
                <w:szCs w:val="18"/>
              </w:rPr>
              <w:t>Euro-area core CPI flash estimate actual minus consensus forecast</w:t>
            </w:r>
          </w:p>
        </w:tc>
      </w:tr>
      <w:tr w:rsidR="00490091" w14:paraId="4E8EA86F" w14:textId="77777777">
        <w:tc>
          <w:tcPr>
            <w:tcW w:w="520" w:type="dxa"/>
            <w:tcMar>
              <w:top w:w="40" w:type="dxa"/>
              <w:left w:w="80" w:type="dxa"/>
              <w:bottom w:w="40" w:type="dxa"/>
              <w:right w:w="80" w:type="dxa"/>
            </w:tcMar>
          </w:tcPr>
          <w:p w14:paraId="43B39787" w14:textId="77777777" w:rsidR="00490091" w:rsidRDefault="00000000">
            <w:pPr>
              <w:jc w:val="center"/>
            </w:pPr>
            <w:r>
              <w:rPr>
                <w:sz w:val="18"/>
                <w:szCs w:val="18"/>
              </w:rPr>
              <w:t>22</w:t>
            </w:r>
          </w:p>
        </w:tc>
        <w:tc>
          <w:tcPr>
            <w:tcW w:w="2180" w:type="dxa"/>
            <w:tcMar>
              <w:top w:w="40" w:type="dxa"/>
              <w:left w:w="80" w:type="dxa"/>
              <w:bottom w:w="40" w:type="dxa"/>
              <w:right w:w="80" w:type="dxa"/>
            </w:tcMar>
          </w:tcPr>
          <w:p w14:paraId="5BC900AA" w14:textId="77777777" w:rsidR="00490091" w:rsidRDefault="00000000">
            <w:proofErr w:type="spellStart"/>
            <w:r>
              <w:rPr>
                <w:sz w:val="18"/>
                <w:szCs w:val="18"/>
              </w:rPr>
              <w:t>eu_core_cpi_available</w:t>
            </w:r>
            <w:proofErr w:type="spellEnd"/>
          </w:p>
        </w:tc>
        <w:tc>
          <w:tcPr>
            <w:tcW w:w="1400" w:type="dxa"/>
            <w:tcMar>
              <w:top w:w="40" w:type="dxa"/>
              <w:left w:w="80" w:type="dxa"/>
              <w:bottom w:w="40" w:type="dxa"/>
              <w:right w:w="80" w:type="dxa"/>
            </w:tcMar>
          </w:tcPr>
          <w:p w14:paraId="492B65CE" w14:textId="77777777" w:rsidR="00490091" w:rsidRDefault="00000000">
            <w:r>
              <w:rPr>
                <w:sz w:val="18"/>
                <w:szCs w:val="18"/>
              </w:rPr>
              <w:t>Availability</w:t>
            </w:r>
          </w:p>
        </w:tc>
        <w:tc>
          <w:tcPr>
            <w:tcW w:w="5100" w:type="dxa"/>
            <w:tcMar>
              <w:top w:w="40" w:type="dxa"/>
              <w:left w:w="80" w:type="dxa"/>
              <w:bottom w:w="40" w:type="dxa"/>
              <w:right w:w="80" w:type="dxa"/>
            </w:tcMar>
          </w:tcPr>
          <w:p w14:paraId="20ED66D4" w14:textId="77777777" w:rsidR="00490091" w:rsidRDefault="00000000">
            <w:r>
              <w:rPr>
                <w:sz w:val="18"/>
                <w:szCs w:val="18"/>
              </w:rPr>
              <w:t>Binary flag: a valid euro-area core CPI surprise exists for this row</w:t>
            </w:r>
          </w:p>
        </w:tc>
      </w:tr>
      <w:tr w:rsidR="00490091" w14:paraId="46AB6445" w14:textId="77777777">
        <w:tc>
          <w:tcPr>
            <w:tcW w:w="520" w:type="dxa"/>
            <w:tcMar>
              <w:top w:w="40" w:type="dxa"/>
              <w:left w:w="80" w:type="dxa"/>
              <w:bottom w:w="40" w:type="dxa"/>
              <w:right w:w="80" w:type="dxa"/>
            </w:tcMar>
          </w:tcPr>
          <w:p w14:paraId="51E086DC" w14:textId="77777777" w:rsidR="00490091" w:rsidRDefault="00000000">
            <w:pPr>
              <w:jc w:val="center"/>
            </w:pPr>
            <w:r>
              <w:rPr>
                <w:sz w:val="18"/>
                <w:szCs w:val="18"/>
              </w:rPr>
              <w:t>23</w:t>
            </w:r>
          </w:p>
        </w:tc>
        <w:tc>
          <w:tcPr>
            <w:tcW w:w="2180" w:type="dxa"/>
            <w:tcMar>
              <w:top w:w="40" w:type="dxa"/>
              <w:left w:w="80" w:type="dxa"/>
              <w:bottom w:w="40" w:type="dxa"/>
              <w:right w:w="80" w:type="dxa"/>
            </w:tcMar>
          </w:tcPr>
          <w:p w14:paraId="2DA28C46" w14:textId="77777777" w:rsidR="00490091" w:rsidRDefault="00000000">
            <w:proofErr w:type="spellStart"/>
            <w:r>
              <w:rPr>
                <w:sz w:val="18"/>
                <w:szCs w:val="18"/>
              </w:rPr>
              <w:t>eu_core_cpi_surprise_pct</w:t>
            </w:r>
            <w:proofErr w:type="spellEnd"/>
          </w:p>
        </w:tc>
        <w:tc>
          <w:tcPr>
            <w:tcW w:w="1400" w:type="dxa"/>
            <w:tcMar>
              <w:top w:w="40" w:type="dxa"/>
              <w:left w:w="80" w:type="dxa"/>
              <w:bottom w:w="40" w:type="dxa"/>
              <w:right w:w="80" w:type="dxa"/>
            </w:tcMar>
          </w:tcPr>
          <w:p w14:paraId="4FEC37EA" w14:textId="77777777" w:rsidR="00490091" w:rsidRDefault="00000000">
            <w:r>
              <w:rPr>
                <w:sz w:val="18"/>
                <w:szCs w:val="18"/>
              </w:rPr>
              <w:t>Event surprise</w:t>
            </w:r>
          </w:p>
        </w:tc>
        <w:tc>
          <w:tcPr>
            <w:tcW w:w="5100" w:type="dxa"/>
            <w:tcMar>
              <w:top w:w="40" w:type="dxa"/>
              <w:left w:w="80" w:type="dxa"/>
              <w:bottom w:w="40" w:type="dxa"/>
              <w:right w:w="80" w:type="dxa"/>
            </w:tcMar>
          </w:tcPr>
          <w:p w14:paraId="3429E7B9" w14:textId="77777777" w:rsidR="00490091" w:rsidRDefault="00000000">
            <w:r>
              <w:rPr>
                <w:sz w:val="18"/>
                <w:szCs w:val="18"/>
              </w:rPr>
              <w:t>Percentile rank of the euro-area core CPI surprise against prior valid releases only</w:t>
            </w:r>
          </w:p>
        </w:tc>
      </w:tr>
      <w:tr w:rsidR="00490091" w14:paraId="296E8E4D" w14:textId="77777777">
        <w:tc>
          <w:tcPr>
            <w:tcW w:w="520" w:type="dxa"/>
            <w:tcMar>
              <w:top w:w="40" w:type="dxa"/>
              <w:left w:w="80" w:type="dxa"/>
              <w:bottom w:w="40" w:type="dxa"/>
              <w:right w:w="80" w:type="dxa"/>
            </w:tcMar>
          </w:tcPr>
          <w:p w14:paraId="38329085" w14:textId="77777777" w:rsidR="00490091" w:rsidRDefault="00000000">
            <w:pPr>
              <w:jc w:val="center"/>
            </w:pPr>
            <w:r>
              <w:rPr>
                <w:sz w:val="18"/>
                <w:szCs w:val="18"/>
              </w:rPr>
              <w:t>24</w:t>
            </w:r>
          </w:p>
        </w:tc>
        <w:tc>
          <w:tcPr>
            <w:tcW w:w="2180" w:type="dxa"/>
            <w:tcMar>
              <w:top w:w="40" w:type="dxa"/>
              <w:left w:w="80" w:type="dxa"/>
              <w:bottom w:w="40" w:type="dxa"/>
              <w:right w:w="80" w:type="dxa"/>
            </w:tcMar>
          </w:tcPr>
          <w:p w14:paraId="06DF15E9" w14:textId="77777777" w:rsidR="00490091" w:rsidRDefault="00000000">
            <w:proofErr w:type="spellStart"/>
            <w:r>
              <w:rPr>
                <w:sz w:val="18"/>
                <w:szCs w:val="18"/>
              </w:rPr>
              <w:t>eu_core_cpi_day</w:t>
            </w:r>
            <w:proofErr w:type="spellEnd"/>
          </w:p>
        </w:tc>
        <w:tc>
          <w:tcPr>
            <w:tcW w:w="1400" w:type="dxa"/>
            <w:tcMar>
              <w:top w:w="40" w:type="dxa"/>
              <w:left w:w="80" w:type="dxa"/>
              <w:bottom w:w="40" w:type="dxa"/>
              <w:right w:w="80" w:type="dxa"/>
            </w:tcMar>
          </w:tcPr>
          <w:p w14:paraId="37584C15" w14:textId="77777777" w:rsidR="00490091" w:rsidRDefault="00000000">
            <w:r>
              <w:rPr>
                <w:sz w:val="18"/>
                <w:szCs w:val="18"/>
              </w:rPr>
              <w:t>Event timing</w:t>
            </w:r>
          </w:p>
        </w:tc>
        <w:tc>
          <w:tcPr>
            <w:tcW w:w="5100" w:type="dxa"/>
            <w:tcMar>
              <w:top w:w="40" w:type="dxa"/>
              <w:left w:w="80" w:type="dxa"/>
              <w:bottom w:w="40" w:type="dxa"/>
              <w:right w:w="80" w:type="dxa"/>
            </w:tcMar>
          </w:tcPr>
          <w:p w14:paraId="516BA38F" w14:textId="77777777" w:rsidR="00490091" w:rsidRDefault="00000000">
            <w:r>
              <w:rPr>
                <w:sz w:val="18"/>
                <w:szCs w:val="18"/>
              </w:rPr>
              <w:t>Binary flag: euro-area core CPI release day</w:t>
            </w:r>
          </w:p>
        </w:tc>
      </w:tr>
      <w:tr w:rsidR="00490091" w14:paraId="5FBFC7A5" w14:textId="77777777">
        <w:tc>
          <w:tcPr>
            <w:tcW w:w="520" w:type="dxa"/>
            <w:tcMar>
              <w:top w:w="40" w:type="dxa"/>
              <w:left w:w="80" w:type="dxa"/>
              <w:bottom w:w="40" w:type="dxa"/>
              <w:right w:w="80" w:type="dxa"/>
            </w:tcMar>
          </w:tcPr>
          <w:p w14:paraId="1155E24A" w14:textId="77777777" w:rsidR="00490091" w:rsidRDefault="00000000">
            <w:pPr>
              <w:jc w:val="center"/>
            </w:pPr>
            <w:r>
              <w:rPr>
                <w:sz w:val="18"/>
                <w:szCs w:val="18"/>
              </w:rPr>
              <w:t>25</w:t>
            </w:r>
          </w:p>
        </w:tc>
        <w:tc>
          <w:tcPr>
            <w:tcW w:w="2180" w:type="dxa"/>
            <w:tcMar>
              <w:top w:w="40" w:type="dxa"/>
              <w:left w:w="80" w:type="dxa"/>
              <w:bottom w:w="40" w:type="dxa"/>
              <w:right w:w="80" w:type="dxa"/>
            </w:tcMar>
          </w:tcPr>
          <w:p w14:paraId="26D6DAD8" w14:textId="77777777" w:rsidR="00490091" w:rsidRDefault="00000000">
            <w:proofErr w:type="spellStart"/>
            <w:r>
              <w:rPr>
                <w:sz w:val="18"/>
                <w:szCs w:val="18"/>
              </w:rPr>
              <w:t>event_day</w:t>
            </w:r>
            <w:proofErr w:type="spellEnd"/>
          </w:p>
        </w:tc>
        <w:tc>
          <w:tcPr>
            <w:tcW w:w="1400" w:type="dxa"/>
            <w:tcMar>
              <w:top w:w="40" w:type="dxa"/>
              <w:left w:w="80" w:type="dxa"/>
              <w:bottom w:w="40" w:type="dxa"/>
              <w:right w:w="80" w:type="dxa"/>
            </w:tcMar>
          </w:tcPr>
          <w:p w14:paraId="1B965F85" w14:textId="77777777" w:rsidR="00490091" w:rsidRDefault="00000000">
            <w:r>
              <w:rPr>
                <w:sz w:val="18"/>
                <w:szCs w:val="18"/>
              </w:rPr>
              <w:t>Event timing</w:t>
            </w:r>
          </w:p>
        </w:tc>
        <w:tc>
          <w:tcPr>
            <w:tcW w:w="5100" w:type="dxa"/>
            <w:tcMar>
              <w:top w:w="40" w:type="dxa"/>
              <w:left w:w="80" w:type="dxa"/>
              <w:bottom w:w="40" w:type="dxa"/>
              <w:right w:w="80" w:type="dxa"/>
            </w:tcMar>
          </w:tcPr>
          <w:p w14:paraId="72DB3CFE" w14:textId="77777777" w:rsidR="00490091" w:rsidRDefault="00000000">
            <w:r>
              <w:rPr>
                <w:sz w:val="18"/>
                <w:szCs w:val="18"/>
              </w:rPr>
              <w:t>Binary flag: any tracked event released on this trading day</w:t>
            </w:r>
          </w:p>
        </w:tc>
      </w:tr>
      <w:tr w:rsidR="00490091" w14:paraId="2464D955" w14:textId="77777777">
        <w:tc>
          <w:tcPr>
            <w:tcW w:w="520" w:type="dxa"/>
            <w:tcMar>
              <w:top w:w="40" w:type="dxa"/>
              <w:left w:w="80" w:type="dxa"/>
              <w:bottom w:w="40" w:type="dxa"/>
              <w:right w:w="80" w:type="dxa"/>
            </w:tcMar>
          </w:tcPr>
          <w:p w14:paraId="5B5AEA05" w14:textId="77777777" w:rsidR="00490091" w:rsidRDefault="00000000">
            <w:pPr>
              <w:jc w:val="center"/>
            </w:pPr>
            <w:r>
              <w:rPr>
                <w:sz w:val="18"/>
                <w:szCs w:val="18"/>
              </w:rPr>
              <w:t>26</w:t>
            </w:r>
          </w:p>
        </w:tc>
        <w:tc>
          <w:tcPr>
            <w:tcW w:w="2180" w:type="dxa"/>
            <w:tcMar>
              <w:top w:w="40" w:type="dxa"/>
              <w:left w:w="80" w:type="dxa"/>
              <w:bottom w:w="40" w:type="dxa"/>
              <w:right w:w="80" w:type="dxa"/>
            </w:tcMar>
          </w:tcPr>
          <w:p w14:paraId="49D09CEE" w14:textId="77777777" w:rsidR="00490091" w:rsidRDefault="00000000">
            <w:proofErr w:type="spellStart"/>
            <w:r>
              <w:rPr>
                <w:sz w:val="18"/>
                <w:szCs w:val="18"/>
              </w:rPr>
              <w:t>days_since_event</w:t>
            </w:r>
            <w:proofErr w:type="spellEnd"/>
          </w:p>
        </w:tc>
        <w:tc>
          <w:tcPr>
            <w:tcW w:w="1400" w:type="dxa"/>
            <w:tcMar>
              <w:top w:w="40" w:type="dxa"/>
              <w:left w:w="80" w:type="dxa"/>
              <w:bottom w:w="40" w:type="dxa"/>
              <w:right w:w="80" w:type="dxa"/>
            </w:tcMar>
          </w:tcPr>
          <w:p w14:paraId="63212B81" w14:textId="77777777" w:rsidR="00490091" w:rsidRDefault="00000000">
            <w:r>
              <w:rPr>
                <w:sz w:val="18"/>
                <w:szCs w:val="18"/>
              </w:rPr>
              <w:t>Event timing</w:t>
            </w:r>
          </w:p>
        </w:tc>
        <w:tc>
          <w:tcPr>
            <w:tcW w:w="5100" w:type="dxa"/>
            <w:tcMar>
              <w:top w:w="40" w:type="dxa"/>
              <w:left w:w="80" w:type="dxa"/>
              <w:bottom w:w="40" w:type="dxa"/>
              <w:right w:w="80" w:type="dxa"/>
            </w:tcMar>
          </w:tcPr>
          <w:p w14:paraId="0A8ED3ED" w14:textId="77777777" w:rsidR="00490091" w:rsidRDefault="00000000">
            <w:r>
              <w:rPr>
                <w:sz w:val="18"/>
                <w:szCs w:val="18"/>
              </w:rPr>
              <w:t>Trading days since the most recent tracked event</w:t>
            </w:r>
          </w:p>
        </w:tc>
      </w:tr>
      <w:tr w:rsidR="00490091" w14:paraId="7125ABA4" w14:textId="77777777">
        <w:tc>
          <w:tcPr>
            <w:tcW w:w="520" w:type="dxa"/>
            <w:tcMar>
              <w:top w:w="40" w:type="dxa"/>
              <w:left w:w="80" w:type="dxa"/>
              <w:bottom w:w="40" w:type="dxa"/>
              <w:right w:w="80" w:type="dxa"/>
            </w:tcMar>
          </w:tcPr>
          <w:p w14:paraId="4BF24820" w14:textId="77777777" w:rsidR="00490091" w:rsidRDefault="00000000">
            <w:pPr>
              <w:jc w:val="center"/>
            </w:pPr>
            <w:r>
              <w:rPr>
                <w:sz w:val="18"/>
                <w:szCs w:val="18"/>
              </w:rPr>
              <w:t>27</w:t>
            </w:r>
          </w:p>
        </w:tc>
        <w:tc>
          <w:tcPr>
            <w:tcW w:w="2180" w:type="dxa"/>
            <w:tcMar>
              <w:top w:w="40" w:type="dxa"/>
              <w:left w:w="80" w:type="dxa"/>
              <w:bottom w:w="40" w:type="dxa"/>
              <w:right w:w="80" w:type="dxa"/>
            </w:tcMar>
          </w:tcPr>
          <w:p w14:paraId="28C5E0F2" w14:textId="77777777" w:rsidR="00490091" w:rsidRDefault="00000000">
            <w:proofErr w:type="spellStart"/>
            <w:r>
              <w:rPr>
                <w:sz w:val="18"/>
                <w:szCs w:val="18"/>
              </w:rPr>
              <w:t>days_until_event</w:t>
            </w:r>
            <w:proofErr w:type="spellEnd"/>
          </w:p>
        </w:tc>
        <w:tc>
          <w:tcPr>
            <w:tcW w:w="1400" w:type="dxa"/>
            <w:tcMar>
              <w:top w:w="40" w:type="dxa"/>
              <w:left w:w="80" w:type="dxa"/>
              <w:bottom w:w="40" w:type="dxa"/>
              <w:right w:w="80" w:type="dxa"/>
            </w:tcMar>
          </w:tcPr>
          <w:p w14:paraId="4A537E47" w14:textId="77777777" w:rsidR="00490091" w:rsidRDefault="00000000">
            <w:r>
              <w:rPr>
                <w:sz w:val="18"/>
                <w:szCs w:val="18"/>
              </w:rPr>
              <w:t>Event timing</w:t>
            </w:r>
          </w:p>
        </w:tc>
        <w:tc>
          <w:tcPr>
            <w:tcW w:w="5100" w:type="dxa"/>
            <w:tcMar>
              <w:top w:w="40" w:type="dxa"/>
              <w:left w:w="80" w:type="dxa"/>
              <w:bottom w:w="40" w:type="dxa"/>
              <w:right w:w="80" w:type="dxa"/>
            </w:tcMar>
          </w:tcPr>
          <w:p w14:paraId="002045E2" w14:textId="77777777" w:rsidR="00490091" w:rsidRDefault="00000000">
            <w:r>
              <w:rPr>
                <w:sz w:val="18"/>
                <w:szCs w:val="18"/>
              </w:rPr>
              <w:t>Trading days until the next tracked event, capped at 30</w:t>
            </w:r>
          </w:p>
        </w:tc>
      </w:tr>
      <w:tr w:rsidR="00490091" w14:paraId="0A0E3EE9" w14:textId="77777777">
        <w:tc>
          <w:tcPr>
            <w:tcW w:w="520" w:type="dxa"/>
            <w:tcMar>
              <w:top w:w="40" w:type="dxa"/>
              <w:left w:w="80" w:type="dxa"/>
              <w:bottom w:w="40" w:type="dxa"/>
              <w:right w:w="80" w:type="dxa"/>
            </w:tcMar>
          </w:tcPr>
          <w:p w14:paraId="4D36A9CA" w14:textId="77777777" w:rsidR="00490091" w:rsidRDefault="00000000">
            <w:pPr>
              <w:jc w:val="center"/>
            </w:pPr>
            <w:r>
              <w:rPr>
                <w:sz w:val="18"/>
                <w:szCs w:val="18"/>
              </w:rPr>
              <w:t>28</w:t>
            </w:r>
          </w:p>
        </w:tc>
        <w:tc>
          <w:tcPr>
            <w:tcW w:w="2180" w:type="dxa"/>
            <w:tcMar>
              <w:top w:w="40" w:type="dxa"/>
              <w:left w:w="80" w:type="dxa"/>
              <w:bottom w:w="40" w:type="dxa"/>
              <w:right w:w="80" w:type="dxa"/>
            </w:tcMar>
          </w:tcPr>
          <w:p w14:paraId="451C924F" w14:textId="77777777" w:rsidR="00490091" w:rsidRDefault="00000000">
            <w:r>
              <w:rPr>
                <w:sz w:val="18"/>
                <w:szCs w:val="18"/>
              </w:rPr>
              <w:t>r1d</w:t>
            </w:r>
          </w:p>
        </w:tc>
        <w:tc>
          <w:tcPr>
            <w:tcW w:w="1400" w:type="dxa"/>
            <w:tcMar>
              <w:top w:w="40" w:type="dxa"/>
              <w:left w:w="80" w:type="dxa"/>
              <w:bottom w:w="40" w:type="dxa"/>
              <w:right w:w="80" w:type="dxa"/>
            </w:tcMar>
          </w:tcPr>
          <w:p w14:paraId="7425B810" w14:textId="77777777" w:rsidR="00490091" w:rsidRDefault="00000000">
            <w:r>
              <w:rPr>
                <w:sz w:val="18"/>
                <w:szCs w:val="18"/>
              </w:rPr>
              <w:t>Momentum</w:t>
            </w:r>
          </w:p>
        </w:tc>
        <w:tc>
          <w:tcPr>
            <w:tcW w:w="5100" w:type="dxa"/>
            <w:tcMar>
              <w:top w:w="40" w:type="dxa"/>
              <w:left w:w="80" w:type="dxa"/>
              <w:bottom w:w="40" w:type="dxa"/>
              <w:right w:w="80" w:type="dxa"/>
            </w:tcMar>
          </w:tcPr>
          <w:p w14:paraId="66133612" w14:textId="77777777" w:rsidR="00490091" w:rsidRDefault="00000000">
            <w:r>
              <w:rPr>
                <w:sz w:val="18"/>
                <w:szCs w:val="18"/>
              </w:rPr>
              <w:t>One-day lagged log return</w:t>
            </w:r>
          </w:p>
        </w:tc>
      </w:tr>
      <w:tr w:rsidR="00490091" w14:paraId="7FFA092B" w14:textId="77777777">
        <w:tc>
          <w:tcPr>
            <w:tcW w:w="520" w:type="dxa"/>
            <w:tcMar>
              <w:top w:w="40" w:type="dxa"/>
              <w:left w:w="80" w:type="dxa"/>
              <w:bottom w:w="40" w:type="dxa"/>
              <w:right w:w="80" w:type="dxa"/>
            </w:tcMar>
          </w:tcPr>
          <w:p w14:paraId="5F903979" w14:textId="77777777" w:rsidR="00490091" w:rsidRDefault="00000000">
            <w:pPr>
              <w:jc w:val="center"/>
            </w:pPr>
            <w:r>
              <w:rPr>
                <w:sz w:val="18"/>
                <w:szCs w:val="18"/>
              </w:rPr>
              <w:t>29</w:t>
            </w:r>
          </w:p>
        </w:tc>
        <w:tc>
          <w:tcPr>
            <w:tcW w:w="2180" w:type="dxa"/>
            <w:tcMar>
              <w:top w:w="40" w:type="dxa"/>
              <w:left w:w="80" w:type="dxa"/>
              <w:bottom w:w="40" w:type="dxa"/>
              <w:right w:w="80" w:type="dxa"/>
            </w:tcMar>
          </w:tcPr>
          <w:p w14:paraId="3AF9C614" w14:textId="77777777" w:rsidR="00490091" w:rsidRDefault="00000000">
            <w:r>
              <w:rPr>
                <w:sz w:val="18"/>
                <w:szCs w:val="18"/>
              </w:rPr>
              <w:t>r5d</w:t>
            </w:r>
          </w:p>
        </w:tc>
        <w:tc>
          <w:tcPr>
            <w:tcW w:w="1400" w:type="dxa"/>
            <w:tcMar>
              <w:top w:w="40" w:type="dxa"/>
              <w:left w:w="80" w:type="dxa"/>
              <w:bottom w:w="40" w:type="dxa"/>
              <w:right w:w="80" w:type="dxa"/>
            </w:tcMar>
          </w:tcPr>
          <w:p w14:paraId="1B30AF0E" w14:textId="77777777" w:rsidR="00490091" w:rsidRDefault="00000000">
            <w:r>
              <w:rPr>
                <w:sz w:val="18"/>
                <w:szCs w:val="18"/>
              </w:rPr>
              <w:t>Momentum</w:t>
            </w:r>
          </w:p>
        </w:tc>
        <w:tc>
          <w:tcPr>
            <w:tcW w:w="5100" w:type="dxa"/>
            <w:tcMar>
              <w:top w:w="40" w:type="dxa"/>
              <w:left w:w="80" w:type="dxa"/>
              <w:bottom w:w="40" w:type="dxa"/>
              <w:right w:w="80" w:type="dxa"/>
            </w:tcMar>
          </w:tcPr>
          <w:p w14:paraId="35B871FF" w14:textId="77777777" w:rsidR="00490091" w:rsidRDefault="00000000">
            <w:r>
              <w:rPr>
                <w:sz w:val="18"/>
                <w:szCs w:val="18"/>
              </w:rPr>
              <w:t>Five-day lagged log return</w:t>
            </w:r>
          </w:p>
        </w:tc>
      </w:tr>
      <w:tr w:rsidR="00490091" w14:paraId="67865381" w14:textId="77777777">
        <w:tc>
          <w:tcPr>
            <w:tcW w:w="520" w:type="dxa"/>
            <w:tcMar>
              <w:top w:w="40" w:type="dxa"/>
              <w:left w:w="80" w:type="dxa"/>
              <w:bottom w:w="40" w:type="dxa"/>
              <w:right w:w="80" w:type="dxa"/>
            </w:tcMar>
          </w:tcPr>
          <w:p w14:paraId="363EA60A" w14:textId="77777777" w:rsidR="00490091" w:rsidRDefault="00000000">
            <w:pPr>
              <w:jc w:val="center"/>
            </w:pPr>
            <w:r>
              <w:rPr>
                <w:sz w:val="18"/>
                <w:szCs w:val="18"/>
              </w:rPr>
              <w:t>30</w:t>
            </w:r>
          </w:p>
        </w:tc>
        <w:tc>
          <w:tcPr>
            <w:tcW w:w="2180" w:type="dxa"/>
            <w:tcMar>
              <w:top w:w="40" w:type="dxa"/>
              <w:left w:w="80" w:type="dxa"/>
              <w:bottom w:w="40" w:type="dxa"/>
              <w:right w:w="80" w:type="dxa"/>
            </w:tcMar>
          </w:tcPr>
          <w:p w14:paraId="1C74AB5F" w14:textId="77777777" w:rsidR="00490091" w:rsidRDefault="00000000">
            <w:r>
              <w:rPr>
                <w:sz w:val="18"/>
                <w:szCs w:val="18"/>
              </w:rPr>
              <w:t>r7d</w:t>
            </w:r>
          </w:p>
        </w:tc>
        <w:tc>
          <w:tcPr>
            <w:tcW w:w="1400" w:type="dxa"/>
            <w:tcMar>
              <w:top w:w="40" w:type="dxa"/>
              <w:left w:w="80" w:type="dxa"/>
              <w:bottom w:w="40" w:type="dxa"/>
              <w:right w:w="80" w:type="dxa"/>
            </w:tcMar>
          </w:tcPr>
          <w:p w14:paraId="42DF17E7" w14:textId="77777777" w:rsidR="00490091" w:rsidRDefault="00000000">
            <w:r>
              <w:rPr>
                <w:sz w:val="18"/>
                <w:szCs w:val="18"/>
              </w:rPr>
              <w:t>Momentum</w:t>
            </w:r>
          </w:p>
        </w:tc>
        <w:tc>
          <w:tcPr>
            <w:tcW w:w="5100" w:type="dxa"/>
            <w:tcMar>
              <w:top w:w="40" w:type="dxa"/>
              <w:left w:w="80" w:type="dxa"/>
              <w:bottom w:w="40" w:type="dxa"/>
              <w:right w:w="80" w:type="dxa"/>
            </w:tcMar>
          </w:tcPr>
          <w:p w14:paraId="03A4E232" w14:textId="77777777" w:rsidR="00490091" w:rsidRDefault="00000000">
            <w:r>
              <w:rPr>
                <w:sz w:val="18"/>
                <w:szCs w:val="18"/>
              </w:rPr>
              <w:t>Seven-day lagged log return</w:t>
            </w:r>
          </w:p>
        </w:tc>
      </w:tr>
      <w:tr w:rsidR="00490091" w14:paraId="13A5DD03" w14:textId="77777777">
        <w:tc>
          <w:tcPr>
            <w:tcW w:w="520" w:type="dxa"/>
            <w:tcMar>
              <w:top w:w="40" w:type="dxa"/>
              <w:left w:w="80" w:type="dxa"/>
              <w:bottom w:w="40" w:type="dxa"/>
              <w:right w:w="80" w:type="dxa"/>
            </w:tcMar>
          </w:tcPr>
          <w:p w14:paraId="273E76AC" w14:textId="77777777" w:rsidR="00490091" w:rsidRDefault="00000000">
            <w:pPr>
              <w:jc w:val="center"/>
            </w:pPr>
            <w:r>
              <w:rPr>
                <w:sz w:val="18"/>
                <w:szCs w:val="18"/>
              </w:rPr>
              <w:t>31</w:t>
            </w:r>
          </w:p>
        </w:tc>
        <w:tc>
          <w:tcPr>
            <w:tcW w:w="2180" w:type="dxa"/>
            <w:tcMar>
              <w:top w:w="40" w:type="dxa"/>
              <w:left w:w="80" w:type="dxa"/>
              <w:bottom w:w="40" w:type="dxa"/>
              <w:right w:w="80" w:type="dxa"/>
            </w:tcMar>
          </w:tcPr>
          <w:p w14:paraId="225B7329" w14:textId="77777777" w:rsidR="00490091" w:rsidRDefault="00000000">
            <w:r>
              <w:rPr>
                <w:sz w:val="18"/>
                <w:szCs w:val="18"/>
              </w:rPr>
              <w:t>r10d</w:t>
            </w:r>
          </w:p>
        </w:tc>
        <w:tc>
          <w:tcPr>
            <w:tcW w:w="1400" w:type="dxa"/>
            <w:tcMar>
              <w:top w:w="40" w:type="dxa"/>
              <w:left w:w="80" w:type="dxa"/>
              <w:bottom w:w="40" w:type="dxa"/>
              <w:right w:w="80" w:type="dxa"/>
            </w:tcMar>
          </w:tcPr>
          <w:p w14:paraId="295DBB18" w14:textId="77777777" w:rsidR="00490091" w:rsidRDefault="00000000">
            <w:r>
              <w:rPr>
                <w:sz w:val="18"/>
                <w:szCs w:val="18"/>
              </w:rPr>
              <w:t>Momentum</w:t>
            </w:r>
          </w:p>
        </w:tc>
        <w:tc>
          <w:tcPr>
            <w:tcW w:w="5100" w:type="dxa"/>
            <w:tcMar>
              <w:top w:w="40" w:type="dxa"/>
              <w:left w:w="80" w:type="dxa"/>
              <w:bottom w:w="40" w:type="dxa"/>
              <w:right w:w="80" w:type="dxa"/>
            </w:tcMar>
          </w:tcPr>
          <w:p w14:paraId="0BDF6156" w14:textId="77777777" w:rsidR="00490091" w:rsidRDefault="00000000">
            <w:r>
              <w:rPr>
                <w:sz w:val="18"/>
                <w:szCs w:val="18"/>
              </w:rPr>
              <w:t>Ten-day lagged log return</w:t>
            </w:r>
          </w:p>
        </w:tc>
      </w:tr>
      <w:tr w:rsidR="00490091" w14:paraId="05F47ED3" w14:textId="77777777">
        <w:tc>
          <w:tcPr>
            <w:tcW w:w="520" w:type="dxa"/>
            <w:tcMar>
              <w:top w:w="40" w:type="dxa"/>
              <w:left w:w="80" w:type="dxa"/>
              <w:bottom w:w="40" w:type="dxa"/>
              <w:right w:w="80" w:type="dxa"/>
            </w:tcMar>
          </w:tcPr>
          <w:p w14:paraId="5D1C7B7A" w14:textId="77777777" w:rsidR="00490091" w:rsidRDefault="00000000">
            <w:pPr>
              <w:jc w:val="center"/>
            </w:pPr>
            <w:r>
              <w:rPr>
                <w:sz w:val="18"/>
                <w:szCs w:val="18"/>
              </w:rPr>
              <w:t>32</w:t>
            </w:r>
          </w:p>
        </w:tc>
        <w:tc>
          <w:tcPr>
            <w:tcW w:w="2180" w:type="dxa"/>
            <w:tcMar>
              <w:top w:w="40" w:type="dxa"/>
              <w:left w:w="80" w:type="dxa"/>
              <w:bottom w:w="40" w:type="dxa"/>
              <w:right w:w="80" w:type="dxa"/>
            </w:tcMar>
          </w:tcPr>
          <w:p w14:paraId="28B9EAC9" w14:textId="77777777" w:rsidR="00490091" w:rsidRDefault="00000000">
            <w:r>
              <w:rPr>
                <w:sz w:val="18"/>
                <w:szCs w:val="18"/>
              </w:rPr>
              <w:t>r14d</w:t>
            </w:r>
          </w:p>
        </w:tc>
        <w:tc>
          <w:tcPr>
            <w:tcW w:w="1400" w:type="dxa"/>
            <w:tcMar>
              <w:top w:w="40" w:type="dxa"/>
              <w:left w:w="80" w:type="dxa"/>
              <w:bottom w:w="40" w:type="dxa"/>
              <w:right w:w="80" w:type="dxa"/>
            </w:tcMar>
          </w:tcPr>
          <w:p w14:paraId="7F70F755" w14:textId="77777777" w:rsidR="00490091" w:rsidRDefault="00000000">
            <w:r>
              <w:rPr>
                <w:sz w:val="18"/>
                <w:szCs w:val="18"/>
              </w:rPr>
              <w:t>Momentum</w:t>
            </w:r>
          </w:p>
        </w:tc>
        <w:tc>
          <w:tcPr>
            <w:tcW w:w="5100" w:type="dxa"/>
            <w:tcMar>
              <w:top w:w="40" w:type="dxa"/>
              <w:left w:w="80" w:type="dxa"/>
              <w:bottom w:w="40" w:type="dxa"/>
              <w:right w:w="80" w:type="dxa"/>
            </w:tcMar>
          </w:tcPr>
          <w:p w14:paraId="2BCD81AC" w14:textId="77777777" w:rsidR="00490091" w:rsidRDefault="00000000">
            <w:r>
              <w:rPr>
                <w:sz w:val="18"/>
                <w:szCs w:val="18"/>
              </w:rPr>
              <w:t>Fourteen-day lagged log return</w:t>
            </w:r>
          </w:p>
        </w:tc>
      </w:tr>
      <w:tr w:rsidR="00490091" w14:paraId="562428F9" w14:textId="77777777">
        <w:tc>
          <w:tcPr>
            <w:tcW w:w="520" w:type="dxa"/>
            <w:tcMar>
              <w:top w:w="40" w:type="dxa"/>
              <w:left w:w="80" w:type="dxa"/>
              <w:bottom w:w="40" w:type="dxa"/>
              <w:right w:w="80" w:type="dxa"/>
            </w:tcMar>
          </w:tcPr>
          <w:p w14:paraId="0FB2283E" w14:textId="77777777" w:rsidR="00490091" w:rsidRDefault="00000000">
            <w:pPr>
              <w:jc w:val="center"/>
            </w:pPr>
            <w:r>
              <w:rPr>
                <w:sz w:val="18"/>
                <w:szCs w:val="18"/>
              </w:rPr>
              <w:lastRenderedPageBreak/>
              <w:t>33</w:t>
            </w:r>
          </w:p>
        </w:tc>
        <w:tc>
          <w:tcPr>
            <w:tcW w:w="2180" w:type="dxa"/>
            <w:tcMar>
              <w:top w:w="40" w:type="dxa"/>
              <w:left w:w="80" w:type="dxa"/>
              <w:bottom w:w="40" w:type="dxa"/>
              <w:right w:w="80" w:type="dxa"/>
            </w:tcMar>
          </w:tcPr>
          <w:p w14:paraId="40BE7FDB" w14:textId="77777777" w:rsidR="00490091" w:rsidRDefault="00000000">
            <w:r>
              <w:rPr>
                <w:sz w:val="18"/>
                <w:szCs w:val="18"/>
              </w:rPr>
              <w:t>mom5</w:t>
            </w:r>
          </w:p>
        </w:tc>
        <w:tc>
          <w:tcPr>
            <w:tcW w:w="1400" w:type="dxa"/>
            <w:tcMar>
              <w:top w:w="40" w:type="dxa"/>
              <w:left w:w="80" w:type="dxa"/>
              <w:bottom w:w="40" w:type="dxa"/>
              <w:right w:w="80" w:type="dxa"/>
            </w:tcMar>
          </w:tcPr>
          <w:p w14:paraId="673BCA46" w14:textId="77777777" w:rsidR="00490091" w:rsidRDefault="00000000">
            <w:r>
              <w:rPr>
                <w:sz w:val="18"/>
                <w:szCs w:val="18"/>
              </w:rPr>
              <w:t>Momentum</w:t>
            </w:r>
          </w:p>
        </w:tc>
        <w:tc>
          <w:tcPr>
            <w:tcW w:w="5100" w:type="dxa"/>
            <w:tcMar>
              <w:top w:w="40" w:type="dxa"/>
              <w:left w:w="80" w:type="dxa"/>
              <w:bottom w:w="40" w:type="dxa"/>
              <w:right w:w="80" w:type="dxa"/>
            </w:tcMar>
          </w:tcPr>
          <w:p w14:paraId="7BCBD7D6" w14:textId="77777777" w:rsidR="00490091" w:rsidRDefault="00000000">
            <w:r>
              <w:rPr>
                <w:sz w:val="18"/>
                <w:szCs w:val="18"/>
              </w:rPr>
              <w:t>Momentum: r5d minus r1d</w:t>
            </w:r>
          </w:p>
        </w:tc>
      </w:tr>
      <w:tr w:rsidR="00490091" w14:paraId="3C6D1DBE" w14:textId="77777777">
        <w:tc>
          <w:tcPr>
            <w:tcW w:w="520" w:type="dxa"/>
            <w:tcMar>
              <w:top w:w="40" w:type="dxa"/>
              <w:left w:w="80" w:type="dxa"/>
              <w:bottom w:w="40" w:type="dxa"/>
              <w:right w:w="80" w:type="dxa"/>
            </w:tcMar>
          </w:tcPr>
          <w:p w14:paraId="4444B897" w14:textId="77777777" w:rsidR="00490091" w:rsidRDefault="00000000">
            <w:pPr>
              <w:jc w:val="center"/>
            </w:pPr>
            <w:r>
              <w:rPr>
                <w:sz w:val="18"/>
                <w:szCs w:val="18"/>
              </w:rPr>
              <w:t>34</w:t>
            </w:r>
          </w:p>
        </w:tc>
        <w:tc>
          <w:tcPr>
            <w:tcW w:w="2180" w:type="dxa"/>
            <w:tcMar>
              <w:top w:w="40" w:type="dxa"/>
              <w:left w:w="80" w:type="dxa"/>
              <w:bottom w:w="40" w:type="dxa"/>
              <w:right w:w="80" w:type="dxa"/>
            </w:tcMar>
          </w:tcPr>
          <w:p w14:paraId="1B6A546C" w14:textId="77777777" w:rsidR="00490091" w:rsidRDefault="00000000">
            <w:r>
              <w:rPr>
                <w:sz w:val="18"/>
                <w:szCs w:val="18"/>
              </w:rPr>
              <w:t>mom7</w:t>
            </w:r>
          </w:p>
        </w:tc>
        <w:tc>
          <w:tcPr>
            <w:tcW w:w="1400" w:type="dxa"/>
            <w:tcMar>
              <w:top w:w="40" w:type="dxa"/>
              <w:left w:w="80" w:type="dxa"/>
              <w:bottom w:w="40" w:type="dxa"/>
              <w:right w:w="80" w:type="dxa"/>
            </w:tcMar>
          </w:tcPr>
          <w:p w14:paraId="5935655C" w14:textId="77777777" w:rsidR="00490091" w:rsidRDefault="00000000">
            <w:r>
              <w:rPr>
                <w:sz w:val="18"/>
                <w:szCs w:val="18"/>
              </w:rPr>
              <w:t>Momentum</w:t>
            </w:r>
          </w:p>
        </w:tc>
        <w:tc>
          <w:tcPr>
            <w:tcW w:w="5100" w:type="dxa"/>
            <w:tcMar>
              <w:top w:w="40" w:type="dxa"/>
              <w:left w:w="80" w:type="dxa"/>
              <w:bottom w:w="40" w:type="dxa"/>
              <w:right w:w="80" w:type="dxa"/>
            </w:tcMar>
          </w:tcPr>
          <w:p w14:paraId="707E681D" w14:textId="77777777" w:rsidR="00490091" w:rsidRDefault="00000000">
            <w:r>
              <w:rPr>
                <w:sz w:val="18"/>
                <w:szCs w:val="18"/>
              </w:rPr>
              <w:t>Momentum: r7d minus r1d</w:t>
            </w:r>
          </w:p>
        </w:tc>
      </w:tr>
      <w:tr w:rsidR="00490091" w14:paraId="668A7316" w14:textId="77777777">
        <w:tc>
          <w:tcPr>
            <w:tcW w:w="520" w:type="dxa"/>
            <w:tcMar>
              <w:top w:w="40" w:type="dxa"/>
              <w:left w:w="80" w:type="dxa"/>
              <w:bottom w:w="40" w:type="dxa"/>
              <w:right w:w="80" w:type="dxa"/>
            </w:tcMar>
          </w:tcPr>
          <w:p w14:paraId="411AC995" w14:textId="77777777" w:rsidR="00490091" w:rsidRDefault="00000000">
            <w:pPr>
              <w:jc w:val="center"/>
            </w:pPr>
            <w:r>
              <w:rPr>
                <w:sz w:val="18"/>
                <w:szCs w:val="18"/>
              </w:rPr>
              <w:t>35</w:t>
            </w:r>
          </w:p>
        </w:tc>
        <w:tc>
          <w:tcPr>
            <w:tcW w:w="2180" w:type="dxa"/>
            <w:tcMar>
              <w:top w:w="40" w:type="dxa"/>
              <w:left w:w="80" w:type="dxa"/>
              <w:bottom w:w="40" w:type="dxa"/>
              <w:right w:w="80" w:type="dxa"/>
            </w:tcMar>
          </w:tcPr>
          <w:p w14:paraId="3BB41E83" w14:textId="77777777" w:rsidR="00490091" w:rsidRDefault="00000000">
            <w:r>
              <w:rPr>
                <w:sz w:val="18"/>
                <w:szCs w:val="18"/>
              </w:rPr>
              <w:t>mom10</w:t>
            </w:r>
          </w:p>
        </w:tc>
        <w:tc>
          <w:tcPr>
            <w:tcW w:w="1400" w:type="dxa"/>
            <w:tcMar>
              <w:top w:w="40" w:type="dxa"/>
              <w:left w:w="80" w:type="dxa"/>
              <w:bottom w:w="40" w:type="dxa"/>
              <w:right w:w="80" w:type="dxa"/>
            </w:tcMar>
          </w:tcPr>
          <w:p w14:paraId="08036913" w14:textId="77777777" w:rsidR="00490091" w:rsidRDefault="00000000">
            <w:r>
              <w:rPr>
                <w:sz w:val="18"/>
                <w:szCs w:val="18"/>
              </w:rPr>
              <w:t>Momentum</w:t>
            </w:r>
          </w:p>
        </w:tc>
        <w:tc>
          <w:tcPr>
            <w:tcW w:w="5100" w:type="dxa"/>
            <w:tcMar>
              <w:top w:w="40" w:type="dxa"/>
              <w:left w:w="80" w:type="dxa"/>
              <w:bottom w:w="40" w:type="dxa"/>
              <w:right w:w="80" w:type="dxa"/>
            </w:tcMar>
          </w:tcPr>
          <w:p w14:paraId="05E2BD72" w14:textId="77777777" w:rsidR="00490091" w:rsidRDefault="00000000">
            <w:r>
              <w:rPr>
                <w:sz w:val="18"/>
                <w:szCs w:val="18"/>
              </w:rPr>
              <w:t>Momentum: r10d minus r1d</w:t>
            </w:r>
          </w:p>
        </w:tc>
      </w:tr>
      <w:tr w:rsidR="00490091" w14:paraId="4A870396" w14:textId="77777777">
        <w:tc>
          <w:tcPr>
            <w:tcW w:w="520" w:type="dxa"/>
            <w:tcMar>
              <w:top w:w="40" w:type="dxa"/>
              <w:left w:w="80" w:type="dxa"/>
              <w:bottom w:w="40" w:type="dxa"/>
              <w:right w:w="80" w:type="dxa"/>
            </w:tcMar>
          </w:tcPr>
          <w:p w14:paraId="686E076E" w14:textId="77777777" w:rsidR="00490091" w:rsidRDefault="00000000">
            <w:pPr>
              <w:jc w:val="center"/>
            </w:pPr>
            <w:r>
              <w:rPr>
                <w:sz w:val="18"/>
                <w:szCs w:val="18"/>
              </w:rPr>
              <w:t>36</w:t>
            </w:r>
          </w:p>
        </w:tc>
        <w:tc>
          <w:tcPr>
            <w:tcW w:w="2180" w:type="dxa"/>
            <w:tcMar>
              <w:top w:w="40" w:type="dxa"/>
              <w:left w:w="80" w:type="dxa"/>
              <w:bottom w:w="40" w:type="dxa"/>
              <w:right w:w="80" w:type="dxa"/>
            </w:tcMar>
          </w:tcPr>
          <w:p w14:paraId="601FEB23" w14:textId="77777777" w:rsidR="00490091" w:rsidRDefault="00000000">
            <w:r>
              <w:rPr>
                <w:sz w:val="18"/>
                <w:szCs w:val="18"/>
              </w:rPr>
              <w:t>vol_5d</w:t>
            </w:r>
          </w:p>
        </w:tc>
        <w:tc>
          <w:tcPr>
            <w:tcW w:w="1400" w:type="dxa"/>
            <w:tcMar>
              <w:top w:w="40" w:type="dxa"/>
              <w:left w:w="80" w:type="dxa"/>
              <w:bottom w:w="40" w:type="dxa"/>
              <w:right w:w="80" w:type="dxa"/>
            </w:tcMar>
          </w:tcPr>
          <w:p w14:paraId="438C984C" w14:textId="77777777" w:rsidR="00490091" w:rsidRDefault="00000000">
            <w:r>
              <w:rPr>
                <w:sz w:val="18"/>
                <w:szCs w:val="18"/>
              </w:rPr>
              <w:t>Volatility</w:t>
            </w:r>
          </w:p>
        </w:tc>
        <w:tc>
          <w:tcPr>
            <w:tcW w:w="5100" w:type="dxa"/>
            <w:tcMar>
              <w:top w:w="40" w:type="dxa"/>
              <w:left w:w="80" w:type="dxa"/>
              <w:bottom w:w="40" w:type="dxa"/>
              <w:right w:w="80" w:type="dxa"/>
            </w:tcMar>
          </w:tcPr>
          <w:p w14:paraId="03BB7BBF" w14:textId="77777777" w:rsidR="00490091" w:rsidRDefault="00000000">
            <w:r>
              <w:rPr>
                <w:sz w:val="18"/>
                <w:szCs w:val="18"/>
              </w:rPr>
              <w:t>Five-day rolling standard deviation of log returns</w:t>
            </w:r>
          </w:p>
        </w:tc>
      </w:tr>
      <w:tr w:rsidR="00490091" w14:paraId="641CFD99" w14:textId="77777777">
        <w:tc>
          <w:tcPr>
            <w:tcW w:w="520" w:type="dxa"/>
            <w:tcMar>
              <w:top w:w="40" w:type="dxa"/>
              <w:left w:w="80" w:type="dxa"/>
              <w:bottom w:w="40" w:type="dxa"/>
              <w:right w:w="80" w:type="dxa"/>
            </w:tcMar>
          </w:tcPr>
          <w:p w14:paraId="38A169FC" w14:textId="77777777" w:rsidR="00490091" w:rsidRDefault="00000000">
            <w:pPr>
              <w:jc w:val="center"/>
            </w:pPr>
            <w:r>
              <w:rPr>
                <w:sz w:val="18"/>
                <w:szCs w:val="18"/>
              </w:rPr>
              <w:t>37</w:t>
            </w:r>
          </w:p>
        </w:tc>
        <w:tc>
          <w:tcPr>
            <w:tcW w:w="2180" w:type="dxa"/>
            <w:tcMar>
              <w:top w:w="40" w:type="dxa"/>
              <w:left w:w="80" w:type="dxa"/>
              <w:bottom w:w="40" w:type="dxa"/>
              <w:right w:w="80" w:type="dxa"/>
            </w:tcMar>
          </w:tcPr>
          <w:p w14:paraId="236BAFE1" w14:textId="77777777" w:rsidR="00490091" w:rsidRDefault="00000000">
            <w:r>
              <w:rPr>
                <w:sz w:val="18"/>
                <w:szCs w:val="18"/>
              </w:rPr>
              <w:t>vol_14d</w:t>
            </w:r>
          </w:p>
        </w:tc>
        <w:tc>
          <w:tcPr>
            <w:tcW w:w="1400" w:type="dxa"/>
            <w:tcMar>
              <w:top w:w="40" w:type="dxa"/>
              <w:left w:w="80" w:type="dxa"/>
              <w:bottom w:w="40" w:type="dxa"/>
              <w:right w:w="80" w:type="dxa"/>
            </w:tcMar>
          </w:tcPr>
          <w:p w14:paraId="75472194" w14:textId="77777777" w:rsidR="00490091" w:rsidRDefault="00000000">
            <w:r>
              <w:rPr>
                <w:sz w:val="18"/>
                <w:szCs w:val="18"/>
              </w:rPr>
              <w:t>Volatility</w:t>
            </w:r>
          </w:p>
        </w:tc>
        <w:tc>
          <w:tcPr>
            <w:tcW w:w="5100" w:type="dxa"/>
            <w:tcMar>
              <w:top w:w="40" w:type="dxa"/>
              <w:left w:w="80" w:type="dxa"/>
              <w:bottom w:w="40" w:type="dxa"/>
              <w:right w:w="80" w:type="dxa"/>
            </w:tcMar>
          </w:tcPr>
          <w:p w14:paraId="44E0189C" w14:textId="77777777" w:rsidR="00490091" w:rsidRDefault="00000000">
            <w:r>
              <w:rPr>
                <w:sz w:val="18"/>
                <w:szCs w:val="18"/>
              </w:rPr>
              <w:t>Fourteen-day rolling standard deviation of log returns</w:t>
            </w:r>
          </w:p>
        </w:tc>
      </w:tr>
      <w:tr w:rsidR="00490091" w14:paraId="41695A6F" w14:textId="77777777">
        <w:tc>
          <w:tcPr>
            <w:tcW w:w="520" w:type="dxa"/>
            <w:tcMar>
              <w:top w:w="40" w:type="dxa"/>
              <w:left w:w="80" w:type="dxa"/>
              <w:bottom w:w="40" w:type="dxa"/>
              <w:right w:w="80" w:type="dxa"/>
            </w:tcMar>
          </w:tcPr>
          <w:p w14:paraId="4739CA1F" w14:textId="77777777" w:rsidR="00490091" w:rsidRDefault="00000000">
            <w:pPr>
              <w:jc w:val="center"/>
            </w:pPr>
            <w:r>
              <w:rPr>
                <w:sz w:val="18"/>
                <w:szCs w:val="18"/>
              </w:rPr>
              <w:t>38</w:t>
            </w:r>
          </w:p>
        </w:tc>
        <w:tc>
          <w:tcPr>
            <w:tcW w:w="2180" w:type="dxa"/>
            <w:tcMar>
              <w:top w:w="40" w:type="dxa"/>
              <w:left w:w="80" w:type="dxa"/>
              <w:bottom w:w="40" w:type="dxa"/>
              <w:right w:w="80" w:type="dxa"/>
            </w:tcMar>
          </w:tcPr>
          <w:p w14:paraId="0F0BE48D" w14:textId="77777777" w:rsidR="00490091" w:rsidRDefault="00000000">
            <w:r>
              <w:rPr>
                <w:sz w:val="18"/>
                <w:szCs w:val="18"/>
              </w:rPr>
              <w:t>price_pct_14d</w:t>
            </w:r>
          </w:p>
        </w:tc>
        <w:tc>
          <w:tcPr>
            <w:tcW w:w="1400" w:type="dxa"/>
            <w:tcMar>
              <w:top w:w="40" w:type="dxa"/>
              <w:left w:w="80" w:type="dxa"/>
              <w:bottom w:w="40" w:type="dxa"/>
              <w:right w:w="80" w:type="dxa"/>
            </w:tcMar>
          </w:tcPr>
          <w:p w14:paraId="564BAE2B" w14:textId="77777777" w:rsidR="00490091" w:rsidRDefault="00000000">
            <w:r>
              <w:rPr>
                <w:sz w:val="18"/>
                <w:szCs w:val="18"/>
              </w:rPr>
              <w:t>Regime</w:t>
            </w:r>
          </w:p>
        </w:tc>
        <w:tc>
          <w:tcPr>
            <w:tcW w:w="5100" w:type="dxa"/>
            <w:tcMar>
              <w:top w:w="40" w:type="dxa"/>
              <w:left w:w="80" w:type="dxa"/>
              <w:bottom w:w="40" w:type="dxa"/>
              <w:right w:w="80" w:type="dxa"/>
            </w:tcMar>
          </w:tcPr>
          <w:p w14:paraId="30658342" w14:textId="77777777" w:rsidR="00490091" w:rsidRDefault="00000000">
            <w:r>
              <w:rPr>
                <w:sz w:val="18"/>
                <w:szCs w:val="18"/>
              </w:rPr>
              <w:t>Price position within the fourteen-day high-low range</w:t>
            </w:r>
          </w:p>
        </w:tc>
      </w:tr>
      <w:tr w:rsidR="00490091" w14:paraId="369F08C6" w14:textId="77777777">
        <w:tc>
          <w:tcPr>
            <w:tcW w:w="520" w:type="dxa"/>
            <w:tcMar>
              <w:top w:w="40" w:type="dxa"/>
              <w:left w:w="80" w:type="dxa"/>
              <w:bottom w:w="40" w:type="dxa"/>
              <w:right w:w="80" w:type="dxa"/>
            </w:tcMar>
          </w:tcPr>
          <w:p w14:paraId="01BF3DE7" w14:textId="77777777" w:rsidR="00490091" w:rsidRDefault="00000000">
            <w:pPr>
              <w:jc w:val="center"/>
            </w:pPr>
            <w:r>
              <w:rPr>
                <w:sz w:val="18"/>
                <w:szCs w:val="18"/>
              </w:rPr>
              <w:t>39</w:t>
            </w:r>
          </w:p>
        </w:tc>
        <w:tc>
          <w:tcPr>
            <w:tcW w:w="2180" w:type="dxa"/>
            <w:tcMar>
              <w:top w:w="40" w:type="dxa"/>
              <w:left w:w="80" w:type="dxa"/>
              <w:bottom w:w="40" w:type="dxa"/>
              <w:right w:w="80" w:type="dxa"/>
            </w:tcMar>
          </w:tcPr>
          <w:p w14:paraId="20B677C6" w14:textId="77777777" w:rsidR="00490091" w:rsidRDefault="00000000">
            <w:r>
              <w:rPr>
                <w:sz w:val="18"/>
                <w:szCs w:val="18"/>
              </w:rPr>
              <w:t>above_200ma</w:t>
            </w:r>
          </w:p>
        </w:tc>
        <w:tc>
          <w:tcPr>
            <w:tcW w:w="1400" w:type="dxa"/>
            <w:tcMar>
              <w:top w:w="40" w:type="dxa"/>
              <w:left w:w="80" w:type="dxa"/>
              <w:bottom w:w="40" w:type="dxa"/>
              <w:right w:w="80" w:type="dxa"/>
            </w:tcMar>
          </w:tcPr>
          <w:p w14:paraId="131DAAE5" w14:textId="77777777" w:rsidR="00490091" w:rsidRDefault="00000000">
            <w:r>
              <w:rPr>
                <w:sz w:val="18"/>
                <w:szCs w:val="18"/>
              </w:rPr>
              <w:t>Regime</w:t>
            </w:r>
          </w:p>
        </w:tc>
        <w:tc>
          <w:tcPr>
            <w:tcW w:w="5100" w:type="dxa"/>
            <w:tcMar>
              <w:top w:w="40" w:type="dxa"/>
              <w:left w:w="80" w:type="dxa"/>
              <w:bottom w:w="40" w:type="dxa"/>
              <w:right w:w="80" w:type="dxa"/>
            </w:tcMar>
          </w:tcPr>
          <w:p w14:paraId="7431D400" w14:textId="77777777" w:rsidR="00490091" w:rsidRDefault="00000000">
            <w:r>
              <w:rPr>
                <w:sz w:val="18"/>
                <w:szCs w:val="18"/>
              </w:rPr>
              <w:t>Binary flag: price above the 200-day moving average</w:t>
            </w:r>
          </w:p>
        </w:tc>
      </w:tr>
      <w:tr w:rsidR="00490091" w14:paraId="055EFA71" w14:textId="77777777">
        <w:tc>
          <w:tcPr>
            <w:tcW w:w="520" w:type="dxa"/>
            <w:tcMar>
              <w:top w:w="40" w:type="dxa"/>
              <w:left w:w="80" w:type="dxa"/>
              <w:bottom w:w="40" w:type="dxa"/>
              <w:right w:w="80" w:type="dxa"/>
            </w:tcMar>
          </w:tcPr>
          <w:p w14:paraId="0E2068AD" w14:textId="77777777" w:rsidR="00490091" w:rsidRDefault="00000000">
            <w:pPr>
              <w:jc w:val="center"/>
            </w:pPr>
            <w:r>
              <w:rPr>
                <w:sz w:val="18"/>
                <w:szCs w:val="18"/>
              </w:rPr>
              <w:t>40</w:t>
            </w:r>
          </w:p>
        </w:tc>
        <w:tc>
          <w:tcPr>
            <w:tcW w:w="2180" w:type="dxa"/>
            <w:tcMar>
              <w:top w:w="40" w:type="dxa"/>
              <w:left w:w="80" w:type="dxa"/>
              <w:bottom w:w="40" w:type="dxa"/>
              <w:right w:w="80" w:type="dxa"/>
            </w:tcMar>
          </w:tcPr>
          <w:p w14:paraId="0C5C7909" w14:textId="77777777" w:rsidR="00490091" w:rsidRDefault="00000000">
            <w:r>
              <w:rPr>
                <w:sz w:val="18"/>
                <w:szCs w:val="18"/>
              </w:rPr>
              <w:t>dist_200ma</w:t>
            </w:r>
          </w:p>
        </w:tc>
        <w:tc>
          <w:tcPr>
            <w:tcW w:w="1400" w:type="dxa"/>
            <w:tcMar>
              <w:top w:w="40" w:type="dxa"/>
              <w:left w:w="80" w:type="dxa"/>
              <w:bottom w:w="40" w:type="dxa"/>
              <w:right w:w="80" w:type="dxa"/>
            </w:tcMar>
          </w:tcPr>
          <w:p w14:paraId="529C0CFC" w14:textId="77777777" w:rsidR="00490091" w:rsidRDefault="00000000">
            <w:r>
              <w:rPr>
                <w:sz w:val="18"/>
                <w:szCs w:val="18"/>
              </w:rPr>
              <w:t>Regime</w:t>
            </w:r>
          </w:p>
        </w:tc>
        <w:tc>
          <w:tcPr>
            <w:tcW w:w="5100" w:type="dxa"/>
            <w:tcMar>
              <w:top w:w="40" w:type="dxa"/>
              <w:left w:w="80" w:type="dxa"/>
              <w:bottom w:w="40" w:type="dxa"/>
              <w:right w:w="80" w:type="dxa"/>
            </w:tcMar>
          </w:tcPr>
          <w:p w14:paraId="47AAFAA9" w14:textId="77777777" w:rsidR="00490091" w:rsidRDefault="00000000">
            <w:r>
              <w:rPr>
                <w:sz w:val="18"/>
                <w:szCs w:val="18"/>
              </w:rPr>
              <w:t>Percentage distance from the 200-day moving average</w:t>
            </w:r>
          </w:p>
        </w:tc>
      </w:tr>
      <w:tr w:rsidR="00490091" w14:paraId="36F5958A" w14:textId="77777777">
        <w:tc>
          <w:tcPr>
            <w:tcW w:w="520" w:type="dxa"/>
            <w:tcMar>
              <w:top w:w="40" w:type="dxa"/>
              <w:left w:w="80" w:type="dxa"/>
              <w:bottom w:w="40" w:type="dxa"/>
              <w:right w:w="80" w:type="dxa"/>
            </w:tcMar>
          </w:tcPr>
          <w:p w14:paraId="27BA7ABF" w14:textId="77777777" w:rsidR="00490091" w:rsidRDefault="00000000">
            <w:pPr>
              <w:jc w:val="center"/>
            </w:pPr>
            <w:r>
              <w:rPr>
                <w:sz w:val="18"/>
                <w:szCs w:val="18"/>
              </w:rPr>
              <w:t>41</w:t>
            </w:r>
          </w:p>
        </w:tc>
        <w:tc>
          <w:tcPr>
            <w:tcW w:w="2180" w:type="dxa"/>
            <w:tcMar>
              <w:top w:w="40" w:type="dxa"/>
              <w:left w:w="80" w:type="dxa"/>
              <w:bottom w:w="40" w:type="dxa"/>
              <w:right w:w="80" w:type="dxa"/>
            </w:tcMar>
          </w:tcPr>
          <w:p w14:paraId="3803C5FB" w14:textId="77777777" w:rsidR="00490091" w:rsidRDefault="00000000">
            <w:r>
              <w:rPr>
                <w:sz w:val="18"/>
                <w:szCs w:val="18"/>
              </w:rPr>
              <w:t>ma50_slope</w:t>
            </w:r>
          </w:p>
        </w:tc>
        <w:tc>
          <w:tcPr>
            <w:tcW w:w="1400" w:type="dxa"/>
            <w:tcMar>
              <w:top w:w="40" w:type="dxa"/>
              <w:left w:w="80" w:type="dxa"/>
              <w:bottom w:w="40" w:type="dxa"/>
              <w:right w:w="80" w:type="dxa"/>
            </w:tcMar>
          </w:tcPr>
          <w:p w14:paraId="03CF0ACD" w14:textId="77777777" w:rsidR="00490091" w:rsidRDefault="00000000">
            <w:r>
              <w:rPr>
                <w:sz w:val="18"/>
                <w:szCs w:val="18"/>
              </w:rPr>
              <w:t>Regime</w:t>
            </w:r>
          </w:p>
        </w:tc>
        <w:tc>
          <w:tcPr>
            <w:tcW w:w="5100" w:type="dxa"/>
            <w:tcMar>
              <w:top w:w="40" w:type="dxa"/>
              <w:left w:w="80" w:type="dxa"/>
              <w:bottom w:w="40" w:type="dxa"/>
              <w:right w:w="80" w:type="dxa"/>
            </w:tcMar>
          </w:tcPr>
          <w:p w14:paraId="38DDFB11" w14:textId="77777777" w:rsidR="00490091" w:rsidRDefault="00000000">
            <w:r>
              <w:rPr>
                <w:sz w:val="18"/>
                <w:szCs w:val="18"/>
              </w:rPr>
              <w:t>Five-day slope of the 50-day moving average</w:t>
            </w:r>
          </w:p>
        </w:tc>
      </w:tr>
      <w:tr w:rsidR="00490091" w14:paraId="5FA9AE0D" w14:textId="77777777">
        <w:tc>
          <w:tcPr>
            <w:tcW w:w="520" w:type="dxa"/>
            <w:tcMar>
              <w:top w:w="40" w:type="dxa"/>
              <w:left w:w="80" w:type="dxa"/>
              <w:bottom w:w="40" w:type="dxa"/>
              <w:right w:w="80" w:type="dxa"/>
            </w:tcMar>
          </w:tcPr>
          <w:p w14:paraId="0676AB39" w14:textId="77777777" w:rsidR="00490091" w:rsidRDefault="00000000">
            <w:pPr>
              <w:jc w:val="center"/>
            </w:pPr>
            <w:r>
              <w:rPr>
                <w:sz w:val="18"/>
                <w:szCs w:val="18"/>
              </w:rPr>
              <w:t>42</w:t>
            </w:r>
          </w:p>
        </w:tc>
        <w:tc>
          <w:tcPr>
            <w:tcW w:w="2180" w:type="dxa"/>
            <w:tcMar>
              <w:top w:w="40" w:type="dxa"/>
              <w:left w:w="80" w:type="dxa"/>
              <w:bottom w:w="40" w:type="dxa"/>
              <w:right w:w="80" w:type="dxa"/>
            </w:tcMar>
          </w:tcPr>
          <w:p w14:paraId="11936641" w14:textId="77777777" w:rsidR="00490091" w:rsidRDefault="00000000">
            <w:proofErr w:type="spellStart"/>
            <w:r>
              <w:rPr>
                <w:sz w:val="18"/>
                <w:szCs w:val="18"/>
              </w:rPr>
              <w:t>cos_dow</w:t>
            </w:r>
            <w:proofErr w:type="spellEnd"/>
          </w:p>
        </w:tc>
        <w:tc>
          <w:tcPr>
            <w:tcW w:w="1400" w:type="dxa"/>
            <w:tcMar>
              <w:top w:w="40" w:type="dxa"/>
              <w:left w:w="80" w:type="dxa"/>
              <w:bottom w:w="40" w:type="dxa"/>
              <w:right w:w="80" w:type="dxa"/>
            </w:tcMar>
          </w:tcPr>
          <w:p w14:paraId="5EC67619" w14:textId="77777777" w:rsidR="00490091" w:rsidRDefault="00000000">
            <w:r>
              <w:rPr>
                <w:sz w:val="18"/>
                <w:szCs w:val="18"/>
              </w:rPr>
              <w:t>Calendar</w:t>
            </w:r>
          </w:p>
        </w:tc>
        <w:tc>
          <w:tcPr>
            <w:tcW w:w="5100" w:type="dxa"/>
            <w:tcMar>
              <w:top w:w="40" w:type="dxa"/>
              <w:left w:w="80" w:type="dxa"/>
              <w:bottom w:w="40" w:type="dxa"/>
              <w:right w:w="80" w:type="dxa"/>
            </w:tcMar>
          </w:tcPr>
          <w:p w14:paraId="7EAD768B" w14:textId="77777777" w:rsidR="00490091" w:rsidRDefault="00000000">
            <w:r>
              <w:rPr>
                <w:sz w:val="18"/>
                <w:szCs w:val="18"/>
              </w:rPr>
              <w:t>Cosine encoding of day of week</w:t>
            </w:r>
          </w:p>
        </w:tc>
      </w:tr>
      <w:tr w:rsidR="00490091" w14:paraId="73387BE3" w14:textId="77777777">
        <w:tc>
          <w:tcPr>
            <w:tcW w:w="520" w:type="dxa"/>
            <w:tcMar>
              <w:top w:w="40" w:type="dxa"/>
              <w:left w:w="80" w:type="dxa"/>
              <w:bottom w:w="40" w:type="dxa"/>
              <w:right w:w="80" w:type="dxa"/>
            </w:tcMar>
          </w:tcPr>
          <w:p w14:paraId="0B8716CC" w14:textId="77777777" w:rsidR="00490091" w:rsidRDefault="00000000">
            <w:pPr>
              <w:jc w:val="center"/>
            </w:pPr>
            <w:r>
              <w:rPr>
                <w:sz w:val="18"/>
                <w:szCs w:val="18"/>
              </w:rPr>
              <w:t>43</w:t>
            </w:r>
          </w:p>
        </w:tc>
        <w:tc>
          <w:tcPr>
            <w:tcW w:w="2180" w:type="dxa"/>
            <w:tcMar>
              <w:top w:w="40" w:type="dxa"/>
              <w:left w:w="80" w:type="dxa"/>
              <w:bottom w:w="40" w:type="dxa"/>
              <w:right w:w="80" w:type="dxa"/>
            </w:tcMar>
          </w:tcPr>
          <w:p w14:paraId="58823D11" w14:textId="77777777" w:rsidR="00490091" w:rsidRDefault="00000000">
            <w:proofErr w:type="spellStart"/>
            <w:r>
              <w:rPr>
                <w:sz w:val="18"/>
                <w:szCs w:val="18"/>
              </w:rPr>
              <w:t>sin_dow</w:t>
            </w:r>
            <w:proofErr w:type="spellEnd"/>
          </w:p>
        </w:tc>
        <w:tc>
          <w:tcPr>
            <w:tcW w:w="1400" w:type="dxa"/>
            <w:tcMar>
              <w:top w:w="40" w:type="dxa"/>
              <w:left w:w="80" w:type="dxa"/>
              <w:bottom w:w="40" w:type="dxa"/>
              <w:right w:w="80" w:type="dxa"/>
            </w:tcMar>
          </w:tcPr>
          <w:p w14:paraId="176D8E6B" w14:textId="77777777" w:rsidR="00490091" w:rsidRDefault="00000000">
            <w:r>
              <w:rPr>
                <w:sz w:val="18"/>
                <w:szCs w:val="18"/>
              </w:rPr>
              <w:t>Calendar</w:t>
            </w:r>
          </w:p>
        </w:tc>
        <w:tc>
          <w:tcPr>
            <w:tcW w:w="5100" w:type="dxa"/>
            <w:tcMar>
              <w:top w:w="40" w:type="dxa"/>
              <w:left w:w="80" w:type="dxa"/>
              <w:bottom w:w="40" w:type="dxa"/>
              <w:right w:w="80" w:type="dxa"/>
            </w:tcMar>
          </w:tcPr>
          <w:p w14:paraId="60FD5F28" w14:textId="77777777" w:rsidR="00490091" w:rsidRDefault="00000000">
            <w:r>
              <w:rPr>
                <w:sz w:val="18"/>
                <w:szCs w:val="18"/>
              </w:rPr>
              <w:t>Sine encoding of day of week</w:t>
            </w:r>
          </w:p>
        </w:tc>
      </w:tr>
      <w:tr w:rsidR="00490091" w14:paraId="6291BD6C" w14:textId="77777777">
        <w:tc>
          <w:tcPr>
            <w:tcW w:w="520" w:type="dxa"/>
            <w:tcMar>
              <w:top w:w="40" w:type="dxa"/>
              <w:left w:w="80" w:type="dxa"/>
              <w:bottom w:w="40" w:type="dxa"/>
              <w:right w:w="80" w:type="dxa"/>
            </w:tcMar>
          </w:tcPr>
          <w:p w14:paraId="58F5A50E" w14:textId="77777777" w:rsidR="00490091" w:rsidRDefault="00000000">
            <w:pPr>
              <w:jc w:val="center"/>
            </w:pPr>
            <w:r>
              <w:rPr>
                <w:sz w:val="18"/>
                <w:szCs w:val="18"/>
              </w:rPr>
              <w:t>44</w:t>
            </w:r>
          </w:p>
        </w:tc>
        <w:tc>
          <w:tcPr>
            <w:tcW w:w="2180" w:type="dxa"/>
            <w:tcMar>
              <w:top w:w="40" w:type="dxa"/>
              <w:left w:w="80" w:type="dxa"/>
              <w:bottom w:w="40" w:type="dxa"/>
              <w:right w:w="80" w:type="dxa"/>
            </w:tcMar>
          </w:tcPr>
          <w:p w14:paraId="62C9F202" w14:textId="77777777" w:rsidR="00490091" w:rsidRDefault="00000000">
            <w:proofErr w:type="spellStart"/>
            <w:r>
              <w:rPr>
                <w:sz w:val="18"/>
                <w:szCs w:val="18"/>
              </w:rPr>
              <w:t>rsi</w:t>
            </w:r>
            <w:proofErr w:type="spellEnd"/>
          </w:p>
        </w:tc>
        <w:tc>
          <w:tcPr>
            <w:tcW w:w="1400" w:type="dxa"/>
            <w:tcMar>
              <w:top w:w="40" w:type="dxa"/>
              <w:left w:w="80" w:type="dxa"/>
              <w:bottom w:w="40" w:type="dxa"/>
              <w:right w:w="80" w:type="dxa"/>
            </w:tcMar>
          </w:tcPr>
          <w:p w14:paraId="78563474" w14:textId="77777777" w:rsidR="00490091" w:rsidRDefault="00000000">
            <w:r>
              <w:rPr>
                <w:sz w:val="18"/>
                <w:szCs w:val="18"/>
              </w:rPr>
              <w:t>Technical</w:t>
            </w:r>
          </w:p>
        </w:tc>
        <w:tc>
          <w:tcPr>
            <w:tcW w:w="5100" w:type="dxa"/>
            <w:tcMar>
              <w:top w:w="40" w:type="dxa"/>
              <w:left w:w="80" w:type="dxa"/>
              <w:bottom w:w="40" w:type="dxa"/>
              <w:right w:w="80" w:type="dxa"/>
            </w:tcMar>
          </w:tcPr>
          <w:p w14:paraId="1E273E67" w14:textId="77777777" w:rsidR="00490091" w:rsidRDefault="00000000">
            <w:r>
              <w:rPr>
                <w:sz w:val="18"/>
                <w:szCs w:val="18"/>
              </w:rPr>
              <w:t>Fourteen-day Relative Strength Index</w:t>
            </w:r>
          </w:p>
        </w:tc>
      </w:tr>
      <w:tr w:rsidR="00490091" w14:paraId="04571961" w14:textId="77777777">
        <w:tc>
          <w:tcPr>
            <w:tcW w:w="520" w:type="dxa"/>
            <w:tcMar>
              <w:top w:w="40" w:type="dxa"/>
              <w:left w:w="80" w:type="dxa"/>
              <w:bottom w:w="40" w:type="dxa"/>
              <w:right w:w="80" w:type="dxa"/>
            </w:tcMar>
          </w:tcPr>
          <w:p w14:paraId="0C1CC76E" w14:textId="77777777" w:rsidR="00490091" w:rsidRDefault="00000000">
            <w:pPr>
              <w:jc w:val="center"/>
            </w:pPr>
            <w:r>
              <w:rPr>
                <w:sz w:val="18"/>
                <w:szCs w:val="18"/>
              </w:rPr>
              <w:t>45</w:t>
            </w:r>
          </w:p>
        </w:tc>
        <w:tc>
          <w:tcPr>
            <w:tcW w:w="2180" w:type="dxa"/>
            <w:tcMar>
              <w:top w:w="40" w:type="dxa"/>
              <w:left w:w="80" w:type="dxa"/>
              <w:bottom w:w="40" w:type="dxa"/>
              <w:right w:w="80" w:type="dxa"/>
            </w:tcMar>
          </w:tcPr>
          <w:p w14:paraId="471B8FB7" w14:textId="77777777" w:rsidR="00490091" w:rsidRDefault="00000000">
            <w:proofErr w:type="spellStart"/>
            <w:r>
              <w:rPr>
                <w:sz w:val="18"/>
                <w:szCs w:val="18"/>
              </w:rPr>
              <w:t>macd_hist</w:t>
            </w:r>
            <w:proofErr w:type="spellEnd"/>
          </w:p>
        </w:tc>
        <w:tc>
          <w:tcPr>
            <w:tcW w:w="1400" w:type="dxa"/>
            <w:tcMar>
              <w:top w:w="40" w:type="dxa"/>
              <w:left w:w="80" w:type="dxa"/>
              <w:bottom w:w="40" w:type="dxa"/>
              <w:right w:w="80" w:type="dxa"/>
            </w:tcMar>
          </w:tcPr>
          <w:p w14:paraId="076547A2" w14:textId="77777777" w:rsidR="00490091" w:rsidRDefault="00000000">
            <w:r>
              <w:rPr>
                <w:sz w:val="18"/>
                <w:szCs w:val="18"/>
              </w:rPr>
              <w:t>Technical</w:t>
            </w:r>
          </w:p>
        </w:tc>
        <w:tc>
          <w:tcPr>
            <w:tcW w:w="5100" w:type="dxa"/>
            <w:tcMar>
              <w:top w:w="40" w:type="dxa"/>
              <w:left w:w="80" w:type="dxa"/>
              <w:bottom w:w="40" w:type="dxa"/>
              <w:right w:w="80" w:type="dxa"/>
            </w:tcMar>
          </w:tcPr>
          <w:p w14:paraId="5379D7C2" w14:textId="77777777" w:rsidR="00490091" w:rsidRDefault="00000000">
            <w:r>
              <w:rPr>
                <w:sz w:val="18"/>
                <w:szCs w:val="18"/>
              </w:rPr>
              <w:t>MACD histogram, 12/26/9 configuration</w:t>
            </w:r>
          </w:p>
        </w:tc>
      </w:tr>
      <w:tr w:rsidR="00490091" w14:paraId="7DA03371" w14:textId="77777777">
        <w:tc>
          <w:tcPr>
            <w:tcW w:w="520" w:type="dxa"/>
            <w:tcMar>
              <w:top w:w="40" w:type="dxa"/>
              <w:left w:w="80" w:type="dxa"/>
              <w:bottom w:w="40" w:type="dxa"/>
              <w:right w:w="80" w:type="dxa"/>
            </w:tcMar>
          </w:tcPr>
          <w:p w14:paraId="1C7540EF" w14:textId="77777777" w:rsidR="00490091" w:rsidRDefault="00000000">
            <w:pPr>
              <w:jc w:val="center"/>
            </w:pPr>
            <w:r>
              <w:rPr>
                <w:sz w:val="18"/>
                <w:szCs w:val="18"/>
              </w:rPr>
              <w:t>46</w:t>
            </w:r>
          </w:p>
        </w:tc>
        <w:tc>
          <w:tcPr>
            <w:tcW w:w="2180" w:type="dxa"/>
            <w:tcMar>
              <w:top w:w="40" w:type="dxa"/>
              <w:left w:w="80" w:type="dxa"/>
              <w:bottom w:w="40" w:type="dxa"/>
              <w:right w:w="80" w:type="dxa"/>
            </w:tcMar>
          </w:tcPr>
          <w:p w14:paraId="5948C81F" w14:textId="77777777" w:rsidR="00490091" w:rsidRDefault="00000000">
            <w:proofErr w:type="spellStart"/>
            <w:r>
              <w:rPr>
                <w:sz w:val="18"/>
                <w:szCs w:val="18"/>
              </w:rPr>
              <w:t>bb_pct</w:t>
            </w:r>
            <w:proofErr w:type="spellEnd"/>
          </w:p>
        </w:tc>
        <w:tc>
          <w:tcPr>
            <w:tcW w:w="1400" w:type="dxa"/>
            <w:tcMar>
              <w:top w:w="40" w:type="dxa"/>
              <w:left w:w="80" w:type="dxa"/>
              <w:bottom w:w="40" w:type="dxa"/>
              <w:right w:w="80" w:type="dxa"/>
            </w:tcMar>
          </w:tcPr>
          <w:p w14:paraId="5832290C" w14:textId="77777777" w:rsidR="00490091" w:rsidRDefault="00000000">
            <w:r>
              <w:rPr>
                <w:sz w:val="18"/>
                <w:szCs w:val="18"/>
              </w:rPr>
              <w:t>Technical</w:t>
            </w:r>
          </w:p>
        </w:tc>
        <w:tc>
          <w:tcPr>
            <w:tcW w:w="5100" w:type="dxa"/>
            <w:tcMar>
              <w:top w:w="40" w:type="dxa"/>
              <w:left w:w="80" w:type="dxa"/>
              <w:bottom w:w="40" w:type="dxa"/>
              <w:right w:w="80" w:type="dxa"/>
            </w:tcMar>
          </w:tcPr>
          <w:p w14:paraId="175D9EC2" w14:textId="77777777" w:rsidR="00490091" w:rsidRDefault="00000000">
            <w:r>
              <w:rPr>
                <w:sz w:val="18"/>
                <w:szCs w:val="18"/>
              </w:rPr>
              <w:t>Bollinger Band percentage position</w:t>
            </w:r>
          </w:p>
        </w:tc>
      </w:tr>
      <w:tr w:rsidR="00490091" w14:paraId="6D4E98F1" w14:textId="77777777">
        <w:tc>
          <w:tcPr>
            <w:tcW w:w="520" w:type="dxa"/>
            <w:tcMar>
              <w:top w:w="40" w:type="dxa"/>
              <w:left w:w="80" w:type="dxa"/>
              <w:bottom w:w="40" w:type="dxa"/>
              <w:right w:w="80" w:type="dxa"/>
            </w:tcMar>
          </w:tcPr>
          <w:p w14:paraId="05E27462" w14:textId="77777777" w:rsidR="00490091" w:rsidRDefault="00000000">
            <w:pPr>
              <w:jc w:val="center"/>
            </w:pPr>
            <w:r>
              <w:rPr>
                <w:sz w:val="18"/>
                <w:szCs w:val="18"/>
              </w:rPr>
              <w:t>47</w:t>
            </w:r>
          </w:p>
        </w:tc>
        <w:tc>
          <w:tcPr>
            <w:tcW w:w="2180" w:type="dxa"/>
            <w:tcMar>
              <w:top w:w="40" w:type="dxa"/>
              <w:left w:w="80" w:type="dxa"/>
              <w:bottom w:w="40" w:type="dxa"/>
              <w:right w:w="80" w:type="dxa"/>
            </w:tcMar>
          </w:tcPr>
          <w:p w14:paraId="5B9790AB" w14:textId="77777777" w:rsidR="00490091" w:rsidRDefault="00000000">
            <w:proofErr w:type="spellStart"/>
            <w:r>
              <w:rPr>
                <w:sz w:val="18"/>
                <w:szCs w:val="18"/>
              </w:rPr>
              <w:t>atr_norm</w:t>
            </w:r>
            <w:proofErr w:type="spellEnd"/>
          </w:p>
        </w:tc>
        <w:tc>
          <w:tcPr>
            <w:tcW w:w="1400" w:type="dxa"/>
            <w:tcMar>
              <w:top w:w="40" w:type="dxa"/>
              <w:left w:w="80" w:type="dxa"/>
              <w:bottom w:w="40" w:type="dxa"/>
              <w:right w:w="80" w:type="dxa"/>
            </w:tcMar>
          </w:tcPr>
          <w:p w14:paraId="6095CB62" w14:textId="77777777" w:rsidR="00490091" w:rsidRDefault="00000000">
            <w:r>
              <w:rPr>
                <w:sz w:val="18"/>
                <w:szCs w:val="18"/>
              </w:rPr>
              <w:t>Technical</w:t>
            </w:r>
          </w:p>
        </w:tc>
        <w:tc>
          <w:tcPr>
            <w:tcW w:w="5100" w:type="dxa"/>
            <w:tcMar>
              <w:top w:w="40" w:type="dxa"/>
              <w:left w:w="80" w:type="dxa"/>
              <w:bottom w:w="40" w:type="dxa"/>
              <w:right w:w="80" w:type="dxa"/>
            </w:tcMar>
          </w:tcPr>
          <w:p w14:paraId="6DA85194" w14:textId="77777777" w:rsidR="00490091" w:rsidRDefault="00000000">
            <w:r>
              <w:rPr>
                <w:sz w:val="18"/>
                <w:szCs w:val="18"/>
              </w:rPr>
              <w:t>Average True Range normalised by price</w:t>
            </w:r>
          </w:p>
        </w:tc>
      </w:tr>
      <w:tr w:rsidR="00490091" w14:paraId="64493837" w14:textId="77777777">
        <w:tc>
          <w:tcPr>
            <w:tcW w:w="520" w:type="dxa"/>
            <w:tcMar>
              <w:top w:w="40" w:type="dxa"/>
              <w:left w:w="80" w:type="dxa"/>
              <w:bottom w:w="40" w:type="dxa"/>
              <w:right w:w="80" w:type="dxa"/>
            </w:tcMar>
          </w:tcPr>
          <w:p w14:paraId="7B4E5141" w14:textId="77777777" w:rsidR="00490091" w:rsidRDefault="00000000">
            <w:pPr>
              <w:jc w:val="center"/>
            </w:pPr>
            <w:r>
              <w:rPr>
                <w:sz w:val="18"/>
                <w:szCs w:val="18"/>
              </w:rPr>
              <w:t>48</w:t>
            </w:r>
          </w:p>
        </w:tc>
        <w:tc>
          <w:tcPr>
            <w:tcW w:w="2180" w:type="dxa"/>
            <w:tcMar>
              <w:top w:w="40" w:type="dxa"/>
              <w:left w:w="80" w:type="dxa"/>
              <w:bottom w:w="40" w:type="dxa"/>
              <w:right w:w="80" w:type="dxa"/>
            </w:tcMar>
          </w:tcPr>
          <w:p w14:paraId="069026A0" w14:textId="77777777" w:rsidR="00490091" w:rsidRDefault="00000000">
            <w:proofErr w:type="spellStart"/>
            <w:r>
              <w:rPr>
                <w:sz w:val="18"/>
                <w:szCs w:val="18"/>
              </w:rPr>
              <w:t>post_event_vol</w:t>
            </w:r>
            <w:proofErr w:type="spellEnd"/>
          </w:p>
        </w:tc>
        <w:tc>
          <w:tcPr>
            <w:tcW w:w="1400" w:type="dxa"/>
            <w:tcMar>
              <w:top w:w="40" w:type="dxa"/>
              <w:left w:w="80" w:type="dxa"/>
              <w:bottom w:w="40" w:type="dxa"/>
              <w:right w:w="80" w:type="dxa"/>
            </w:tcMar>
          </w:tcPr>
          <w:p w14:paraId="63266CEA" w14:textId="77777777" w:rsidR="00490091" w:rsidRDefault="00000000">
            <w:r>
              <w:rPr>
                <w:sz w:val="18"/>
                <w:szCs w:val="18"/>
              </w:rPr>
              <w:t>Volatility</w:t>
            </w:r>
          </w:p>
        </w:tc>
        <w:tc>
          <w:tcPr>
            <w:tcW w:w="5100" w:type="dxa"/>
            <w:tcMar>
              <w:top w:w="40" w:type="dxa"/>
              <w:left w:w="80" w:type="dxa"/>
              <w:bottom w:w="40" w:type="dxa"/>
              <w:right w:w="80" w:type="dxa"/>
            </w:tcMar>
          </w:tcPr>
          <w:p w14:paraId="542D2DF7" w14:textId="77777777" w:rsidR="00490091" w:rsidRDefault="00000000">
            <w:r>
              <w:rPr>
                <w:sz w:val="18"/>
                <w:szCs w:val="18"/>
              </w:rPr>
              <w:t>Three-day rolling return volatility following a tracked event</w:t>
            </w:r>
          </w:p>
        </w:tc>
      </w:tr>
    </w:tbl>
    <w:p w14:paraId="67FE8DDD" w14:textId="77777777" w:rsidR="00490091" w:rsidRDefault="00490091">
      <w:pPr>
        <w:spacing w:after="200"/>
      </w:pPr>
    </w:p>
    <w:p w14:paraId="2B95491A" w14:textId="77777777" w:rsidR="00490091" w:rsidRDefault="00000000">
      <w:pPr>
        <w:pStyle w:val="Heading2"/>
        <w:spacing w:before="260" w:after="140"/>
        <w:rPr>
          <w:sz w:val="28"/>
          <w:szCs w:val="28"/>
        </w:rPr>
      </w:pPr>
      <w:r>
        <w:rPr>
          <w:sz w:val="28"/>
          <w:szCs w:val="28"/>
        </w:rPr>
        <w:t>Appendix B — Final Evaluation Configuration</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1"/>
        <w:gridCol w:w="5929"/>
      </w:tblGrid>
      <w:tr w:rsidR="00490091" w14:paraId="5B3C721C" w14:textId="77777777">
        <w:trPr>
          <w:tblHeader/>
        </w:trPr>
        <w:tc>
          <w:tcPr>
            <w:tcW w:w="3200" w:type="dxa"/>
            <w:shd w:val="clear" w:color="auto" w:fill="F2F2F2"/>
            <w:tcMar>
              <w:top w:w="60" w:type="dxa"/>
              <w:left w:w="90" w:type="dxa"/>
              <w:bottom w:w="60" w:type="dxa"/>
              <w:right w:w="90" w:type="dxa"/>
            </w:tcMar>
          </w:tcPr>
          <w:p w14:paraId="192240EA" w14:textId="77777777" w:rsidR="00490091" w:rsidRDefault="00000000">
            <w:r>
              <w:rPr>
                <w:b/>
                <w:bCs/>
                <w:sz w:val="20"/>
                <w:szCs w:val="20"/>
              </w:rPr>
              <w:t>Parameter</w:t>
            </w:r>
          </w:p>
        </w:tc>
        <w:tc>
          <w:tcPr>
            <w:tcW w:w="5800" w:type="dxa"/>
            <w:shd w:val="clear" w:color="auto" w:fill="F2F2F2"/>
            <w:tcMar>
              <w:top w:w="60" w:type="dxa"/>
              <w:left w:w="90" w:type="dxa"/>
              <w:bottom w:w="60" w:type="dxa"/>
              <w:right w:w="90" w:type="dxa"/>
            </w:tcMar>
          </w:tcPr>
          <w:p w14:paraId="52211C03" w14:textId="77777777" w:rsidR="00490091" w:rsidRDefault="00000000">
            <w:pPr>
              <w:jc w:val="right"/>
            </w:pPr>
            <w:r>
              <w:rPr>
                <w:b/>
                <w:bCs/>
                <w:sz w:val="20"/>
                <w:szCs w:val="20"/>
              </w:rPr>
              <w:t>Value</w:t>
            </w:r>
          </w:p>
        </w:tc>
      </w:tr>
      <w:tr w:rsidR="00490091" w14:paraId="04DF05CD" w14:textId="77777777">
        <w:tc>
          <w:tcPr>
            <w:tcW w:w="3200" w:type="dxa"/>
            <w:tcMar>
              <w:top w:w="60" w:type="dxa"/>
              <w:left w:w="90" w:type="dxa"/>
              <w:bottom w:w="60" w:type="dxa"/>
              <w:right w:w="90" w:type="dxa"/>
            </w:tcMar>
          </w:tcPr>
          <w:p w14:paraId="38F27FE7" w14:textId="77777777" w:rsidR="00490091" w:rsidRDefault="00000000">
            <w:r>
              <w:rPr>
                <w:sz w:val="20"/>
                <w:szCs w:val="20"/>
              </w:rPr>
              <w:t>Model</w:t>
            </w:r>
          </w:p>
        </w:tc>
        <w:tc>
          <w:tcPr>
            <w:tcW w:w="5800" w:type="dxa"/>
            <w:tcMar>
              <w:top w:w="60" w:type="dxa"/>
              <w:left w:w="90" w:type="dxa"/>
              <w:bottom w:w="60" w:type="dxa"/>
              <w:right w:w="90" w:type="dxa"/>
            </w:tcMar>
          </w:tcPr>
          <w:p w14:paraId="4A2191B1" w14:textId="77777777" w:rsidR="00490091" w:rsidRDefault="00000000">
            <w:pPr>
              <w:jc w:val="right"/>
            </w:pPr>
            <w:r>
              <w:rPr>
                <w:sz w:val="20"/>
                <w:szCs w:val="20"/>
              </w:rPr>
              <w:t>Random Forest</w:t>
            </w:r>
          </w:p>
        </w:tc>
      </w:tr>
      <w:tr w:rsidR="00490091" w14:paraId="7241E981" w14:textId="77777777">
        <w:tc>
          <w:tcPr>
            <w:tcW w:w="3200" w:type="dxa"/>
            <w:tcMar>
              <w:top w:w="60" w:type="dxa"/>
              <w:left w:w="90" w:type="dxa"/>
              <w:bottom w:w="60" w:type="dxa"/>
              <w:right w:w="90" w:type="dxa"/>
            </w:tcMar>
          </w:tcPr>
          <w:p w14:paraId="7AEE3C6C" w14:textId="77777777" w:rsidR="00490091" w:rsidRDefault="00000000">
            <w:r>
              <w:rPr>
                <w:sz w:val="20"/>
                <w:szCs w:val="20"/>
              </w:rPr>
              <w:t>Hyperparameters</w:t>
            </w:r>
          </w:p>
        </w:tc>
        <w:tc>
          <w:tcPr>
            <w:tcW w:w="5800" w:type="dxa"/>
            <w:tcMar>
              <w:top w:w="60" w:type="dxa"/>
              <w:left w:w="90" w:type="dxa"/>
              <w:bottom w:w="60" w:type="dxa"/>
              <w:right w:w="90" w:type="dxa"/>
            </w:tcMar>
          </w:tcPr>
          <w:p w14:paraId="2090E8DB" w14:textId="77777777" w:rsidR="00490091" w:rsidRDefault="00000000">
            <w:pPr>
              <w:jc w:val="right"/>
            </w:pPr>
            <w:proofErr w:type="spellStart"/>
            <w:r>
              <w:rPr>
                <w:sz w:val="20"/>
                <w:szCs w:val="20"/>
              </w:rPr>
              <w:t>max_depth</w:t>
            </w:r>
            <w:proofErr w:type="spellEnd"/>
            <w:r>
              <w:rPr>
                <w:sz w:val="20"/>
                <w:szCs w:val="20"/>
              </w:rPr>
              <w:t xml:space="preserve">=2, </w:t>
            </w:r>
            <w:proofErr w:type="spellStart"/>
            <w:r>
              <w:rPr>
                <w:sz w:val="20"/>
                <w:szCs w:val="20"/>
              </w:rPr>
              <w:t>max_features</w:t>
            </w:r>
            <w:proofErr w:type="spellEnd"/>
            <w:r>
              <w:rPr>
                <w:sz w:val="20"/>
                <w:szCs w:val="20"/>
              </w:rPr>
              <w:t xml:space="preserve">=sqrt, </w:t>
            </w:r>
            <w:proofErr w:type="spellStart"/>
            <w:r>
              <w:rPr>
                <w:sz w:val="20"/>
                <w:szCs w:val="20"/>
              </w:rPr>
              <w:t>min_samples_leaf</w:t>
            </w:r>
            <w:proofErr w:type="spellEnd"/>
            <w:r>
              <w:rPr>
                <w:sz w:val="20"/>
                <w:szCs w:val="20"/>
              </w:rPr>
              <w:t xml:space="preserve">=5, </w:t>
            </w:r>
            <w:proofErr w:type="spellStart"/>
            <w:r>
              <w:rPr>
                <w:sz w:val="20"/>
                <w:szCs w:val="20"/>
              </w:rPr>
              <w:t>n_estimators</w:t>
            </w:r>
            <w:proofErr w:type="spellEnd"/>
            <w:r>
              <w:rPr>
                <w:sz w:val="20"/>
                <w:szCs w:val="20"/>
              </w:rPr>
              <w:t>=100</w:t>
            </w:r>
          </w:p>
        </w:tc>
      </w:tr>
      <w:tr w:rsidR="00490091" w14:paraId="495D1191" w14:textId="77777777">
        <w:tc>
          <w:tcPr>
            <w:tcW w:w="3200" w:type="dxa"/>
            <w:tcMar>
              <w:top w:w="60" w:type="dxa"/>
              <w:left w:w="90" w:type="dxa"/>
              <w:bottom w:w="60" w:type="dxa"/>
              <w:right w:w="90" w:type="dxa"/>
            </w:tcMar>
          </w:tcPr>
          <w:p w14:paraId="65A7F2CC" w14:textId="77777777" w:rsidR="00490091" w:rsidRDefault="00000000">
            <w:r>
              <w:rPr>
                <w:sz w:val="20"/>
                <w:szCs w:val="20"/>
              </w:rPr>
              <w:t>Features</w:t>
            </w:r>
          </w:p>
        </w:tc>
        <w:tc>
          <w:tcPr>
            <w:tcW w:w="5800" w:type="dxa"/>
            <w:tcMar>
              <w:top w:w="60" w:type="dxa"/>
              <w:left w:w="90" w:type="dxa"/>
              <w:bottom w:w="60" w:type="dxa"/>
              <w:right w:w="90" w:type="dxa"/>
            </w:tcMar>
          </w:tcPr>
          <w:p w14:paraId="771A5C8A" w14:textId="77777777" w:rsidR="00490091" w:rsidRDefault="00000000">
            <w:pPr>
              <w:jc w:val="right"/>
            </w:pPr>
            <w:r>
              <w:rPr>
                <w:sz w:val="20"/>
                <w:szCs w:val="20"/>
              </w:rPr>
              <w:t>48 (hybrid)</w:t>
            </w:r>
          </w:p>
        </w:tc>
      </w:tr>
      <w:tr w:rsidR="00490091" w14:paraId="19201B57" w14:textId="77777777">
        <w:tc>
          <w:tcPr>
            <w:tcW w:w="3200" w:type="dxa"/>
            <w:tcMar>
              <w:top w:w="60" w:type="dxa"/>
              <w:left w:w="90" w:type="dxa"/>
              <w:bottom w:w="60" w:type="dxa"/>
              <w:right w:w="90" w:type="dxa"/>
            </w:tcMar>
          </w:tcPr>
          <w:p w14:paraId="1277D633" w14:textId="77777777" w:rsidR="00490091" w:rsidRDefault="00000000">
            <w:r>
              <w:rPr>
                <w:sz w:val="20"/>
                <w:szCs w:val="20"/>
              </w:rPr>
              <w:t>Training window</w:t>
            </w:r>
          </w:p>
        </w:tc>
        <w:tc>
          <w:tcPr>
            <w:tcW w:w="5800" w:type="dxa"/>
            <w:tcMar>
              <w:top w:w="60" w:type="dxa"/>
              <w:left w:w="90" w:type="dxa"/>
              <w:bottom w:w="60" w:type="dxa"/>
              <w:right w:w="90" w:type="dxa"/>
            </w:tcMar>
          </w:tcPr>
          <w:p w14:paraId="1A6112EF" w14:textId="77777777" w:rsidR="00490091" w:rsidRDefault="00000000">
            <w:pPr>
              <w:jc w:val="right"/>
            </w:pPr>
            <w:r>
              <w:rPr>
                <w:sz w:val="20"/>
                <w:szCs w:val="20"/>
              </w:rPr>
              <w:t>2,520 rows (ten-year rolling)</w:t>
            </w:r>
          </w:p>
        </w:tc>
      </w:tr>
      <w:tr w:rsidR="00490091" w14:paraId="024F2E77" w14:textId="77777777">
        <w:tc>
          <w:tcPr>
            <w:tcW w:w="3200" w:type="dxa"/>
            <w:tcMar>
              <w:top w:w="60" w:type="dxa"/>
              <w:left w:w="90" w:type="dxa"/>
              <w:bottom w:w="60" w:type="dxa"/>
              <w:right w:w="90" w:type="dxa"/>
            </w:tcMar>
          </w:tcPr>
          <w:p w14:paraId="7FC59B23" w14:textId="77777777" w:rsidR="00490091" w:rsidRDefault="00000000">
            <w:r>
              <w:rPr>
                <w:sz w:val="20"/>
                <w:szCs w:val="20"/>
              </w:rPr>
              <w:t>Validation window</w:t>
            </w:r>
          </w:p>
        </w:tc>
        <w:tc>
          <w:tcPr>
            <w:tcW w:w="5800" w:type="dxa"/>
            <w:tcMar>
              <w:top w:w="60" w:type="dxa"/>
              <w:left w:w="90" w:type="dxa"/>
              <w:bottom w:w="60" w:type="dxa"/>
              <w:right w:w="90" w:type="dxa"/>
            </w:tcMar>
          </w:tcPr>
          <w:p w14:paraId="5ADD994E" w14:textId="77777777" w:rsidR="00490091" w:rsidRDefault="00000000">
            <w:pPr>
              <w:jc w:val="right"/>
            </w:pPr>
            <w:r>
              <w:rPr>
                <w:sz w:val="20"/>
                <w:szCs w:val="20"/>
              </w:rPr>
              <w:t>252 rows</w:t>
            </w:r>
          </w:p>
        </w:tc>
      </w:tr>
      <w:tr w:rsidR="00490091" w14:paraId="20FAFFD9" w14:textId="77777777">
        <w:tc>
          <w:tcPr>
            <w:tcW w:w="3200" w:type="dxa"/>
            <w:tcMar>
              <w:top w:w="60" w:type="dxa"/>
              <w:left w:w="90" w:type="dxa"/>
              <w:bottom w:w="60" w:type="dxa"/>
              <w:right w:w="90" w:type="dxa"/>
            </w:tcMar>
          </w:tcPr>
          <w:p w14:paraId="32B638A3" w14:textId="77777777" w:rsidR="00490091" w:rsidRDefault="00000000">
            <w:r>
              <w:rPr>
                <w:sz w:val="20"/>
                <w:szCs w:val="20"/>
              </w:rPr>
              <w:t>Test window per fold</w:t>
            </w:r>
          </w:p>
        </w:tc>
        <w:tc>
          <w:tcPr>
            <w:tcW w:w="5800" w:type="dxa"/>
            <w:tcMar>
              <w:top w:w="60" w:type="dxa"/>
              <w:left w:w="90" w:type="dxa"/>
              <w:bottom w:w="60" w:type="dxa"/>
              <w:right w:w="90" w:type="dxa"/>
            </w:tcMar>
          </w:tcPr>
          <w:p w14:paraId="13A7A1E8" w14:textId="77777777" w:rsidR="00490091" w:rsidRDefault="00000000">
            <w:pPr>
              <w:jc w:val="right"/>
            </w:pPr>
            <w:r>
              <w:rPr>
                <w:sz w:val="20"/>
                <w:szCs w:val="20"/>
              </w:rPr>
              <w:t>60 rows</w:t>
            </w:r>
          </w:p>
        </w:tc>
      </w:tr>
      <w:tr w:rsidR="00490091" w14:paraId="464FF166" w14:textId="77777777">
        <w:tc>
          <w:tcPr>
            <w:tcW w:w="3200" w:type="dxa"/>
            <w:tcMar>
              <w:top w:w="60" w:type="dxa"/>
              <w:left w:w="90" w:type="dxa"/>
              <w:bottom w:w="60" w:type="dxa"/>
              <w:right w:w="90" w:type="dxa"/>
            </w:tcMar>
          </w:tcPr>
          <w:p w14:paraId="5835F502" w14:textId="77777777" w:rsidR="00490091" w:rsidRDefault="00000000">
            <w:r>
              <w:rPr>
                <w:sz w:val="20"/>
                <w:szCs w:val="20"/>
              </w:rPr>
              <w:t>Purge gap</w:t>
            </w:r>
          </w:p>
        </w:tc>
        <w:tc>
          <w:tcPr>
            <w:tcW w:w="5800" w:type="dxa"/>
            <w:tcMar>
              <w:top w:w="60" w:type="dxa"/>
              <w:left w:w="90" w:type="dxa"/>
              <w:bottom w:w="60" w:type="dxa"/>
              <w:right w:w="90" w:type="dxa"/>
            </w:tcMar>
          </w:tcPr>
          <w:p w14:paraId="29052B04" w14:textId="77777777" w:rsidR="00490091" w:rsidRDefault="00000000">
            <w:pPr>
              <w:jc w:val="right"/>
            </w:pPr>
            <w:r>
              <w:rPr>
                <w:sz w:val="20"/>
                <w:szCs w:val="20"/>
              </w:rPr>
              <w:t>1 row</w:t>
            </w:r>
          </w:p>
        </w:tc>
      </w:tr>
      <w:tr w:rsidR="00490091" w14:paraId="33FBA60D" w14:textId="77777777">
        <w:tc>
          <w:tcPr>
            <w:tcW w:w="3200" w:type="dxa"/>
            <w:tcMar>
              <w:top w:w="60" w:type="dxa"/>
              <w:left w:w="90" w:type="dxa"/>
              <w:bottom w:w="60" w:type="dxa"/>
              <w:right w:w="90" w:type="dxa"/>
            </w:tcMar>
          </w:tcPr>
          <w:p w14:paraId="03ECB1B2" w14:textId="77777777" w:rsidR="00490091" w:rsidRDefault="00000000">
            <w:r>
              <w:rPr>
                <w:sz w:val="20"/>
                <w:szCs w:val="20"/>
              </w:rPr>
              <w:t>Folds</w:t>
            </w:r>
          </w:p>
        </w:tc>
        <w:tc>
          <w:tcPr>
            <w:tcW w:w="5800" w:type="dxa"/>
            <w:tcMar>
              <w:top w:w="60" w:type="dxa"/>
              <w:left w:w="90" w:type="dxa"/>
              <w:bottom w:w="60" w:type="dxa"/>
              <w:right w:w="90" w:type="dxa"/>
            </w:tcMar>
          </w:tcPr>
          <w:p w14:paraId="2A69B2C3" w14:textId="77777777" w:rsidR="00490091" w:rsidRDefault="00000000">
            <w:pPr>
              <w:jc w:val="right"/>
            </w:pPr>
            <w:r>
              <w:rPr>
                <w:sz w:val="20"/>
                <w:szCs w:val="20"/>
              </w:rPr>
              <w:t>36 (non-overlapping)</w:t>
            </w:r>
          </w:p>
        </w:tc>
      </w:tr>
      <w:tr w:rsidR="00490091" w14:paraId="4CE33DC3" w14:textId="77777777">
        <w:tc>
          <w:tcPr>
            <w:tcW w:w="3200" w:type="dxa"/>
            <w:tcMar>
              <w:top w:w="60" w:type="dxa"/>
              <w:left w:w="90" w:type="dxa"/>
              <w:bottom w:w="60" w:type="dxa"/>
              <w:right w:w="90" w:type="dxa"/>
            </w:tcMar>
          </w:tcPr>
          <w:p w14:paraId="581E17F0" w14:textId="77777777" w:rsidR="00490091" w:rsidRDefault="00000000">
            <w:r>
              <w:rPr>
                <w:sz w:val="20"/>
                <w:szCs w:val="20"/>
              </w:rPr>
              <w:t>Out-of-sample predictions</w:t>
            </w:r>
          </w:p>
        </w:tc>
        <w:tc>
          <w:tcPr>
            <w:tcW w:w="5800" w:type="dxa"/>
            <w:tcMar>
              <w:top w:w="60" w:type="dxa"/>
              <w:left w:w="90" w:type="dxa"/>
              <w:bottom w:w="60" w:type="dxa"/>
              <w:right w:w="90" w:type="dxa"/>
            </w:tcMar>
          </w:tcPr>
          <w:p w14:paraId="15893C83" w14:textId="77777777" w:rsidR="00490091" w:rsidRDefault="00000000">
            <w:pPr>
              <w:jc w:val="right"/>
            </w:pPr>
            <w:r>
              <w:rPr>
                <w:sz w:val="20"/>
                <w:szCs w:val="20"/>
              </w:rPr>
              <w:t>2,160</w:t>
            </w:r>
          </w:p>
        </w:tc>
      </w:tr>
      <w:tr w:rsidR="00490091" w14:paraId="44A12697" w14:textId="77777777">
        <w:tc>
          <w:tcPr>
            <w:tcW w:w="3200" w:type="dxa"/>
            <w:tcMar>
              <w:top w:w="60" w:type="dxa"/>
              <w:left w:w="90" w:type="dxa"/>
              <w:bottom w:w="60" w:type="dxa"/>
              <w:right w:w="90" w:type="dxa"/>
            </w:tcMar>
          </w:tcPr>
          <w:p w14:paraId="44C54951" w14:textId="77777777" w:rsidR="00490091" w:rsidRDefault="00000000">
            <w:r>
              <w:rPr>
                <w:sz w:val="20"/>
                <w:szCs w:val="20"/>
              </w:rPr>
              <w:t>Transaction cost</w:t>
            </w:r>
          </w:p>
        </w:tc>
        <w:tc>
          <w:tcPr>
            <w:tcW w:w="5800" w:type="dxa"/>
            <w:tcMar>
              <w:top w:w="60" w:type="dxa"/>
              <w:left w:w="90" w:type="dxa"/>
              <w:bottom w:w="60" w:type="dxa"/>
              <w:right w:w="90" w:type="dxa"/>
            </w:tcMar>
          </w:tcPr>
          <w:p w14:paraId="5F9A7C58" w14:textId="77777777" w:rsidR="00490091" w:rsidRDefault="00000000">
            <w:pPr>
              <w:jc w:val="right"/>
            </w:pPr>
            <w:r>
              <w:rPr>
                <w:sz w:val="20"/>
                <w:szCs w:val="20"/>
              </w:rPr>
              <w:t>1 basis point per unit of turnover</w:t>
            </w:r>
          </w:p>
        </w:tc>
      </w:tr>
    </w:tbl>
    <w:p w14:paraId="75525AE6" w14:textId="77777777" w:rsidR="00490091" w:rsidRDefault="00490091">
      <w:pPr>
        <w:spacing w:after="200" w:line="360" w:lineRule="auto"/>
      </w:pPr>
    </w:p>
    <w:p w14:paraId="737626E8" w14:textId="77777777" w:rsidR="00490091" w:rsidRDefault="00000000">
      <w:pPr>
        <w:pStyle w:val="Heading2"/>
        <w:spacing w:before="260" w:after="140"/>
        <w:rPr>
          <w:sz w:val="28"/>
          <w:szCs w:val="28"/>
        </w:rPr>
      </w:pPr>
      <w:r>
        <w:rPr>
          <w:sz w:val="28"/>
          <w:szCs w:val="28"/>
        </w:rPr>
        <w:t>Appendix C — Per-Fold Results</w:t>
      </w:r>
    </w:p>
    <w:p w14:paraId="16BF8E24" w14:textId="77777777" w:rsidR="00490091" w:rsidRDefault="00000000">
      <w:pPr>
        <w:spacing w:after="200" w:line="360" w:lineRule="auto"/>
      </w:pPr>
      <w:r>
        <w:t>Each fold reports the confidence threshold selected on its own validation window and the resulting test AUC.</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1840"/>
        <w:gridCol w:w="1533"/>
        <w:gridCol w:w="1227"/>
        <w:gridCol w:w="1840"/>
        <w:gridCol w:w="1533"/>
      </w:tblGrid>
      <w:tr w:rsidR="00490091" w14:paraId="6965E810" w14:textId="77777777" w:rsidTr="002055D2">
        <w:trPr>
          <w:tblHeader/>
        </w:trPr>
        <w:tc>
          <w:tcPr>
            <w:tcW w:w="1227" w:type="dxa"/>
            <w:shd w:val="clear" w:color="auto" w:fill="F2F2F2"/>
            <w:tcMar>
              <w:top w:w="60" w:type="dxa"/>
              <w:left w:w="90" w:type="dxa"/>
              <w:bottom w:w="60" w:type="dxa"/>
              <w:right w:w="90" w:type="dxa"/>
            </w:tcMar>
          </w:tcPr>
          <w:p w14:paraId="4DBCB84B" w14:textId="77777777" w:rsidR="00490091" w:rsidRDefault="00000000">
            <w:r>
              <w:rPr>
                <w:b/>
                <w:bCs/>
                <w:sz w:val="20"/>
                <w:szCs w:val="20"/>
              </w:rPr>
              <w:t>Fold</w:t>
            </w:r>
          </w:p>
        </w:tc>
        <w:tc>
          <w:tcPr>
            <w:tcW w:w="1840" w:type="dxa"/>
            <w:shd w:val="clear" w:color="auto" w:fill="F2F2F2"/>
            <w:tcMar>
              <w:top w:w="60" w:type="dxa"/>
              <w:left w:w="90" w:type="dxa"/>
              <w:bottom w:w="60" w:type="dxa"/>
              <w:right w:w="90" w:type="dxa"/>
            </w:tcMar>
          </w:tcPr>
          <w:p w14:paraId="5BF6FE72" w14:textId="77777777" w:rsidR="00490091" w:rsidRDefault="00000000">
            <w:pPr>
              <w:jc w:val="right"/>
            </w:pPr>
            <w:r>
              <w:rPr>
                <w:b/>
                <w:bCs/>
                <w:sz w:val="20"/>
                <w:szCs w:val="20"/>
              </w:rPr>
              <w:t>Threshold</w:t>
            </w:r>
          </w:p>
        </w:tc>
        <w:tc>
          <w:tcPr>
            <w:tcW w:w="1533" w:type="dxa"/>
            <w:shd w:val="clear" w:color="auto" w:fill="F2F2F2"/>
            <w:tcMar>
              <w:top w:w="60" w:type="dxa"/>
              <w:left w:w="90" w:type="dxa"/>
              <w:bottom w:w="60" w:type="dxa"/>
              <w:right w:w="90" w:type="dxa"/>
            </w:tcMar>
          </w:tcPr>
          <w:p w14:paraId="2D8C3627" w14:textId="77777777" w:rsidR="00490091" w:rsidRDefault="00000000">
            <w:pPr>
              <w:jc w:val="right"/>
            </w:pPr>
            <w:r>
              <w:rPr>
                <w:b/>
                <w:bCs/>
                <w:sz w:val="20"/>
                <w:szCs w:val="20"/>
              </w:rPr>
              <w:t>AUC</w:t>
            </w:r>
          </w:p>
        </w:tc>
        <w:tc>
          <w:tcPr>
            <w:tcW w:w="1227" w:type="dxa"/>
            <w:shd w:val="clear" w:color="auto" w:fill="F2F2F2"/>
            <w:tcMar>
              <w:top w:w="60" w:type="dxa"/>
              <w:left w:w="90" w:type="dxa"/>
              <w:bottom w:w="60" w:type="dxa"/>
              <w:right w:w="90" w:type="dxa"/>
            </w:tcMar>
          </w:tcPr>
          <w:p w14:paraId="77064EBB" w14:textId="77777777" w:rsidR="00490091" w:rsidRDefault="00000000">
            <w:pPr>
              <w:jc w:val="right"/>
            </w:pPr>
            <w:r>
              <w:rPr>
                <w:b/>
                <w:bCs/>
                <w:sz w:val="20"/>
                <w:szCs w:val="20"/>
              </w:rPr>
              <w:t>Fold</w:t>
            </w:r>
          </w:p>
        </w:tc>
        <w:tc>
          <w:tcPr>
            <w:tcW w:w="1840" w:type="dxa"/>
            <w:shd w:val="clear" w:color="auto" w:fill="F2F2F2"/>
            <w:tcMar>
              <w:top w:w="60" w:type="dxa"/>
              <w:left w:w="90" w:type="dxa"/>
              <w:bottom w:w="60" w:type="dxa"/>
              <w:right w:w="90" w:type="dxa"/>
            </w:tcMar>
          </w:tcPr>
          <w:p w14:paraId="48075099" w14:textId="77777777" w:rsidR="00490091" w:rsidRDefault="00000000">
            <w:pPr>
              <w:jc w:val="right"/>
            </w:pPr>
            <w:r>
              <w:rPr>
                <w:b/>
                <w:bCs/>
                <w:sz w:val="20"/>
                <w:szCs w:val="20"/>
              </w:rPr>
              <w:t>Threshold</w:t>
            </w:r>
          </w:p>
        </w:tc>
        <w:tc>
          <w:tcPr>
            <w:tcW w:w="1533" w:type="dxa"/>
            <w:shd w:val="clear" w:color="auto" w:fill="F2F2F2"/>
            <w:tcMar>
              <w:top w:w="60" w:type="dxa"/>
              <w:left w:w="90" w:type="dxa"/>
              <w:bottom w:w="60" w:type="dxa"/>
              <w:right w:w="90" w:type="dxa"/>
            </w:tcMar>
          </w:tcPr>
          <w:p w14:paraId="5BABD060" w14:textId="77777777" w:rsidR="00490091" w:rsidRDefault="00000000">
            <w:pPr>
              <w:jc w:val="right"/>
            </w:pPr>
            <w:r>
              <w:rPr>
                <w:b/>
                <w:bCs/>
                <w:sz w:val="20"/>
                <w:szCs w:val="20"/>
              </w:rPr>
              <w:t>AUC</w:t>
            </w:r>
          </w:p>
        </w:tc>
      </w:tr>
      <w:tr w:rsidR="00490091" w14:paraId="194FFE5A" w14:textId="77777777" w:rsidTr="002055D2">
        <w:tc>
          <w:tcPr>
            <w:tcW w:w="1227" w:type="dxa"/>
            <w:tcMar>
              <w:top w:w="60" w:type="dxa"/>
              <w:left w:w="90" w:type="dxa"/>
              <w:bottom w:w="60" w:type="dxa"/>
              <w:right w:w="90" w:type="dxa"/>
            </w:tcMar>
          </w:tcPr>
          <w:p w14:paraId="05848AF4" w14:textId="77777777" w:rsidR="00490091" w:rsidRDefault="00000000">
            <w:r>
              <w:rPr>
                <w:sz w:val="20"/>
                <w:szCs w:val="20"/>
              </w:rPr>
              <w:t>01</w:t>
            </w:r>
          </w:p>
        </w:tc>
        <w:tc>
          <w:tcPr>
            <w:tcW w:w="1840" w:type="dxa"/>
            <w:tcMar>
              <w:top w:w="60" w:type="dxa"/>
              <w:left w:w="90" w:type="dxa"/>
              <w:bottom w:w="60" w:type="dxa"/>
              <w:right w:w="90" w:type="dxa"/>
            </w:tcMar>
          </w:tcPr>
          <w:p w14:paraId="48D35DA6"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6FBC8D2E" w14:textId="77777777" w:rsidR="00490091" w:rsidRDefault="00000000">
            <w:pPr>
              <w:jc w:val="right"/>
            </w:pPr>
            <w:r>
              <w:rPr>
                <w:sz w:val="20"/>
                <w:szCs w:val="20"/>
              </w:rPr>
              <w:t>0.6011</w:t>
            </w:r>
          </w:p>
        </w:tc>
        <w:tc>
          <w:tcPr>
            <w:tcW w:w="1227" w:type="dxa"/>
            <w:tcMar>
              <w:top w:w="60" w:type="dxa"/>
              <w:left w:w="90" w:type="dxa"/>
              <w:bottom w:w="60" w:type="dxa"/>
              <w:right w:w="90" w:type="dxa"/>
            </w:tcMar>
          </w:tcPr>
          <w:p w14:paraId="2F8122C9" w14:textId="77777777" w:rsidR="00490091" w:rsidRDefault="00000000">
            <w:pPr>
              <w:jc w:val="right"/>
            </w:pPr>
            <w:r>
              <w:rPr>
                <w:sz w:val="20"/>
                <w:szCs w:val="20"/>
              </w:rPr>
              <w:t>19</w:t>
            </w:r>
          </w:p>
        </w:tc>
        <w:tc>
          <w:tcPr>
            <w:tcW w:w="1840" w:type="dxa"/>
            <w:tcMar>
              <w:top w:w="60" w:type="dxa"/>
              <w:left w:w="90" w:type="dxa"/>
              <w:bottom w:w="60" w:type="dxa"/>
              <w:right w:w="90" w:type="dxa"/>
            </w:tcMar>
          </w:tcPr>
          <w:p w14:paraId="08204347"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58C1AE7E" w14:textId="77777777" w:rsidR="00490091" w:rsidRDefault="00000000">
            <w:pPr>
              <w:jc w:val="right"/>
            </w:pPr>
            <w:r>
              <w:rPr>
                <w:sz w:val="20"/>
                <w:szCs w:val="20"/>
              </w:rPr>
              <w:t>0.4785</w:t>
            </w:r>
          </w:p>
        </w:tc>
      </w:tr>
      <w:tr w:rsidR="00490091" w14:paraId="533DB11A" w14:textId="77777777" w:rsidTr="002055D2">
        <w:tc>
          <w:tcPr>
            <w:tcW w:w="1227" w:type="dxa"/>
            <w:tcMar>
              <w:top w:w="60" w:type="dxa"/>
              <w:left w:w="90" w:type="dxa"/>
              <w:bottom w:w="60" w:type="dxa"/>
              <w:right w:w="90" w:type="dxa"/>
            </w:tcMar>
          </w:tcPr>
          <w:p w14:paraId="2CDD8FB9" w14:textId="77777777" w:rsidR="00490091" w:rsidRDefault="00000000">
            <w:r>
              <w:rPr>
                <w:sz w:val="20"/>
                <w:szCs w:val="20"/>
              </w:rPr>
              <w:t>02</w:t>
            </w:r>
          </w:p>
        </w:tc>
        <w:tc>
          <w:tcPr>
            <w:tcW w:w="1840" w:type="dxa"/>
            <w:tcMar>
              <w:top w:w="60" w:type="dxa"/>
              <w:left w:w="90" w:type="dxa"/>
              <w:bottom w:w="60" w:type="dxa"/>
              <w:right w:w="90" w:type="dxa"/>
            </w:tcMar>
          </w:tcPr>
          <w:p w14:paraId="4ADF7B8E"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7A93DE22" w14:textId="77777777" w:rsidR="00490091" w:rsidRDefault="00000000">
            <w:pPr>
              <w:jc w:val="right"/>
            </w:pPr>
            <w:r>
              <w:rPr>
                <w:sz w:val="20"/>
                <w:szCs w:val="20"/>
              </w:rPr>
              <w:t>0.5513</w:t>
            </w:r>
          </w:p>
        </w:tc>
        <w:tc>
          <w:tcPr>
            <w:tcW w:w="1227" w:type="dxa"/>
            <w:tcMar>
              <w:top w:w="60" w:type="dxa"/>
              <w:left w:w="90" w:type="dxa"/>
              <w:bottom w:w="60" w:type="dxa"/>
              <w:right w:w="90" w:type="dxa"/>
            </w:tcMar>
          </w:tcPr>
          <w:p w14:paraId="15BDBF9B" w14:textId="77777777" w:rsidR="00490091" w:rsidRDefault="00000000">
            <w:pPr>
              <w:jc w:val="right"/>
            </w:pPr>
            <w:r>
              <w:rPr>
                <w:sz w:val="20"/>
                <w:szCs w:val="20"/>
              </w:rPr>
              <w:t>20</w:t>
            </w:r>
          </w:p>
        </w:tc>
        <w:tc>
          <w:tcPr>
            <w:tcW w:w="1840" w:type="dxa"/>
            <w:tcMar>
              <w:top w:w="60" w:type="dxa"/>
              <w:left w:w="90" w:type="dxa"/>
              <w:bottom w:w="60" w:type="dxa"/>
              <w:right w:w="90" w:type="dxa"/>
            </w:tcMar>
          </w:tcPr>
          <w:p w14:paraId="2B6C5D86"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774CAAB4" w14:textId="77777777" w:rsidR="00490091" w:rsidRDefault="00000000">
            <w:pPr>
              <w:jc w:val="right"/>
            </w:pPr>
            <w:r>
              <w:rPr>
                <w:sz w:val="20"/>
                <w:szCs w:val="20"/>
              </w:rPr>
              <w:t>0.7119</w:t>
            </w:r>
          </w:p>
        </w:tc>
      </w:tr>
      <w:tr w:rsidR="00490091" w14:paraId="460296D1" w14:textId="77777777" w:rsidTr="002055D2">
        <w:tc>
          <w:tcPr>
            <w:tcW w:w="1227" w:type="dxa"/>
            <w:tcMar>
              <w:top w:w="60" w:type="dxa"/>
              <w:left w:w="90" w:type="dxa"/>
              <w:bottom w:w="60" w:type="dxa"/>
              <w:right w:w="90" w:type="dxa"/>
            </w:tcMar>
          </w:tcPr>
          <w:p w14:paraId="00C01A13" w14:textId="77777777" w:rsidR="00490091" w:rsidRDefault="00000000">
            <w:r>
              <w:rPr>
                <w:sz w:val="20"/>
                <w:szCs w:val="20"/>
              </w:rPr>
              <w:lastRenderedPageBreak/>
              <w:t>03</w:t>
            </w:r>
          </w:p>
        </w:tc>
        <w:tc>
          <w:tcPr>
            <w:tcW w:w="1840" w:type="dxa"/>
            <w:tcMar>
              <w:top w:w="60" w:type="dxa"/>
              <w:left w:w="90" w:type="dxa"/>
              <w:bottom w:w="60" w:type="dxa"/>
              <w:right w:w="90" w:type="dxa"/>
            </w:tcMar>
          </w:tcPr>
          <w:p w14:paraId="64B50665" w14:textId="77777777" w:rsidR="00490091" w:rsidRDefault="00000000">
            <w:pPr>
              <w:jc w:val="right"/>
            </w:pPr>
            <w:r>
              <w:rPr>
                <w:sz w:val="20"/>
                <w:szCs w:val="20"/>
              </w:rPr>
              <w:t>0.54</w:t>
            </w:r>
          </w:p>
        </w:tc>
        <w:tc>
          <w:tcPr>
            <w:tcW w:w="1533" w:type="dxa"/>
            <w:tcMar>
              <w:top w:w="60" w:type="dxa"/>
              <w:left w:w="90" w:type="dxa"/>
              <w:bottom w:w="60" w:type="dxa"/>
              <w:right w:w="90" w:type="dxa"/>
            </w:tcMar>
          </w:tcPr>
          <w:p w14:paraId="0FC33314" w14:textId="77777777" w:rsidR="00490091" w:rsidRDefault="00000000">
            <w:pPr>
              <w:jc w:val="right"/>
            </w:pPr>
            <w:r>
              <w:rPr>
                <w:sz w:val="20"/>
                <w:szCs w:val="20"/>
              </w:rPr>
              <w:t>0.4421</w:t>
            </w:r>
          </w:p>
        </w:tc>
        <w:tc>
          <w:tcPr>
            <w:tcW w:w="1227" w:type="dxa"/>
            <w:tcMar>
              <w:top w:w="60" w:type="dxa"/>
              <w:left w:w="90" w:type="dxa"/>
              <w:bottom w:w="60" w:type="dxa"/>
              <w:right w:w="90" w:type="dxa"/>
            </w:tcMar>
          </w:tcPr>
          <w:p w14:paraId="4E8B31CC" w14:textId="77777777" w:rsidR="00490091" w:rsidRDefault="00000000">
            <w:pPr>
              <w:jc w:val="right"/>
            </w:pPr>
            <w:r>
              <w:rPr>
                <w:sz w:val="20"/>
                <w:szCs w:val="20"/>
              </w:rPr>
              <w:t>21</w:t>
            </w:r>
          </w:p>
        </w:tc>
        <w:tc>
          <w:tcPr>
            <w:tcW w:w="1840" w:type="dxa"/>
            <w:tcMar>
              <w:top w:w="60" w:type="dxa"/>
              <w:left w:w="90" w:type="dxa"/>
              <w:bottom w:w="60" w:type="dxa"/>
              <w:right w:w="90" w:type="dxa"/>
            </w:tcMar>
          </w:tcPr>
          <w:p w14:paraId="4D024D67"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6C6050A4" w14:textId="77777777" w:rsidR="00490091" w:rsidRDefault="00000000">
            <w:pPr>
              <w:jc w:val="right"/>
            </w:pPr>
            <w:r>
              <w:rPr>
                <w:sz w:val="20"/>
                <w:szCs w:val="20"/>
              </w:rPr>
              <w:t>0.5311</w:t>
            </w:r>
          </w:p>
        </w:tc>
      </w:tr>
      <w:tr w:rsidR="00490091" w14:paraId="1E85B3AA" w14:textId="77777777" w:rsidTr="002055D2">
        <w:tc>
          <w:tcPr>
            <w:tcW w:w="1227" w:type="dxa"/>
            <w:tcMar>
              <w:top w:w="60" w:type="dxa"/>
              <w:left w:w="90" w:type="dxa"/>
              <w:bottom w:w="60" w:type="dxa"/>
              <w:right w:w="90" w:type="dxa"/>
            </w:tcMar>
          </w:tcPr>
          <w:p w14:paraId="6C60B7D9" w14:textId="77777777" w:rsidR="00490091" w:rsidRDefault="00000000">
            <w:r>
              <w:rPr>
                <w:sz w:val="20"/>
                <w:szCs w:val="20"/>
              </w:rPr>
              <w:t>04</w:t>
            </w:r>
          </w:p>
        </w:tc>
        <w:tc>
          <w:tcPr>
            <w:tcW w:w="1840" w:type="dxa"/>
            <w:tcMar>
              <w:top w:w="60" w:type="dxa"/>
              <w:left w:w="90" w:type="dxa"/>
              <w:bottom w:w="60" w:type="dxa"/>
              <w:right w:w="90" w:type="dxa"/>
            </w:tcMar>
          </w:tcPr>
          <w:p w14:paraId="5579FD90" w14:textId="77777777" w:rsidR="00490091" w:rsidRDefault="00000000">
            <w:pPr>
              <w:jc w:val="right"/>
            </w:pPr>
            <w:r>
              <w:rPr>
                <w:sz w:val="20"/>
                <w:szCs w:val="20"/>
              </w:rPr>
              <w:t>0.54</w:t>
            </w:r>
          </w:p>
        </w:tc>
        <w:tc>
          <w:tcPr>
            <w:tcW w:w="1533" w:type="dxa"/>
            <w:tcMar>
              <w:top w:w="60" w:type="dxa"/>
              <w:left w:w="90" w:type="dxa"/>
              <w:bottom w:w="60" w:type="dxa"/>
              <w:right w:w="90" w:type="dxa"/>
            </w:tcMar>
          </w:tcPr>
          <w:p w14:paraId="44014F5C" w14:textId="77777777" w:rsidR="00490091" w:rsidRDefault="00000000">
            <w:pPr>
              <w:jc w:val="right"/>
            </w:pPr>
            <w:r>
              <w:rPr>
                <w:sz w:val="20"/>
                <w:szCs w:val="20"/>
              </w:rPr>
              <w:t>0.4926</w:t>
            </w:r>
          </w:p>
        </w:tc>
        <w:tc>
          <w:tcPr>
            <w:tcW w:w="1227" w:type="dxa"/>
            <w:tcMar>
              <w:top w:w="60" w:type="dxa"/>
              <w:left w:w="90" w:type="dxa"/>
              <w:bottom w:w="60" w:type="dxa"/>
              <w:right w:w="90" w:type="dxa"/>
            </w:tcMar>
          </w:tcPr>
          <w:p w14:paraId="014E524B" w14:textId="77777777" w:rsidR="00490091" w:rsidRDefault="00000000">
            <w:pPr>
              <w:jc w:val="right"/>
            </w:pPr>
            <w:r>
              <w:rPr>
                <w:sz w:val="20"/>
                <w:szCs w:val="20"/>
              </w:rPr>
              <w:t>22</w:t>
            </w:r>
          </w:p>
        </w:tc>
        <w:tc>
          <w:tcPr>
            <w:tcW w:w="1840" w:type="dxa"/>
            <w:tcMar>
              <w:top w:w="60" w:type="dxa"/>
              <w:left w:w="90" w:type="dxa"/>
              <w:bottom w:w="60" w:type="dxa"/>
              <w:right w:w="90" w:type="dxa"/>
            </w:tcMar>
          </w:tcPr>
          <w:p w14:paraId="34B7C0DE"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086ED247" w14:textId="77777777" w:rsidR="00490091" w:rsidRDefault="00000000">
            <w:pPr>
              <w:jc w:val="right"/>
            </w:pPr>
            <w:r>
              <w:rPr>
                <w:sz w:val="20"/>
                <w:szCs w:val="20"/>
              </w:rPr>
              <w:t>0.5100</w:t>
            </w:r>
          </w:p>
        </w:tc>
      </w:tr>
      <w:tr w:rsidR="00490091" w14:paraId="410FBF75" w14:textId="77777777" w:rsidTr="002055D2">
        <w:tc>
          <w:tcPr>
            <w:tcW w:w="1227" w:type="dxa"/>
            <w:tcMar>
              <w:top w:w="60" w:type="dxa"/>
              <w:left w:w="90" w:type="dxa"/>
              <w:bottom w:w="60" w:type="dxa"/>
              <w:right w:w="90" w:type="dxa"/>
            </w:tcMar>
          </w:tcPr>
          <w:p w14:paraId="0A4A55FE" w14:textId="77777777" w:rsidR="00490091" w:rsidRDefault="00000000">
            <w:r>
              <w:rPr>
                <w:sz w:val="20"/>
                <w:szCs w:val="20"/>
              </w:rPr>
              <w:t>05</w:t>
            </w:r>
          </w:p>
        </w:tc>
        <w:tc>
          <w:tcPr>
            <w:tcW w:w="1840" w:type="dxa"/>
            <w:tcMar>
              <w:top w:w="60" w:type="dxa"/>
              <w:left w:w="90" w:type="dxa"/>
              <w:bottom w:w="60" w:type="dxa"/>
              <w:right w:w="90" w:type="dxa"/>
            </w:tcMar>
          </w:tcPr>
          <w:p w14:paraId="60D1A935"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665533BA" w14:textId="77777777" w:rsidR="00490091" w:rsidRDefault="00000000">
            <w:pPr>
              <w:jc w:val="right"/>
            </w:pPr>
            <w:r>
              <w:rPr>
                <w:sz w:val="20"/>
                <w:szCs w:val="20"/>
              </w:rPr>
              <w:t>0.4475</w:t>
            </w:r>
          </w:p>
        </w:tc>
        <w:tc>
          <w:tcPr>
            <w:tcW w:w="1227" w:type="dxa"/>
            <w:tcMar>
              <w:top w:w="60" w:type="dxa"/>
              <w:left w:w="90" w:type="dxa"/>
              <w:bottom w:w="60" w:type="dxa"/>
              <w:right w:w="90" w:type="dxa"/>
            </w:tcMar>
          </w:tcPr>
          <w:p w14:paraId="6DAE4414" w14:textId="77777777" w:rsidR="00490091" w:rsidRDefault="00000000">
            <w:pPr>
              <w:jc w:val="right"/>
            </w:pPr>
            <w:r>
              <w:rPr>
                <w:sz w:val="20"/>
                <w:szCs w:val="20"/>
              </w:rPr>
              <w:t>23</w:t>
            </w:r>
          </w:p>
        </w:tc>
        <w:tc>
          <w:tcPr>
            <w:tcW w:w="1840" w:type="dxa"/>
            <w:tcMar>
              <w:top w:w="60" w:type="dxa"/>
              <w:left w:w="90" w:type="dxa"/>
              <w:bottom w:w="60" w:type="dxa"/>
              <w:right w:w="90" w:type="dxa"/>
            </w:tcMar>
          </w:tcPr>
          <w:p w14:paraId="5176A77B"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5003E908" w14:textId="77777777" w:rsidR="00490091" w:rsidRDefault="00000000">
            <w:pPr>
              <w:jc w:val="right"/>
            </w:pPr>
            <w:r>
              <w:rPr>
                <w:sz w:val="20"/>
                <w:szCs w:val="20"/>
              </w:rPr>
              <w:t>0.5752</w:t>
            </w:r>
          </w:p>
        </w:tc>
      </w:tr>
      <w:tr w:rsidR="00490091" w14:paraId="26C85001" w14:textId="77777777" w:rsidTr="002055D2">
        <w:tc>
          <w:tcPr>
            <w:tcW w:w="1227" w:type="dxa"/>
            <w:tcMar>
              <w:top w:w="60" w:type="dxa"/>
              <w:left w:w="90" w:type="dxa"/>
              <w:bottom w:w="60" w:type="dxa"/>
              <w:right w:w="90" w:type="dxa"/>
            </w:tcMar>
          </w:tcPr>
          <w:p w14:paraId="1430C665" w14:textId="77777777" w:rsidR="00490091" w:rsidRDefault="00000000">
            <w:r>
              <w:rPr>
                <w:sz w:val="20"/>
                <w:szCs w:val="20"/>
              </w:rPr>
              <w:t>06</w:t>
            </w:r>
          </w:p>
        </w:tc>
        <w:tc>
          <w:tcPr>
            <w:tcW w:w="1840" w:type="dxa"/>
            <w:tcMar>
              <w:top w:w="60" w:type="dxa"/>
              <w:left w:w="90" w:type="dxa"/>
              <w:bottom w:w="60" w:type="dxa"/>
              <w:right w:w="90" w:type="dxa"/>
            </w:tcMar>
          </w:tcPr>
          <w:p w14:paraId="2E37D0D5"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2E534170" w14:textId="77777777" w:rsidR="00490091" w:rsidRDefault="00000000">
            <w:pPr>
              <w:jc w:val="right"/>
            </w:pPr>
            <w:r>
              <w:rPr>
                <w:sz w:val="20"/>
                <w:szCs w:val="20"/>
              </w:rPr>
              <w:t>0.6207</w:t>
            </w:r>
          </w:p>
        </w:tc>
        <w:tc>
          <w:tcPr>
            <w:tcW w:w="1227" w:type="dxa"/>
            <w:tcMar>
              <w:top w:w="60" w:type="dxa"/>
              <w:left w:w="90" w:type="dxa"/>
              <w:bottom w:w="60" w:type="dxa"/>
              <w:right w:w="90" w:type="dxa"/>
            </w:tcMar>
          </w:tcPr>
          <w:p w14:paraId="4B023928" w14:textId="77777777" w:rsidR="00490091" w:rsidRDefault="00000000">
            <w:pPr>
              <w:jc w:val="right"/>
            </w:pPr>
            <w:r>
              <w:rPr>
                <w:sz w:val="20"/>
                <w:szCs w:val="20"/>
              </w:rPr>
              <w:t>24</w:t>
            </w:r>
          </w:p>
        </w:tc>
        <w:tc>
          <w:tcPr>
            <w:tcW w:w="1840" w:type="dxa"/>
            <w:tcMar>
              <w:top w:w="60" w:type="dxa"/>
              <w:left w:w="90" w:type="dxa"/>
              <w:bottom w:w="60" w:type="dxa"/>
              <w:right w:w="90" w:type="dxa"/>
            </w:tcMar>
          </w:tcPr>
          <w:p w14:paraId="2F579AB5"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4ED6F02A" w14:textId="77777777" w:rsidR="00490091" w:rsidRDefault="00000000">
            <w:pPr>
              <w:jc w:val="right"/>
            </w:pPr>
            <w:r>
              <w:rPr>
                <w:sz w:val="20"/>
                <w:szCs w:val="20"/>
              </w:rPr>
              <w:t>0.5256</w:t>
            </w:r>
          </w:p>
        </w:tc>
      </w:tr>
      <w:tr w:rsidR="00490091" w14:paraId="7E98C80D" w14:textId="77777777" w:rsidTr="002055D2">
        <w:tc>
          <w:tcPr>
            <w:tcW w:w="1227" w:type="dxa"/>
            <w:tcMar>
              <w:top w:w="60" w:type="dxa"/>
              <w:left w:w="90" w:type="dxa"/>
              <w:bottom w:w="60" w:type="dxa"/>
              <w:right w:w="90" w:type="dxa"/>
            </w:tcMar>
          </w:tcPr>
          <w:p w14:paraId="6DB1FA8C" w14:textId="77777777" w:rsidR="00490091" w:rsidRDefault="00000000">
            <w:r>
              <w:rPr>
                <w:sz w:val="20"/>
                <w:szCs w:val="20"/>
              </w:rPr>
              <w:t>07</w:t>
            </w:r>
          </w:p>
        </w:tc>
        <w:tc>
          <w:tcPr>
            <w:tcW w:w="1840" w:type="dxa"/>
            <w:tcMar>
              <w:top w:w="60" w:type="dxa"/>
              <w:left w:w="90" w:type="dxa"/>
              <w:bottom w:w="60" w:type="dxa"/>
              <w:right w:w="90" w:type="dxa"/>
            </w:tcMar>
          </w:tcPr>
          <w:p w14:paraId="5FE5B1F0"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09E81F61" w14:textId="77777777" w:rsidR="00490091" w:rsidRDefault="00000000">
            <w:pPr>
              <w:jc w:val="right"/>
            </w:pPr>
            <w:r>
              <w:rPr>
                <w:sz w:val="20"/>
                <w:szCs w:val="20"/>
              </w:rPr>
              <w:t>0.6518</w:t>
            </w:r>
          </w:p>
        </w:tc>
        <w:tc>
          <w:tcPr>
            <w:tcW w:w="1227" w:type="dxa"/>
            <w:tcMar>
              <w:top w:w="60" w:type="dxa"/>
              <w:left w:w="90" w:type="dxa"/>
              <w:bottom w:w="60" w:type="dxa"/>
              <w:right w:w="90" w:type="dxa"/>
            </w:tcMar>
          </w:tcPr>
          <w:p w14:paraId="290881E3" w14:textId="77777777" w:rsidR="00490091" w:rsidRDefault="00000000">
            <w:pPr>
              <w:jc w:val="right"/>
            </w:pPr>
            <w:r>
              <w:rPr>
                <w:sz w:val="20"/>
                <w:szCs w:val="20"/>
              </w:rPr>
              <w:t>25</w:t>
            </w:r>
          </w:p>
        </w:tc>
        <w:tc>
          <w:tcPr>
            <w:tcW w:w="1840" w:type="dxa"/>
            <w:tcMar>
              <w:top w:w="60" w:type="dxa"/>
              <w:left w:w="90" w:type="dxa"/>
              <w:bottom w:w="60" w:type="dxa"/>
              <w:right w:w="90" w:type="dxa"/>
            </w:tcMar>
          </w:tcPr>
          <w:p w14:paraId="466BBD67" w14:textId="77777777" w:rsidR="00490091" w:rsidRDefault="00000000">
            <w:pPr>
              <w:jc w:val="right"/>
            </w:pPr>
            <w:r>
              <w:rPr>
                <w:sz w:val="20"/>
                <w:szCs w:val="20"/>
              </w:rPr>
              <w:t>0.60</w:t>
            </w:r>
          </w:p>
        </w:tc>
        <w:tc>
          <w:tcPr>
            <w:tcW w:w="1533" w:type="dxa"/>
            <w:tcMar>
              <w:top w:w="60" w:type="dxa"/>
              <w:left w:w="90" w:type="dxa"/>
              <w:bottom w:w="60" w:type="dxa"/>
              <w:right w:w="90" w:type="dxa"/>
            </w:tcMar>
          </w:tcPr>
          <w:p w14:paraId="2E4DED63" w14:textId="77777777" w:rsidR="00490091" w:rsidRDefault="00000000">
            <w:pPr>
              <w:jc w:val="right"/>
            </w:pPr>
            <w:r>
              <w:rPr>
                <w:sz w:val="20"/>
                <w:szCs w:val="20"/>
              </w:rPr>
              <w:t>0.4804</w:t>
            </w:r>
          </w:p>
        </w:tc>
      </w:tr>
      <w:tr w:rsidR="00490091" w14:paraId="58D38E13" w14:textId="77777777" w:rsidTr="002055D2">
        <w:tc>
          <w:tcPr>
            <w:tcW w:w="1227" w:type="dxa"/>
            <w:tcMar>
              <w:top w:w="60" w:type="dxa"/>
              <w:left w:w="90" w:type="dxa"/>
              <w:bottom w:w="60" w:type="dxa"/>
              <w:right w:w="90" w:type="dxa"/>
            </w:tcMar>
          </w:tcPr>
          <w:p w14:paraId="463F99CD" w14:textId="77777777" w:rsidR="00490091" w:rsidRDefault="00000000">
            <w:r>
              <w:rPr>
                <w:sz w:val="20"/>
                <w:szCs w:val="20"/>
              </w:rPr>
              <w:t>08</w:t>
            </w:r>
          </w:p>
        </w:tc>
        <w:tc>
          <w:tcPr>
            <w:tcW w:w="1840" w:type="dxa"/>
            <w:tcMar>
              <w:top w:w="60" w:type="dxa"/>
              <w:left w:w="90" w:type="dxa"/>
              <w:bottom w:w="60" w:type="dxa"/>
              <w:right w:w="90" w:type="dxa"/>
            </w:tcMar>
          </w:tcPr>
          <w:p w14:paraId="10FC29B6"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34D8F599" w14:textId="77777777" w:rsidR="00490091" w:rsidRDefault="00000000">
            <w:pPr>
              <w:jc w:val="right"/>
            </w:pPr>
            <w:r>
              <w:rPr>
                <w:sz w:val="20"/>
                <w:szCs w:val="20"/>
              </w:rPr>
              <w:t>0.4939</w:t>
            </w:r>
          </w:p>
        </w:tc>
        <w:tc>
          <w:tcPr>
            <w:tcW w:w="1227" w:type="dxa"/>
            <w:tcMar>
              <w:top w:w="60" w:type="dxa"/>
              <w:left w:w="90" w:type="dxa"/>
              <w:bottom w:w="60" w:type="dxa"/>
              <w:right w:w="90" w:type="dxa"/>
            </w:tcMar>
          </w:tcPr>
          <w:p w14:paraId="0252B731" w14:textId="77777777" w:rsidR="00490091" w:rsidRDefault="00000000">
            <w:pPr>
              <w:jc w:val="right"/>
            </w:pPr>
            <w:r>
              <w:rPr>
                <w:sz w:val="20"/>
                <w:szCs w:val="20"/>
              </w:rPr>
              <w:t>26</w:t>
            </w:r>
          </w:p>
        </w:tc>
        <w:tc>
          <w:tcPr>
            <w:tcW w:w="1840" w:type="dxa"/>
            <w:tcMar>
              <w:top w:w="60" w:type="dxa"/>
              <w:left w:w="90" w:type="dxa"/>
              <w:bottom w:w="60" w:type="dxa"/>
              <w:right w:w="90" w:type="dxa"/>
            </w:tcMar>
          </w:tcPr>
          <w:p w14:paraId="3A4A86A7"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581C82D2" w14:textId="77777777" w:rsidR="00490091" w:rsidRDefault="00000000">
            <w:pPr>
              <w:jc w:val="right"/>
            </w:pPr>
            <w:r>
              <w:rPr>
                <w:sz w:val="20"/>
                <w:szCs w:val="20"/>
              </w:rPr>
              <w:t>0.5498</w:t>
            </w:r>
          </w:p>
        </w:tc>
      </w:tr>
      <w:tr w:rsidR="00490091" w14:paraId="64A06B30" w14:textId="77777777" w:rsidTr="002055D2">
        <w:tc>
          <w:tcPr>
            <w:tcW w:w="1227" w:type="dxa"/>
            <w:tcMar>
              <w:top w:w="60" w:type="dxa"/>
              <w:left w:w="90" w:type="dxa"/>
              <w:bottom w:w="60" w:type="dxa"/>
              <w:right w:w="90" w:type="dxa"/>
            </w:tcMar>
          </w:tcPr>
          <w:p w14:paraId="46FE5C4C" w14:textId="77777777" w:rsidR="00490091" w:rsidRDefault="00000000">
            <w:r>
              <w:rPr>
                <w:sz w:val="20"/>
                <w:szCs w:val="20"/>
              </w:rPr>
              <w:t>09</w:t>
            </w:r>
          </w:p>
        </w:tc>
        <w:tc>
          <w:tcPr>
            <w:tcW w:w="1840" w:type="dxa"/>
            <w:tcMar>
              <w:top w:w="60" w:type="dxa"/>
              <w:left w:w="90" w:type="dxa"/>
              <w:bottom w:w="60" w:type="dxa"/>
              <w:right w:w="90" w:type="dxa"/>
            </w:tcMar>
          </w:tcPr>
          <w:p w14:paraId="2727B0F1"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38BBE584" w14:textId="77777777" w:rsidR="00490091" w:rsidRDefault="00000000">
            <w:pPr>
              <w:jc w:val="right"/>
            </w:pPr>
            <w:r>
              <w:rPr>
                <w:sz w:val="20"/>
                <w:szCs w:val="20"/>
              </w:rPr>
              <w:t>0.5303</w:t>
            </w:r>
          </w:p>
        </w:tc>
        <w:tc>
          <w:tcPr>
            <w:tcW w:w="1227" w:type="dxa"/>
            <w:tcMar>
              <w:top w:w="60" w:type="dxa"/>
              <w:left w:w="90" w:type="dxa"/>
              <w:bottom w:w="60" w:type="dxa"/>
              <w:right w:w="90" w:type="dxa"/>
            </w:tcMar>
          </w:tcPr>
          <w:p w14:paraId="1B60DC3C" w14:textId="77777777" w:rsidR="00490091" w:rsidRDefault="00000000">
            <w:pPr>
              <w:jc w:val="right"/>
            </w:pPr>
            <w:r>
              <w:rPr>
                <w:sz w:val="20"/>
                <w:szCs w:val="20"/>
              </w:rPr>
              <w:t>27</w:t>
            </w:r>
          </w:p>
        </w:tc>
        <w:tc>
          <w:tcPr>
            <w:tcW w:w="1840" w:type="dxa"/>
            <w:tcMar>
              <w:top w:w="60" w:type="dxa"/>
              <w:left w:w="90" w:type="dxa"/>
              <w:bottom w:w="60" w:type="dxa"/>
              <w:right w:w="90" w:type="dxa"/>
            </w:tcMar>
          </w:tcPr>
          <w:p w14:paraId="6DEDB71F"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53970B7C" w14:textId="77777777" w:rsidR="00490091" w:rsidRDefault="00000000">
            <w:pPr>
              <w:jc w:val="right"/>
            </w:pPr>
            <w:r>
              <w:rPr>
                <w:sz w:val="20"/>
                <w:szCs w:val="20"/>
              </w:rPr>
              <w:t>0.4772</w:t>
            </w:r>
          </w:p>
        </w:tc>
      </w:tr>
      <w:tr w:rsidR="00490091" w14:paraId="61EEC42A" w14:textId="77777777" w:rsidTr="002055D2">
        <w:tc>
          <w:tcPr>
            <w:tcW w:w="1227" w:type="dxa"/>
            <w:tcMar>
              <w:top w:w="60" w:type="dxa"/>
              <w:left w:w="90" w:type="dxa"/>
              <w:bottom w:w="60" w:type="dxa"/>
              <w:right w:w="90" w:type="dxa"/>
            </w:tcMar>
          </w:tcPr>
          <w:p w14:paraId="793CF3CA" w14:textId="77777777" w:rsidR="00490091" w:rsidRDefault="00000000">
            <w:r>
              <w:rPr>
                <w:sz w:val="20"/>
                <w:szCs w:val="20"/>
              </w:rPr>
              <w:t>10</w:t>
            </w:r>
          </w:p>
        </w:tc>
        <w:tc>
          <w:tcPr>
            <w:tcW w:w="1840" w:type="dxa"/>
            <w:tcMar>
              <w:top w:w="60" w:type="dxa"/>
              <w:left w:w="90" w:type="dxa"/>
              <w:bottom w:w="60" w:type="dxa"/>
              <w:right w:w="90" w:type="dxa"/>
            </w:tcMar>
          </w:tcPr>
          <w:p w14:paraId="3261870B"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628671CF" w14:textId="77777777" w:rsidR="00490091" w:rsidRDefault="00000000">
            <w:pPr>
              <w:jc w:val="right"/>
            </w:pPr>
            <w:r>
              <w:rPr>
                <w:sz w:val="20"/>
                <w:szCs w:val="20"/>
              </w:rPr>
              <w:t>0.4917</w:t>
            </w:r>
          </w:p>
        </w:tc>
        <w:tc>
          <w:tcPr>
            <w:tcW w:w="1227" w:type="dxa"/>
            <w:tcMar>
              <w:top w:w="60" w:type="dxa"/>
              <w:left w:w="90" w:type="dxa"/>
              <w:bottom w:w="60" w:type="dxa"/>
              <w:right w:w="90" w:type="dxa"/>
            </w:tcMar>
          </w:tcPr>
          <w:p w14:paraId="5AC8F09C" w14:textId="77777777" w:rsidR="00490091" w:rsidRDefault="00000000">
            <w:pPr>
              <w:jc w:val="right"/>
            </w:pPr>
            <w:r>
              <w:rPr>
                <w:sz w:val="20"/>
                <w:szCs w:val="20"/>
              </w:rPr>
              <w:t>28</w:t>
            </w:r>
          </w:p>
        </w:tc>
        <w:tc>
          <w:tcPr>
            <w:tcW w:w="1840" w:type="dxa"/>
            <w:tcMar>
              <w:top w:w="60" w:type="dxa"/>
              <w:left w:w="90" w:type="dxa"/>
              <w:bottom w:w="60" w:type="dxa"/>
              <w:right w:w="90" w:type="dxa"/>
            </w:tcMar>
          </w:tcPr>
          <w:p w14:paraId="69C3656A" w14:textId="77777777" w:rsidR="00490091" w:rsidRDefault="00000000">
            <w:pPr>
              <w:jc w:val="right"/>
            </w:pPr>
            <w:r>
              <w:rPr>
                <w:sz w:val="20"/>
                <w:szCs w:val="20"/>
              </w:rPr>
              <w:t>0.56</w:t>
            </w:r>
          </w:p>
        </w:tc>
        <w:tc>
          <w:tcPr>
            <w:tcW w:w="1533" w:type="dxa"/>
            <w:tcMar>
              <w:top w:w="60" w:type="dxa"/>
              <w:left w:w="90" w:type="dxa"/>
              <w:bottom w:w="60" w:type="dxa"/>
              <w:right w:w="90" w:type="dxa"/>
            </w:tcMar>
          </w:tcPr>
          <w:p w14:paraId="08167E0F" w14:textId="77777777" w:rsidR="00490091" w:rsidRDefault="00000000">
            <w:pPr>
              <w:jc w:val="right"/>
            </w:pPr>
            <w:r>
              <w:rPr>
                <w:sz w:val="20"/>
                <w:szCs w:val="20"/>
              </w:rPr>
              <w:t>0.6290</w:t>
            </w:r>
          </w:p>
        </w:tc>
      </w:tr>
      <w:tr w:rsidR="00490091" w14:paraId="7445CE4F" w14:textId="77777777" w:rsidTr="002055D2">
        <w:tc>
          <w:tcPr>
            <w:tcW w:w="1227" w:type="dxa"/>
            <w:tcMar>
              <w:top w:w="60" w:type="dxa"/>
              <w:left w:w="90" w:type="dxa"/>
              <w:bottom w:w="60" w:type="dxa"/>
              <w:right w:w="90" w:type="dxa"/>
            </w:tcMar>
          </w:tcPr>
          <w:p w14:paraId="1FE85A5F" w14:textId="77777777" w:rsidR="00490091" w:rsidRDefault="00000000">
            <w:r>
              <w:rPr>
                <w:sz w:val="20"/>
                <w:szCs w:val="20"/>
              </w:rPr>
              <w:t>11</w:t>
            </w:r>
          </w:p>
        </w:tc>
        <w:tc>
          <w:tcPr>
            <w:tcW w:w="1840" w:type="dxa"/>
            <w:tcMar>
              <w:top w:w="60" w:type="dxa"/>
              <w:left w:w="90" w:type="dxa"/>
              <w:bottom w:w="60" w:type="dxa"/>
              <w:right w:w="90" w:type="dxa"/>
            </w:tcMar>
          </w:tcPr>
          <w:p w14:paraId="2FDFC38F"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365DFEA5" w14:textId="77777777" w:rsidR="00490091" w:rsidRDefault="00000000">
            <w:pPr>
              <w:jc w:val="right"/>
            </w:pPr>
            <w:r>
              <w:rPr>
                <w:sz w:val="20"/>
                <w:szCs w:val="20"/>
              </w:rPr>
              <w:t>0.5130</w:t>
            </w:r>
          </w:p>
        </w:tc>
        <w:tc>
          <w:tcPr>
            <w:tcW w:w="1227" w:type="dxa"/>
            <w:tcMar>
              <w:top w:w="60" w:type="dxa"/>
              <w:left w:w="90" w:type="dxa"/>
              <w:bottom w:w="60" w:type="dxa"/>
              <w:right w:w="90" w:type="dxa"/>
            </w:tcMar>
          </w:tcPr>
          <w:p w14:paraId="4EFED489" w14:textId="77777777" w:rsidR="00490091" w:rsidRDefault="00000000">
            <w:pPr>
              <w:jc w:val="right"/>
            </w:pPr>
            <w:r>
              <w:rPr>
                <w:sz w:val="20"/>
                <w:szCs w:val="20"/>
              </w:rPr>
              <w:t>29</w:t>
            </w:r>
          </w:p>
        </w:tc>
        <w:tc>
          <w:tcPr>
            <w:tcW w:w="1840" w:type="dxa"/>
            <w:tcMar>
              <w:top w:w="60" w:type="dxa"/>
              <w:left w:w="90" w:type="dxa"/>
              <w:bottom w:w="60" w:type="dxa"/>
              <w:right w:w="90" w:type="dxa"/>
            </w:tcMar>
          </w:tcPr>
          <w:p w14:paraId="212C6862"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3FAD3E8F" w14:textId="77777777" w:rsidR="00490091" w:rsidRDefault="00000000">
            <w:pPr>
              <w:jc w:val="right"/>
            </w:pPr>
            <w:r>
              <w:rPr>
                <w:sz w:val="20"/>
                <w:szCs w:val="20"/>
              </w:rPr>
              <w:t>0.5606</w:t>
            </w:r>
          </w:p>
        </w:tc>
      </w:tr>
      <w:tr w:rsidR="00490091" w14:paraId="02FF626C" w14:textId="77777777" w:rsidTr="002055D2">
        <w:tc>
          <w:tcPr>
            <w:tcW w:w="1227" w:type="dxa"/>
            <w:tcMar>
              <w:top w:w="60" w:type="dxa"/>
              <w:left w:w="90" w:type="dxa"/>
              <w:bottom w:w="60" w:type="dxa"/>
              <w:right w:w="90" w:type="dxa"/>
            </w:tcMar>
          </w:tcPr>
          <w:p w14:paraId="3508AF26" w14:textId="77777777" w:rsidR="00490091" w:rsidRDefault="00000000">
            <w:r>
              <w:rPr>
                <w:sz w:val="20"/>
                <w:szCs w:val="20"/>
              </w:rPr>
              <w:t>12</w:t>
            </w:r>
          </w:p>
        </w:tc>
        <w:tc>
          <w:tcPr>
            <w:tcW w:w="1840" w:type="dxa"/>
            <w:tcMar>
              <w:top w:w="60" w:type="dxa"/>
              <w:left w:w="90" w:type="dxa"/>
              <w:bottom w:w="60" w:type="dxa"/>
              <w:right w:w="90" w:type="dxa"/>
            </w:tcMar>
          </w:tcPr>
          <w:p w14:paraId="293427C9"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50E721D6" w14:textId="77777777" w:rsidR="00490091" w:rsidRDefault="00000000">
            <w:pPr>
              <w:jc w:val="right"/>
            </w:pPr>
            <w:r>
              <w:rPr>
                <w:sz w:val="20"/>
                <w:szCs w:val="20"/>
              </w:rPr>
              <w:t>0.4710</w:t>
            </w:r>
          </w:p>
        </w:tc>
        <w:tc>
          <w:tcPr>
            <w:tcW w:w="1227" w:type="dxa"/>
            <w:tcMar>
              <w:top w:w="60" w:type="dxa"/>
              <w:left w:w="90" w:type="dxa"/>
              <w:bottom w:w="60" w:type="dxa"/>
              <w:right w:w="90" w:type="dxa"/>
            </w:tcMar>
          </w:tcPr>
          <w:p w14:paraId="4E09E416" w14:textId="77777777" w:rsidR="00490091" w:rsidRDefault="00000000">
            <w:pPr>
              <w:jc w:val="right"/>
            </w:pPr>
            <w:r>
              <w:rPr>
                <w:sz w:val="20"/>
                <w:szCs w:val="20"/>
              </w:rPr>
              <w:t>30</w:t>
            </w:r>
          </w:p>
        </w:tc>
        <w:tc>
          <w:tcPr>
            <w:tcW w:w="1840" w:type="dxa"/>
            <w:tcMar>
              <w:top w:w="60" w:type="dxa"/>
              <w:left w:w="90" w:type="dxa"/>
              <w:bottom w:w="60" w:type="dxa"/>
              <w:right w:w="90" w:type="dxa"/>
            </w:tcMar>
          </w:tcPr>
          <w:p w14:paraId="6C7FF58F"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03FC596D" w14:textId="77777777" w:rsidR="00490091" w:rsidRDefault="00000000">
            <w:pPr>
              <w:jc w:val="right"/>
            </w:pPr>
            <w:r>
              <w:rPr>
                <w:sz w:val="20"/>
                <w:szCs w:val="20"/>
              </w:rPr>
              <w:t>0.5691</w:t>
            </w:r>
          </w:p>
        </w:tc>
      </w:tr>
      <w:tr w:rsidR="00490091" w14:paraId="6FDA35C9" w14:textId="77777777" w:rsidTr="002055D2">
        <w:tc>
          <w:tcPr>
            <w:tcW w:w="1227" w:type="dxa"/>
            <w:tcMar>
              <w:top w:w="60" w:type="dxa"/>
              <w:left w:w="90" w:type="dxa"/>
              <w:bottom w:w="60" w:type="dxa"/>
              <w:right w:w="90" w:type="dxa"/>
            </w:tcMar>
          </w:tcPr>
          <w:p w14:paraId="1A6F8913" w14:textId="77777777" w:rsidR="00490091" w:rsidRDefault="00000000">
            <w:r>
              <w:rPr>
                <w:sz w:val="20"/>
                <w:szCs w:val="20"/>
              </w:rPr>
              <w:t>13</w:t>
            </w:r>
          </w:p>
        </w:tc>
        <w:tc>
          <w:tcPr>
            <w:tcW w:w="1840" w:type="dxa"/>
            <w:tcMar>
              <w:top w:w="60" w:type="dxa"/>
              <w:left w:w="90" w:type="dxa"/>
              <w:bottom w:w="60" w:type="dxa"/>
              <w:right w:w="90" w:type="dxa"/>
            </w:tcMar>
          </w:tcPr>
          <w:p w14:paraId="43EA6E74"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139C2CBD" w14:textId="77777777" w:rsidR="00490091" w:rsidRDefault="00000000">
            <w:pPr>
              <w:jc w:val="right"/>
            </w:pPr>
            <w:r>
              <w:rPr>
                <w:sz w:val="20"/>
                <w:szCs w:val="20"/>
              </w:rPr>
              <w:t>0.5145</w:t>
            </w:r>
          </w:p>
        </w:tc>
        <w:tc>
          <w:tcPr>
            <w:tcW w:w="1227" w:type="dxa"/>
            <w:tcMar>
              <w:top w:w="60" w:type="dxa"/>
              <w:left w:w="90" w:type="dxa"/>
              <w:bottom w:w="60" w:type="dxa"/>
              <w:right w:w="90" w:type="dxa"/>
            </w:tcMar>
          </w:tcPr>
          <w:p w14:paraId="696D04E8" w14:textId="77777777" w:rsidR="00490091" w:rsidRDefault="00000000">
            <w:pPr>
              <w:jc w:val="right"/>
            </w:pPr>
            <w:r>
              <w:rPr>
                <w:sz w:val="20"/>
                <w:szCs w:val="20"/>
              </w:rPr>
              <w:t>31</w:t>
            </w:r>
          </w:p>
        </w:tc>
        <w:tc>
          <w:tcPr>
            <w:tcW w:w="1840" w:type="dxa"/>
            <w:tcMar>
              <w:top w:w="60" w:type="dxa"/>
              <w:left w:w="90" w:type="dxa"/>
              <w:bottom w:w="60" w:type="dxa"/>
              <w:right w:w="90" w:type="dxa"/>
            </w:tcMar>
          </w:tcPr>
          <w:p w14:paraId="1662259B"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4E495F4F" w14:textId="77777777" w:rsidR="00490091" w:rsidRDefault="00000000">
            <w:pPr>
              <w:jc w:val="right"/>
            </w:pPr>
            <w:r>
              <w:rPr>
                <w:sz w:val="20"/>
                <w:szCs w:val="20"/>
              </w:rPr>
              <w:t>0.5177</w:t>
            </w:r>
          </w:p>
        </w:tc>
      </w:tr>
      <w:tr w:rsidR="00490091" w14:paraId="0794416C" w14:textId="77777777" w:rsidTr="002055D2">
        <w:tc>
          <w:tcPr>
            <w:tcW w:w="1227" w:type="dxa"/>
            <w:tcMar>
              <w:top w:w="60" w:type="dxa"/>
              <w:left w:w="90" w:type="dxa"/>
              <w:bottom w:w="60" w:type="dxa"/>
              <w:right w:w="90" w:type="dxa"/>
            </w:tcMar>
          </w:tcPr>
          <w:p w14:paraId="214E42ED" w14:textId="77777777" w:rsidR="00490091" w:rsidRDefault="00000000">
            <w:r>
              <w:rPr>
                <w:sz w:val="20"/>
                <w:szCs w:val="20"/>
              </w:rPr>
              <w:t>14</w:t>
            </w:r>
          </w:p>
        </w:tc>
        <w:tc>
          <w:tcPr>
            <w:tcW w:w="1840" w:type="dxa"/>
            <w:tcMar>
              <w:top w:w="60" w:type="dxa"/>
              <w:left w:w="90" w:type="dxa"/>
              <w:bottom w:w="60" w:type="dxa"/>
              <w:right w:w="90" w:type="dxa"/>
            </w:tcMar>
          </w:tcPr>
          <w:p w14:paraId="526A4EF2" w14:textId="77777777" w:rsidR="00490091" w:rsidRDefault="00000000">
            <w:pPr>
              <w:jc w:val="right"/>
            </w:pPr>
            <w:r>
              <w:rPr>
                <w:sz w:val="20"/>
                <w:szCs w:val="20"/>
              </w:rPr>
              <w:t>0.60</w:t>
            </w:r>
          </w:p>
        </w:tc>
        <w:tc>
          <w:tcPr>
            <w:tcW w:w="1533" w:type="dxa"/>
            <w:tcMar>
              <w:top w:w="60" w:type="dxa"/>
              <w:left w:w="90" w:type="dxa"/>
              <w:bottom w:w="60" w:type="dxa"/>
              <w:right w:w="90" w:type="dxa"/>
            </w:tcMar>
          </w:tcPr>
          <w:p w14:paraId="53637361" w14:textId="77777777" w:rsidR="00490091" w:rsidRDefault="00000000">
            <w:pPr>
              <w:jc w:val="right"/>
            </w:pPr>
            <w:r>
              <w:rPr>
                <w:sz w:val="20"/>
                <w:szCs w:val="20"/>
              </w:rPr>
              <w:t>0.4149</w:t>
            </w:r>
          </w:p>
        </w:tc>
        <w:tc>
          <w:tcPr>
            <w:tcW w:w="1227" w:type="dxa"/>
            <w:tcMar>
              <w:top w:w="60" w:type="dxa"/>
              <w:left w:w="90" w:type="dxa"/>
              <w:bottom w:w="60" w:type="dxa"/>
              <w:right w:w="90" w:type="dxa"/>
            </w:tcMar>
          </w:tcPr>
          <w:p w14:paraId="294E256F" w14:textId="77777777" w:rsidR="00490091" w:rsidRDefault="00000000">
            <w:pPr>
              <w:jc w:val="right"/>
            </w:pPr>
            <w:r>
              <w:rPr>
                <w:sz w:val="20"/>
                <w:szCs w:val="20"/>
              </w:rPr>
              <w:t>32</w:t>
            </w:r>
          </w:p>
        </w:tc>
        <w:tc>
          <w:tcPr>
            <w:tcW w:w="1840" w:type="dxa"/>
            <w:tcMar>
              <w:top w:w="60" w:type="dxa"/>
              <w:left w:w="90" w:type="dxa"/>
              <w:bottom w:w="60" w:type="dxa"/>
              <w:right w:w="90" w:type="dxa"/>
            </w:tcMar>
          </w:tcPr>
          <w:p w14:paraId="35FEDAF5"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0D22B55C" w14:textId="77777777" w:rsidR="00490091" w:rsidRDefault="00000000">
            <w:pPr>
              <w:jc w:val="right"/>
            </w:pPr>
            <w:r>
              <w:rPr>
                <w:sz w:val="20"/>
                <w:szCs w:val="20"/>
              </w:rPr>
              <w:t>0.5495</w:t>
            </w:r>
          </w:p>
        </w:tc>
      </w:tr>
      <w:tr w:rsidR="00490091" w14:paraId="4916DA88" w14:textId="77777777" w:rsidTr="002055D2">
        <w:tc>
          <w:tcPr>
            <w:tcW w:w="1227" w:type="dxa"/>
            <w:tcMar>
              <w:top w:w="60" w:type="dxa"/>
              <w:left w:w="90" w:type="dxa"/>
              <w:bottom w:w="60" w:type="dxa"/>
              <w:right w:w="90" w:type="dxa"/>
            </w:tcMar>
          </w:tcPr>
          <w:p w14:paraId="5D9E8C26" w14:textId="77777777" w:rsidR="00490091" w:rsidRDefault="00000000">
            <w:r>
              <w:rPr>
                <w:sz w:val="20"/>
                <w:szCs w:val="20"/>
              </w:rPr>
              <w:t>15</w:t>
            </w:r>
          </w:p>
        </w:tc>
        <w:tc>
          <w:tcPr>
            <w:tcW w:w="1840" w:type="dxa"/>
            <w:tcMar>
              <w:top w:w="60" w:type="dxa"/>
              <w:left w:w="90" w:type="dxa"/>
              <w:bottom w:w="60" w:type="dxa"/>
              <w:right w:w="90" w:type="dxa"/>
            </w:tcMar>
          </w:tcPr>
          <w:p w14:paraId="26736553" w14:textId="77777777" w:rsidR="00490091" w:rsidRDefault="00000000">
            <w:pPr>
              <w:jc w:val="right"/>
            </w:pPr>
            <w:r>
              <w:rPr>
                <w:sz w:val="20"/>
                <w:szCs w:val="20"/>
              </w:rPr>
              <w:t>0.58</w:t>
            </w:r>
          </w:p>
        </w:tc>
        <w:tc>
          <w:tcPr>
            <w:tcW w:w="1533" w:type="dxa"/>
            <w:tcMar>
              <w:top w:w="60" w:type="dxa"/>
              <w:left w:w="90" w:type="dxa"/>
              <w:bottom w:w="60" w:type="dxa"/>
              <w:right w:w="90" w:type="dxa"/>
            </w:tcMar>
          </w:tcPr>
          <w:p w14:paraId="3402DAA0" w14:textId="77777777" w:rsidR="00490091" w:rsidRDefault="00000000">
            <w:pPr>
              <w:jc w:val="right"/>
            </w:pPr>
            <w:r>
              <w:rPr>
                <w:sz w:val="20"/>
                <w:szCs w:val="20"/>
              </w:rPr>
              <w:t>0.6185</w:t>
            </w:r>
          </w:p>
        </w:tc>
        <w:tc>
          <w:tcPr>
            <w:tcW w:w="1227" w:type="dxa"/>
            <w:tcMar>
              <w:top w:w="60" w:type="dxa"/>
              <w:left w:w="90" w:type="dxa"/>
              <w:bottom w:w="60" w:type="dxa"/>
              <w:right w:w="90" w:type="dxa"/>
            </w:tcMar>
          </w:tcPr>
          <w:p w14:paraId="6C89EBD0" w14:textId="77777777" w:rsidR="00490091" w:rsidRDefault="00000000">
            <w:pPr>
              <w:jc w:val="right"/>
            </w:pPr>
            <w:r>
              <w:rPr>
                <w:sz w:val="20"/>
                <w:szCs w:val="20"/>
              </w:rPr>
              <w:t>33</w:t>
            </w:r>
          </w:p>
        </w:tc>
        <w:tc>
          <w:tcPr>
            <w:tcW w:w="1840" w:type="dxa"/>
            <w:tcMar>
              <w:top w:w="60" w:type="dxa"/>
              <w:left w:w="90" w:type="dxa"/>
              <w:bottom w:w="60" w:type="dxa"/>
              <w:right w:w="90" w:type="dxa"/>
            </w:tcMar>
          </w:tcPr>
          <w:p w14:paraId="0228738B"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64E53B0A" w14:textId="77777777" w:rsidR="00490091" w:rsidRDefault="00000000">
            <w:pPr>
              <w:jc w:val="right"/>
            </w:pPr>
            <w:r>
              <w:rPr>
                <w:sz w:val="20"/>
                <w:szCs w:val="20"/>
              </w:rPr>
              <w:t>0.5657</w:t>
            </w:r>
          </w:p>
        </w:tc>
      </w:tr>
      <w:tr w:rsidR="00490091" w14:paraId="41D03038" w14:textId="77777777" w:rsidTr="002055D2">
        <w:tc>
          <w:tcPr>
            <w:tcW w:w="1227" w:type="dxa"/>
            <w:tcMar>
              <w:top w:w="60" w:type="dxa"/>
              <w:left w:w="90" w:type="dxa"/>
              <w:bottom w:w="60" w:type="dxa"/>
              <w:right w:w="90" w:type="dxa"/>
            </w:tcMar>
          </w:tcPr>
          <w:p w14:paraId="0CCA7378" w14:textId="77777777" w:rsidR="00490091" w:rsidRDefault="00000000">
            <w:r>
              <w:rPr>
                <w:sz w:val="20"/>
                <w:szCs w:val="20"/>
              </w:rPr>
              <w:t>16</w:t>
            </w:r>
          </w:p>
        </w:tc>
        <w:tc>
          <w:tcPr>
            <w:tcW w:w="1840" w:type="dxa"/>
            <w:tcMar>
              <w:top w:w="60" w:type="dxa"/>
              <w:left w:w="90" w:type="dxa"/>
              <w:bottom w:w="60" w:type="dxa"/>
              <w:right w:w="90" w:type="dxa"/>
            </w:tcMar>
          </w:tcPr>
          <w:p w14:paraId="4DBC70D3" w14:textId="77777777" w:rsidR="00490091" w:rsidRDefault="00000000">
            <w:pPr>
              <w:jc w:val="right"/>
            </w:pPr>
            <w:r>
              <w:rPr>
                <w:sz w:val="20"/>
                <w:szCs w:val="20"/>
              </w:rPr>
              <w:t>0.58</w:t>
            </w:r>
          </w:p>
        </w:tc>
        <w:tc>
          <w:tcPr>
            <w:tcW w:w="1533" w:type="dxa"/>
            <w:tcMar>
              <w:top w:w="60" w:type="dxa"/>
              <w:left w:w="90" w:type="dxa"/>
              <w:bottom w:w="60" w:type="dxa"/>
              <w:right w:w="90" w:type="dxa"/>
            </w:tcMar>
          </w:tcPr>
          <w:p w14:paraId="51412B43" w14:textId="77777777" w:rsidR="00490091" w:rsidRDefault="00000000">
            <w:pPr>
              <w:jc w:val="right"/>
            </w:pPr>
            <w:r>
              <w:rPr>
                <w:sz w:val="20"/>
                <w:szCs w:val="20"/>
              </w:rPr>
              <w:t>0.5558</w:t>
            </w:r>
          </w:p>
        </w:tc>
        <w:tc>
          <w:tcPr>
            <w:tcW w:w="1227" w:type="dxa"/>
            <w:tcMar>
              <w:top w:w="60" w:type="dxa"/>
              <w:left w:w="90" w:type="dxa"/>
              <w:bottom w:w="60" w:type="dxa"/>
              <w:right w:w="90" w:type="dxa"/>
            </w:tcMar>
          </w:tcPr>
          <w:p w14:paraId="4C2596A9" w14:textId="77777777" w:rsidR="00490091" w:rsidRDefault="00000000">
            <w:pPr>
              <w:jc w:val="right"/>
            </w:pPr>
            <w:r>
              <w:rPr>
                <w:sz w:val="20"/>
                <w:szCs w:val="20"/>
              </w:rPr>
              <w:t>34</w:t>
            </w:r>
          </w:p>
        </w:tc>
        <w:tc>
          <w:tcPr>
            <w:tcW w:w="1840" w:type="dxa"/>
            <w:tcMar>
              <w:top w:w="60" w:type="dxa"/>
              <w:left w:w="90" w:type="dxa"/>
              <w:bottom w:w="60" w:type="dxa"/>
              <w:right w:w="90" w:type="dxa"/>
            </w:tcMar>
          </w:tcPr>
          <w:p w14:paraId="5911ABC2" w14:textId="77777777" w:rsidR="00490091" w:rsidRDefault="00000000">
            <w:pPr>
              <w:jc w:val="right"/>
            </w:pPr>
            <w:r>
              <w:rPr>
                <w:sz w:val="20"/>
                <w:szCs w:val="20"/>
              </w:rPr>
              <w:t>0.50</w:t>
            </w:r>
          </w:p>
        </w:tc>
        <w:tc>
          <w:tcPr>
            <w:tcW w:w="1533" w:type="dxa"/>
            <w:tcMar>
              <w:top w:w="60" w:type="dxa"/>
              <w:left w:w="90" w:type="dxa"/>
              <w:bottom w:w="60" w:type="dxa"/>
              <w:right w:w="90" w:type="dxa"/>
            </w:tcMar>
          </w:tcPr>
          <w:p w14:paraId="15F70D91" w14:textId="77777777" w:rsidR="00490091" w:rsidRDefault="00000000">
            <w:pPr>
              <w:jc w:val="right"/>
            </w:pPr>
            <w:r>
              <w:rPr>
                <w:sz w:val="20"/>
                <w:szCs w:val="20"/>
              </w:rPr>
              <w:t>0.5309</w:t>
            </w:r>
          </w:p>
        </w:tc>
      </w:tr>
      <w:tr w:rsidR="00490091" w14:paraId="5642D70A" w14:textId="77777777" w:rsidTr="002055D2">
        <w:tc>
          <w:tcPr>
            <w:tcW w:w="1227" w:type="dxa"/>
            <w:tcMar>
              <w:top w:w="60" w:type="dxa"/>
              <w:left w:w="90" w:type="dxa"/>
              <w:bottom w:w="60" w:type="dxa"/>
              <w:right w:w="90" w:type="dxa"/>
            </w:tcMar>
          </w:tcPr>
          <w:p w14:paraId="6AD6A530" w14:textId="77777777" w:rsidR="00490091" w:rsidRDefault="00000000">
            <w:r>
              <w:rPr>
                <w:sz w:val="20"/>
                <w:szCs w:val="20"/>
              </w:rPr>
              <w:t>17</w:t>
            </w:r>
          </w:p>
        </w:tc>
        <w:tc>
          <w:tcPr>
            <w:tcW w:w="1840" w:type="dxa"/>
            <w:tcMar>
              <w:top w:w="60" w:type="dxa"/>
              <w:left w:w="90" w:type="dxa"/>
              <w:bottom w:w="60" w:type="dxa"/>
              <w:right w:w="90" w:type="dxa"/>
            </w:tcMar>
          </w:tcPr>
          <w:p w14:paraId="478C2244"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660B600B" w14:textId="77777777" w:rsidR="00490091" w:rsidRDefault="00000000">
            <w:pPr>
              <w:jc w:val="right"/>
            </w:pPr>
            <w:r>
              <w:rPr>
                <w:sz w:val="20"/>
                <w:szCs w:val="20"/>
              </w:rPr>
              <w:t>0.5772</w:t>
            </w:r>
          </w:p>
        </w:tc>
        <w:tc>
          <w:tcPr>
            <w:tcW w:w="1227" w:type="dxa"/>
            <w:tcMar>
              <w:top w:w="60" w:type="dxa"/>
              <w:left w:w="90" w:type="dxa"/>
              <w:bottom w:w="60" w:type="dxa"/>
              <w:right w:w="90" w:type="dxa"/>
            </w:tcMar>
          </w:tcPr>
          <w:p w14:paraId="5D7081ED" w14:textId="77777777" w:rsidR="00490091" w:rsidRDefault="00000000">
            <w:pPr>
              <w:jc w:val="right"/>
            </w:pPr>
            <w:r>
              <w:rPr>
                <w:sz w:val="20"/>
                <w:szCs w:val="20"/>
              </w:rPr>
              <w:t>35</w:t>
            </w:r>
          </w:p>
        </w:tc>
        <w:tc>
          <w:tcPr>
            <w:tcW w:w="1840" w:type="dxa"/>
            <w:tcMar>
              <w:top w:w="60" w:type="dxa"/>
              <w:left w:w="90" w:type="dxa"/>
              <w:bottom w:w="60" w:type="dxa"/>
              <w:right w:w="90" w:type="dxa"/>
            </w:tcMar>
          </w:tcPr>
          <w:p w14:paraId="40354B92" w14:textId="77777777" w:rsidR="00490091" w:rsidRDefault="00000000">
            <w:pPr>
              <w:jc w:val="right"/>
            </w:pPr>
            <w:r>
              <w:rPr>
                <w:sz w:val="20"/>
                <w:szCs w:val="20"/>
              </w:rPr>
              <w:t>0.54</w:t>
            </w:r>
          </w:p>
        </w:tc>
        <w:tc>
          <w:tcPr>
            <w:tcW w:w="1533" w:type="dxa"/>
            <w:tcMar>
              <w:top w:w="60" w:type="dxa"/>
              <w:left w:w="90" w:type="dxa"/>
              <w:bottom w:w="60" w:type="dxa"/>
              <w:right w:w="90" w:type="dxa"/>
            </w:tcMar>
          </w:tcPr>
          <w:p w14:paraId="57A0FE26" w14:textId="77777777" w:rsidR="00490091" w:rsidRDefault="00000000">
            <w:pPr>
              <w:jc w:val="right"/>
            </w:pPr>
            <w:r>
              <w:rPr>
                <w:sz w:val="20"/>
                <w:szCs w:val="20"/>
              </w:rPr>
              <w:t>0.5435</w:t>
            </w:r>
          </w:p>
        </w:tc>
      </w:tr>
      <w:tr w:rsidR="00490091" w14:paraId="6805ED67" w14:textId="77777777" w:rsidTr="002055D2">
        <w:tc>
          <w:tcPr>
            <w:tcW w:w="1227" w:type="dxa"/>
            <w:tcMar>
              <w:top w:w="60" w:type="dxa"/>
              <w:left w:w="90" w:type="dxa"/>
              <w:bottom w:w="60" w:type="dxa"/>
              <w:right w:w="90" w:type="dxa"/>
            </w:tcMar>
          </w:tcPr>
          <w:p w14:paraId="5D406F4D" w14:textId="77777777" w:rsidR="00490091" w:rsidRDefault="00000000">
            <w:r>
              <w:rPr>
                <w:sz w:val="20"/>
                <w:szCs w:val="20"/>
              </w:rPr>
              <w:t>18</w:t>
            </w:r>
          </w:p>
        </w:tc>
        <w:tc>
          <w:tcPr>
            <w:tcW w:w="1840" w:type="dxa"/>
            <w:tcMar>
              <w:top w:w="60" w:type="dxa"/>
              <w:left w:w="90" w:type="dxa"/>
              <w:bottom w:w="60" w:type="dxa"/>
              <w:right w:w="90" w:type="dxa"/>
            </w:tcMar>
          </w:tcPr>
          <w:p w14:paraId="0BFAC08E" w14:textId="77777777" w:rsidR="00490091" w:rsidRDefault="00000000">
            <w:pPr>
              <w:jc w:val="right"/>
            </w:pPr>
            <w:r>
              <w:rPr>
                <w:sz w:val="20"/>
                <w:szCs w:val="20"/>
              </w:rPr>
              <w:t>0.60</w:t>
            </w:r>
          </w:p>
        </w:tc>
        <w:tc>
          <w:tcPr>
            <w:tcW w:w="1533" w:type="dxa"/>
            <w:tcMar>
              <w:top w:w="60" w:type="dxa"/>
              <w:left w:w="90" w:type="dxa"/>
              <w:bottom w:w="60" w:type="dxa"/>
              <w:right w:w="90" w:type="dxa"/>
            </w:tcMar>
          </w:tcPr>
          <w:p w14:paraId="2DB9CA6C" w14:textId="77777777" w:rsidR="00490091" w:rsidRDefault="00000000">
            <w:pPr>
              <w:jc w:val="right"/>
            </w:pPr>
            <w:r>
              <w:rPr>
                <w:sz w:val="20"/>
                <w:szCs w:val="20"/>
              </w:rPr>
              <w:t>0.5112</w:t>
            </w:r>
          </w:p>
        </w:tc>
        <w:tc>
          <w:tcPr>
            <w:tcW w:w="1227" w:type="dxa"/>
            <w:tcMar>
              <w:top w:w="60" w:type="dxa"/>
              <w:left w:w="90" w:type="dxa"/>
              <w:bottom w:w="60" w:type="dxa"/>
              <w:right w:w="90" w:type="dxa"/>
            </w:tcMar>
          </w:tcPr>
          <w:p w14:paraId="4B976BF9" w14:textId="77777777" w:rsidR="00490091" w:rsidRDefault="00000000">
            <w:pPr>
              <w:jc w:val="right"/>
            </w:pPr>
            <w:r>
              <w:rPr>
                <w:sz w:val="20"/>
                <w:szCs w:val="20"/>
              </w:rPr>
              <w:t>36</w:t>
            </w:r>
          </w:p>
        </w:tc>
        <w:tc>
          <w:tcPr>
            <w:tcW w:w="1840" w:type="dxa"/>
            <w:tcMar>
              <w:top w:w="60" w:type="dxa"/>
              <w:left w:w="90" w:type="dxa"/>
              <w:bottom w:w="60" w:type="dxa"/>
              <w:right w:w="90" w:type="dxa"/>
            </w:tcMar>
          </w:tcPr>
          <w:p w14:paraId="0B160807" w14:textId="77777777" w:rsidR="00490091" w:rsidRDefault="00000000">
            <w:pPr>
              <w:jc w:val="right"/>
            </w:pPr>
            <w:r>
              <w:rPr>
                <w:sz w:val="20"/>
                <w:szCs w:val="20"/>
              </w:rPr>
              <w:t>0.52</w:t>
            </w:r>
          </w:p>
        </w:tc>
        <w:tc>
          <w:tcPr>
            <w:tcW w:w="1533" w:type="dxa"/>
            <w:tcMar>
              <w:top w:w="60" w:type="dxa"/>
              <w:left w:w="90" w:type="dxa"/>
              <w:bottom w:w="60" w:type="dxa"/>
              <w:right w:w="90" w:type="dxa"/>
            </w:tcMar>
          </w:tcPr>
          <w:p w14:paraId="673E9C7A" w14:textId="77777777" w:rsidR="00490091" w:rsidRDefault="00000000">
            <w:pPr>
              <w:jc w:val="right"/>
            </w:pPr>
            <w:r>
              <w:rPr>
                <w:sz w:val="20"/>
                <w:szCs w:val="20"/>
              </w:rPr>
              <w:t>0.5940</w:t>
            </w:r>
          </w:p>
        </w:tc>
      </w:tr>
    </w:tbl>
    <w:p w14:paraId="0F982CBA" w14:textId="6DA1B9B5" w:rsidR="002055D2" w:rsidRDefault="002055D2" w:rsidP="002055D2">
      <w:pPr>
        <w:pStyle w:val="Heading2"/>
        <w:spacing w:before="320" w:after="180"/>
        <w:rPr>
          <w:sz w:val="28"/>
          <w:szCs w:val="28"/>
        </w:rPr>
      </w:pPr>
      <w:r>
        <w:rPr>
          <w:sz w:val="28"/>
          <w:szCs w:val="28"/>
        </w:rPr>
        <w:t>Appendix D — Hyperparameter Search Spaces</w:t>
      </w:r>
    </w:p>
    <w:p w14:paraId="5BF89497" w14:textId="77777777" w:rsidR="002055D2" w:rsidRDefault="002055D2" w:rsidP="002055D2">
      <w:pPr>
        <w:spacing w:after="200" w:line="360" w:lineRule="auto"/>
      </w:pPr>
      <w:r>
        <w:t xml:space="preserve">Search spaces and selected values from the tuning described in Section 3.4. Selection used training data only, with </w:t>
      </w:r>
      <w:proofErr w:type="spellStart"/>
      <w:r>
        <w:t>TimeSeriesSplit</w:t>
      </w:r>
      <w:proofErr w:type="spellEnd"/>
      <w:r>
        <w:t xml:space="preserve"> cross-validation and AUC-ROC as the scoring function. The selected values were frozen at that point and reused unchanged in every subsequent experiment, so no result reported in Section 5 involves re-tuning.</w:t>
      </w:r>
    </w:p>
    <w:tbl>
      <w:tblPr>
        <w:tblW w:w="92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3200"/>
        <w:gridCol w:w="1600"/>
      </w:tblGrid>
      <w:tr w:rsidR="002055D2" w14:paraId="3F3C8A31" w14:textId="77777777" w:rsidTr="000762EC">
        <w:trPr>
          <w:tblHeader/>
        </w:trPr>
        <w:tc>
          <w:tcPr>
            <w:tcW w:w="2300" w:type="dxa"/>
            <w:shd w:val="clear" w:color="auto" w:fill="F2F2F2"/>
            <w:tcMar>
              <w:top w:w="40" w:type="dxa"/>
              <w:left w:w="80" w:type="dxa"/>
              <w:bottom w:w="40" w:type="dxa"/>
              <w:right w:w="80" w:type="dxa"/>
            </w:tcMar>
          </w:tcPr>
          <w:p w14:paraId="6A694775" w14:textId="77777777" w:rsidR="002055D2" w:rsidRDefault="002055D2" w:rsidP="000762EC">
            <w:r>
              <w:rPr>
                <w:b/>
                <w:bCs/>
                <w:sz w:val="18"/>
                <w:szCs w:val="18"/>
              </w:rPr>
              <w:t>Model</w:t>
            </w:r>
          </w:p>
        </w:tc>
        <w:tc>
          <w:tcPr>
            <w:tcW w:w="2100" w:type="dxa"/>
            <w:shd w:val="clear" w:color="auto" w:fill="F2F2F2"/>
            <w:tcMar>
              <w:top w:w="40" w:type="dxa"/>
              <w:left w:w="80" w:type="dxa"/>
              <w:bottom w:w="40" w:type="dxa"/>
              <w:right w:w="80" w:type="dxa"/>
            </w:tcMar>
          </w:tcPr>
          <w:p w14:paraId="63E75534" w14:textId="77777777" w:rsidR="002055D2" w:rsidRDefault="002055D2" w:rsidP="000762EC">
            <w:r>
              <w:rPr>
                <w:b/>
                <w:bCs/>
                <w:sz w:val="18"/>
                <w:szCs w:val="18"/>
              </w:rPr>
              <w:t>Parameter</w:t>
            </w:r>
          </w:p>
        </w:tc>
        <w:tc>
          <w:tcPr>
            <w:tcW w:w="3200" w:type="dxa"/>
            <w:shd w:val="clear" w:color="auto" w:fill="F2F2F2"/>
            <w:tcMar>
              <w:top w:w="40" w:type="dxa"/>
              <w:left w:w="80" w:type="dxa"/>
              <w:bottom w:w="40" w:type="dxa"/>
              <w:right w:w="80" w:type="dxa"/>
            </w:tcMar>
          </w:tcPr>
          <w:p w14:paraId="3CBC95D7" w14:textId="77777777" w:rsidR="002055D2" w:rsidRDefault="002055D2" w:rsidP="000762EC">
            <w:r>
              <w:rPr>
                <w:b/>
                <w:bCs/>
                <w:sz w:val="18"/>
                <w:szCs w:val="18"/>
              </w:rPr>
              <w:t>Search space</w:t>
            </w:r>
          </w:p>
        </w:tc>
        <w:tc>
          <w:tcPr>
            <w:tcW w:w="1600" w:type="dxa"/>
            <w:shd w:val="clear" w:color="auto" w:fill="F2F2F2"/>
            <w:tcMar>
              <w:top w:w="40" w:type="dxa"/>
              <w:left w:w="80" w:type="dxa"/>
              <w:bottom w:w="40" w:type="dxa"/>
              <w:right w:w="80" w:type="dxa"/>
            </w:tcMar>
          </w:tcPr>
          <w:p w14:paraId="29CD2CCD" w14:textId="77777777" w:rsidR="002055D2" w:rsidRDefault="002055D2" w:rsidP="000762EC">
            <w:pPr>
              <w:jc w:val="center"/>
            </w:pPr>
            <w:r>
              <w:rPr>
                <w:b/>
                <w:bCs/>
                <w:sz w:val="18"/>
                <w:szCs w:val="18"/>
              </w:rPr>
              <w:t>Selected</w:t>
            </w:r>
          </w:p>
        </w:tc>
      </w:tr>
      <w:tr w:rsidR="002055D2" w14:paraId="5D561536" w14:textId="77777777" w:rsidTr="000762EC">
        <w:tc>
          <w:tcPr>
            <w:tcW w:w="2300" w:type="dxa"/>
            <w:tcMar>
              <w:top w:w="40" w:type="dxa"/>
              <w:left w:w="80" w:type="dxa"/>
              <w:bottom w:w="40" w:type="dxa"/>
              <w:right w:w="80" w:type="dxa"/>
            </w:tcMar>
          </w:tcPr>
          <w:p w14:paraId="108E4BDA" w14:textId="77777777" w:rsidR="002055D2" w:rsidRDefault="002055D2" w:rsidP="000762EC">
            <w:r>
              <w:rPr>
                <w:b/>
                <w:bCs/>
                <w:sz w:val="18"/>
                <w:szCs w:val="18"/>
              </w:rPr>
              <w:t>Logistic Regression</w:t>
            </w:r>
          </w:p>
        </w:tc>
        <w:tc>
          <w:tcPr>
            <w:tcW w:w="2100" w:type="dxa"/>
            <w:tcMar>
              <w:top w:w="40" w:type="dxa"/>
              <w:left w:w="80" w:type="dxa"/>
              <w:bottom w:w="40" w:type="dxa"/>
              <w:right w:w="80" w:type="dxa"/>
            </w:tcMar>
          </w:tcPr>
          <w:p w14:paraId="3E0099B3" w14:textId="77777777" w:rsidR="002055D2" w:rsidRDefault="002055D2" w:rsidP="000762EC">
            <w:r>
              <w:rPr>
                <w:sz w:val="18"/>
                <w:szCs w:val="18"/>
              </w:rPr>
              <w:t>C</w:t>
            </w:r>
          </w:p>
        </w:tc>
        <w:tc>
          <w:tcPr>
            <w:tcW w:w="3200" w:type="dxa"/>
            <w:tcMar>
              <w:top w:w="40" w:type="dxa"/>
              <w:left w:w="80" w:type="dxa"/>
              <w:bottom w:w="40" w:type="dxa"/>
              <w:right w:w="80" w:type="dxa"/>
            </w:tcMar>
          </w:tcPr>
          <w:p w14:paraId="38154803" w14:textId="77777777" w:rsidR="002055D2" w:rsidRDefault="002055D2" w:rsidP="000762EC">
            <w:r>
              <w:rPr>
                <w:sz w:val="18"/>
                <w:szCs w:val="18"/>
              </w:rPr>
              <w:t>0.001, 0.01, 0.1, 1.0, 10</w:t>
            </w:r>
          </w:p>
        </w:tc>
        <w:tc>
          <w:tcPr>
            <w:tcW w:w="1600" w:type="dxa"/>
            <w:tcMar>
              <w:top w:w="40" w:type="dxa"/>
              <w:left w:w="80" w:type="dxa"/>
              <w:bottom w:w="40" w:type="dxa"/>
              <w:right w:w="80" w:type="dxa"/>
            </w:tcMar>
          </w:tcPr>
          <w:p w14:paraId="237868B8" w14:textId="77777777" w:rsidR="002055D2" w:rsidRDefault="002055D2" w:rsidP="000762EC">
            <w:pPr>
              <w:jc w:val="center"/>
            </w:pPr>
            <w:r>
              <w:rPr>
                <w:sz w:val="18"/>
                <w:szCs w:val="18"/>
              </w:rPr>
              <w:t>0.1</w:t>
            </w:r>
          </w:p>
        </w:tc>
      </w:tr>
      <w:tr w:rsidR="002055D2" w14:paraId="0B077A51" w14:textId="77777777" w:rsidTr="000762EC">
        <w:tc>
          <w:tcPr>
            <w:tcW w:w="2300" w:type="dxa"/>
            <w:tcMar>
              <w:top w:w="40" w:type="dxa"/>
              <w:left w:w="80" w:type="dxa"/>
              <w:bottom w:w="40" w:type="dxa"/>
              <w:right w:w="80" w:type="dxa"/>
            </w:tcMar>
          </w:tcPr>
          <w:p w14:paraId="4A78A590" w14:textId="77777777" w:rsidR="002055D2" w:rsidRDefault="002055D2" w:rsidP="000762EC"/>
        </w:tc>
        <w:tc>
          <w:tcPr>
            <w:tcW w:w="2100" w:type="dxa"/>
            <w:tcMar>
              <w:top w:w="40" w:type="dxa"/>
              <w:left w:w="80" w:type="dxa"/>
              <w:bottom w:w="40" w:type="dxa"/>
              <w:right w:w="80" w:type="dxa"/>
            </w:tcMar>
          </w:tcPr>
          <w:p w14:paraId="11746333" w14:textId="77777777" w:rsidR="002055D2" w:rsidRDefault="002055D2" w:rsidP="000762EC">
            <w:r>
              <w:rPr>
                <w:sz w:val="18"/>
                <w:szCs w:val="18"/>
              </w:rPr>
              <w:t>penalty</w:t>
            </w:r>
          </w:p>
        </w:tc>
        <w:tc>
          <w:tcPr>
            <w:tcW w:w="3200" w:type="dxa"/>
            <w:tcMar>
              <w:top w:w="40" w:type="dxa"/>
              <w:left w:w="80" w:type="dxa"/>
              <w:bottom w:w="40" w:type="dxa"/>
              <w:right w:w="80" w:type="dxa"/>
            </w:tcMar>
          </w:tcPr>
          <w:p w14:paraId="390E65DB" w14:textId="77777777" w:rsidR="002055D2" w:rsidRDefault="002055D2" w:rsidP="000762EC">
            <w:r>
              <w:rPr>
                <w:sz w:val="18"/>
                <w:szCs w:val="18"/>
              </w:rPr>
              <w:t>L1, L2</w:t>
            </w:r>
          </w:p>
        </w:tc>
        <w:tc>
          <w:tcPr>
            <w:tcW w:w="1600" w:type="dxa"/>
            <w:tcMar>
              <w:top w:w="40" w:type="dxa"/>
              <w:left w:w="80" w:type="dxa"/>
              <w:bottom w:w="40" w:type="dxa"/>
              <w:right w:w="80" w:type="dxa"/>
            </w:tcMar>
          </w:tcPr>
          <w:p w14:paraId="78666396" w14:textId="77777777" w:rsidR="002055D2" w:rsidRDefault="002055D2" w:rsidP="000762EC">
            <w:pPr>
              <w:jc w:val="center"/>
            </w:pPr>
            <w:r>
              <w:rPr>
                <w:sz w:val="18"/>
                <w:szCs w:val="18"/>
              </w:rPr>
              <w:t>L1</w:t>
            </w:r>
          </w:p>
        </w:tc>
      </w:tr>
      <w:tr w:rsidR="002055D2" w14:paraId="16ECABC6" w14:textId="77777777" w:rsidTr="000762EC">
        <w:tc>
          <w:tcPr>
            <w:tcW w:w="2300" w:type="dxa"/>
            <w:tcMar>
              <w:top w:w="40" w:type="dxa"/>
              <w:left w:w="80" w:type="dxa"/>
              <w:bottom w:w="40" w:type="dxa"/>
              <w:right w:w="80" w:type="dxa"/>
            </w:tcMar>
          </w:tcPr>
          <w:p w14:paraId="38EC1C9D" w14:textId="77777777" w:rsidR="002055D2" w:rsidRDefault="002055D2" w:rsidP="000762EC"/>
        </w:tc>
        <w:tc>
          <w:tcPr>
            <w:tcW w:w="2100" w:type="dxa"/>
            <w:tcMar>
              <w:top w:w="40" w:type="dxa"/>
              <w:left w:w="80" w:type="dxa"/>
              <w:bottom w:w="40" w:type="dxa"/>
              <w:right w:w="80" w:type="dxa"/>
            </w:tcMar>
          </w:tcPr>
          <w:p w14:paraId="55128CCC" w14:textId="77777777" w:rsidR="002055D2" w:rsidRDefault="002055D2" w:rsidP="000762EC">
            <w:r>
              <w:rPr>
                <w:sz w:val="18"/>
                <w:szCs w:val="18"/>
              </w:rPr>
              <w:t>solver</w:t>
            </w:r>
          </w:p>
        </w:tc>
        <w:tc>
          <w:tcPr>
            <w:tcW w:w="3200" w:type="dxa"/>
            <w:tcMar>
              <w:top w:w="40" w:type="dxa"/>
              <w:left w:w="80" w:type="dxa"/>
              <w:bottom w:w="40" w:type="dxa"/>
              <w:right w:w="80" w:type="dxa"/>
            </w:tcMar>
          </w:tcPr>
          <w:p w14:paraId="43B05F2D" w14:textId="77777777" w:rsidR="002055D2" w:rsidRDefault="002055D2" w:rsidP="000762EC">
            <w:r>
              <w:rPr>
                <w:sz w:val="18"/>
                <w:szCs w:val="18"/>
              </w:rPr>
              <w:t>saga</w:t>
            </w:r>
          </w:p>
        </w:tc>
        <w:tc>
          <w:tcPr>
            <w:tcW w:w="1600" w:type="dxa"/>
            <w:tcMar>
              <w:top w:w="40" w:type="dxa"/>
              <w:left w:w="80" w:type="dxa"/>
              <w:bottom w:w="40" w:type="dxa"/>
              <w:right w:w="80" w:type="dxa"/>
            </w:tcMar>
          </w:tcPr>
          <w:p w14:paraId="60401EDB" w14:textId="77777777" w:rsidR="002055D2" w:rsidRDefault="002055D2" w:rsidP="000762EC">
            <w:pPr>
              <w:jc w:val="center"/>
            </w:pPr>
            <w:r>
              <w:rPr>
                <w:sz w:val="18"/>
                <w:szCs w:val="18"/>
              </w:rPr>
              <w:t>saga</w:t>
            </w:r>
          </w:p>
        </w:tc>
      </w:tr>
      <w:tr w:rsidR="002055D2" w14:paraId="17157781" w14:textId="77777777" w:rsidTr="000762EC">
        <w:tc>
          <w:tcPr>
            <w:tcW w:w="2300" w:type="dxa"/>
            <w:tcMar>
              <w:top w:w="40" w:type="dxa"/>
              <w:left w:w="80" w:type="dxa"/>
              <w:bottom w:w="40" w:type="dxa"/>
              <w:right w:w="80" w:type="dxa"/>
            </w:tcMar>
          </w:tcPr>
          <w:p w14:paraId="10869A35" w14:textId="77777777" w:rsidR="002055D2" w:rsidRDefault="002055D2" w:rsidP="000762EC">
            <w:r>
              <w:rPr>
                <w:b/>
                <w:bCs/>
                <w:sz w:val="18"/>
                <w:szCs w:val="18"/>
              </w:rPr>
              <w:t>Random Forest</w:t>
            </w:r>
          </w:p>
        </w:tc>
        <w:tc>
          <w:tcPr>
            <w:tcW w:w="2100" w:type="dxa"/>
            <w:tcMar>
              <w:top w:w="40" w:type="dxa"/>
              <w:left w:w="80" w:type="dxa"/>
              <w:bottom w:w="40" w:type="dxa"/>
              <w:right w:w="80" w:type="dxa"/>
            </w:tcMar>
          </w:tcPr>
          <w:p w14:paraId="16D69D7A" w14:textId="77777777" w:rsidR="002055D2" w:rsidRDefault="002055D2" w:rsidP="000762EC">
            <w:proofErr w:type="spellStart"/>
            <w:r>
              <w:rPr>
                <w:sz w:val="18"/>
                <w:szCs w:val="18"/>
              </w:rPr>
              <w:t>n_estimators</w:t>
            </w:r>
            <w:proofErr w:type="spellEnd"/>
          </w:p>
        </w:tc>
        <w:tc>
          <w:tcPr>
            <w:tcW w:w="3200" w:type="dxa"/>
            <w:tcMar>
              <w:top w:w="40" w:type="dxa"/>
              <w:left w:w="80" w:type="dxa"/>
              <w:bottom w:w="40" w:type="dxa"/>
              <w:right w:w="80" w:type="dxa"/>
            </w:tcMar>
          </w:tcPr>
          <w:p w14:paraId="426409F7" w14:textId="77777777" w:rsidR="002055D2" w:rsidRDefault="002055D2" w:rsidP="000762EC">
            <w:r>
              <w:rPr>
                <w:sz w:val="18"/>
                <w:szCs w:val="18"/>
              </w:rPr>
              <w:t>100, 200</w:t>
            </w:r>
          </w:p>
        </w:tc>
        <w:tc>
          <w:tcPr>
            <w:tcW w:w="1600" w:type="dxa"/>
            <w:tcMar>
              <w:top w:w="40" w:type="dxa"/>
              <w:left w:w="80" w:type="dxa"/>
              <w:bottom w:w="40" w:type="dxa"/>
              <w:right w:w="80" w:type="dxa"/>
            </w:tcMar>
          </w:tcPr>
          <w:p w14:paraId="12DF2EDC" w14:textId="77777777" w:rsidR="002055D2" w:rsidRDefault="002055D2" w:rsidP="000762EC">
            <w:pPr>
              <w:jc w:val="center"/>
            </w:pPr>
            <w:r>
              <w:rPr>
                <w:sz w:val="18"/>
                <w:szCs w:val="18"/>
              </w:rPr>
              <w:t>100</w:t>
            </w:r>
          </w:p>
        </w:tc>
      </w:tr>
      <w:tr w:rsidR="002055D2" w14:paraId="76DC01B4" w14:textId="77777777" w:rsidTr="000762EC">
        <w:tc>
          <w:tcPr>
            <w:tcW w:w="2300" w:type="dxa"/>
            <w:tcMar>
              <w:top w:w="40" w:type="dxa"/>
              <w:left w:w="80" w:type="dxa"/>
              <w:bottom w:w="40" w:type="dxa"/>
              <w:right w:w="80" w:type="dxa"/>
            </w:tcMar>
          </w:tcPr>
          <w:p w14:paraId="2D965194" w14:textId="77777777" w:rsidR="002055D2" w:rsidRDefault="002055D2" w:rsidP="000762EC"/>
        </w:tc>
        <w:tc>
          <w:tcPr>
            <w:tcW w:w="2100" w:type="dxa"/>
            <w:tcMar>
              <w:top w:w="40" w:type="dxa"/>
              <w:left w:w="80" w:type="dxa"/>
              <w:bottom w:w="40" w:type="dxa"/>
              <w:right w:w="80" w:type="dxa"/>
            </w:tcMar>
          </w:tcPr>
          <w:p w14:paraId="7AC459B4" w14:textId="77777777" w:rsidR="002055D2" w:rsidRDefault="002055D2" w:rsidP="000762EC">
            <w:proofErr w:type="spellStart"/>
            <w:r>
              <w:rPr>
                <w:sz w:val="18"/>
                <w:szCs w:val="18"/>
              </w:rPr>
              <w:t>max_depth</w:t>
            </w:r>
            <w:proofErr w:type="spellEnd"/>
          </w:p>
        </w:tc>
        <w:tc>
          <w:tcPr>
            <w:tcW w:w="3200" w:type="dxa"/>
            <w:tcMar>
              <w:top w:w="40" w:type="dxa"/>
              <w:left w:w="80" w:type="dxa"/>
              <w:bottom w:w="40" w:type="dxa"/>
              <w:right w:w="80" w:type="dxa"/>
            </w:tcMar>
          </w:tcPr>
          <w:p w14:paraId="59B23E68" w14:textId="77777777" w:rsidR="002055D2" w:rsidRDefault="002055D2" w:rsidP="000762EC">
            <w:r>
              <w:rPr>
                <w:sz w:val="18"/>
                <w:szCs w:val="18"/>
              </w:rPr>
              <w:t>2, 3, 4, 5</w:t>
            </w:r>
          </w:p>
        </w:tc>
        <w:tc>
          <w:tcPr>
            <w:tcW w:w="1600" w:type="dxa"/>
            <w:tcMar>
              <w:top w:w="40" w:type="dxa"/>
              <w:left w:w="80" w:type="dxa"/>
              <w:bottom w:w="40" w:type="dxa"/>
              <w:right w:w="80" w:type="dxa"/>
            </w:tcMar>
          </w:tcPr>
          <w:p w14:paraId="26110AE7" w14:textId="77777777" w:rsidR="002055D2" w:rsidRDefault="002055D2" w:rsidP="000762EC">
            <w:pPr>
              <w:jc w:val="center"/>
            </w:pPr>
            <w:r>
              <w:rPr>
                <w:sz w:val="18"/>
                <w:szCs w:val="18"/>
              </w:rPr>
              <w:t>2</w:t>
            </w:r>
          </w:p>
        </w:tc>
      </w:tr>
      <w:tr w:rsidR="002055D2" w14:paraId="773F1ABB" w14:textId="77777777" w:rsidTr="000762EC">
        <w:tc>
          <w:tcPr>
            <w:tcW w:w="2300" w:type="dxa"/>
            <w:tcMar>
              <w:top w:w="40" w:type="dxa"/>
              <w:left w:w="80" w:type="dxa"/>
              <w:bottom w:w="40" w:type="dxa"/>
              <w:right w:w="80" w:type="dxa"/>
            </w:tcMar>
          </w:tcPr>
          <w:p w14:paraId="713A42A9" w14:textId="77777777" w:rsidR="002055D2" w:rsidRDefault="002055D2" w:rsidP="000762EC"/>
        </w:tc>
        <w:tc>
          <w:tcPr>
            <w:tcW w:w="2100" w:type="dxa"/>
            <w:tcMar>
              <w:top w:w="40" w:type="dxa"/>
              <w:left w:w="80" w:type="dxa"/>
              <w:bottom w:w="40" w:type="dxa"/>
              <w:right w:w="80" w:type="dxa"/>
            </w:tcMar>
          </w:tcPr>
          <w:p w14:paraId="631C395D" w14:textId="77777777" w:rsidR="002055D2" w:rsidRDefault="002055D2" w:rsidP="000762EC">
            <w:proofErr w:type="spellStart"/>
            <w:r>
              <w:rPr>
                <w:sz w:val="18"/>
                <w:szCs w:val="18"/>
              </w:rPr>
              <w:t>min_samples_leaf</w:t>
            </w:r>
            <w:proofErr w:type="spellEnd"/>
          </w:p>
        </w:tc>
        <w:tc>
          <w:tcPr>
            <w:tcW w:w="3200" w:type="dxa"/>
            <w:tcMar>
              <w:top w:w="40" w:type="dxa"/>
              <w:left w:w="80" w:type="dxa"/>
              <w:bottom w:w="40" w:type="dxa"/>
              <w:right w:w="80" w:type="dxa"/>
            </w:tcMar>
          </w:tcPr>
          <w:p w14:paraId="4CD19B3F" w14:textId="77777777" w:rsidR="002055D2" w:rsidRDefault="002055D2" w:rsidP="000762EC">
            <w:r>
              <w:rPr>
                <w:sz w:val="18"/>
                <w:szCs w:val="18"/>
              </w:rPr>
              <w:t>5, 10, 20</w:t>
            </w:r>
          </w:p>
        </w:tc>
        <w:tc>
          <w:tcPr>
            <w:tcW w:w="1600" w:type="dxa"/>
            <w:tcMar>
              <w:top w:w="40" w:type="dxa"/>
              <w:left w:w="80" w:type="dxa"/>
              <w:bottom w:w="40" w:type="dxa"/>
              <w:right w:w="80" w:type="dxa"/>
            </w:tcMar>
          </w:tcPr>
          <w:p w14:paraId="203DA066" w14:textId="77777777" w:rsidR="002055D2" w:rsidRDefault="002055D2" w:rsidP="000762EC">
            <w:pPr>
              <w:jc w:val="center"/>
            </w:pPr>
            <w:r>
              <w:rPr>
                <w:sz w:val="18"/>
                <w:szCs w:val="18"/>
              </w:rPr>
              <w:t>5</w:t>
            </w:r>
          </w:p>
        </w:tc>
      </w:tr>
      <w:tr w:rsidR="002055D2" w14:paraId="452F9990" w14:textId="77777777" w:rsidTr="000762EC">
        <w:tc>
          <w:tcPr>
            <w:tcW w:w="2300" w:type="dxa"/>
            <w:tcMar>
              <w:top w:w="40" w:type="dxa"/>
              <w:left w:w="80" w:type="dxa"/>
              <w:bottom w:w="40" w:type="dxa"/>
              <w:right w:w="80" w:type="dxa"/>
            </w:tcMar>
          </w:tcPr>
          <w:p w14:paraId="4AF1622E" w14:textId="77777777" w:rsidR="002055D2" w:rsidRDefault="002055D2" w:rsidP="000762EC"/>
        </w:tc>
        <w:tc>
          <w:tcPr>
            <w:tcW w:w="2100" w:type="dxa"/>
            <w:tcMar>
              <w:top w:w="40" w:type="dxa"/>
              <w:left w:w="80" w:type="dxa"/>
              <w:bottom w:w="40" w:type="dxa"/>
              <w:right w:w="80" w:type="dxa"/>
            </w:tcMar>
          </w:tcPr>
          <w:p w14:paraId="29506E6E" w14:textId="77777777" w:rsidR="002055D2" w:rsidRDefault="002055D2" w:rsidP="000762EC">
            <w:proofErr w:type="spellStart"/>
            <w:r>
              <w:rPr>
                <w:sz w:val="18"/>
                <w:szCs w:val="18"/>
              </w:rPr>
              <w:t>max_features</w:t>
            </w:r>
            <w:proofErr w:type="spellEnd"/>
          </w:p>
        </w:tc>
        <w:tc>
          <w:tcPr>
            <w:tcW w:w="3200" w:type="dxa"/>
            <w:tcMar>
              <w:top w:w="40" w:type="dxa"/>
              <w:left w:w="80" w:type="dxa"/>
              <w:bottom w:w="40" w:type="dxa"/>
              <w:right w:w="80" w:type="dxa"/>
            </w:tcMar>
          </w:tcPr>
          <w:p w14:paraId="0DA94522" w14:textId="77777777" w:rsidR="002055D2" w:rsidRDefault="002055D2" w:rsidP="000762EC">
            <w:r>
              <w:rPr>
                <w:sz w:val="18"/>
                <w:szCs w:val="18"/>
              </w:rPr>
              <w:t>'sqrt', 0.5</w:t>
            </w:r>
          </w:p>
        </w:tc>
        <w:tc>
          <w:tcPr>
            <w:tcW w:w="1600" w:type="dxa"/>
            <w:tcMar>
              <w:top w:w="40" w:type="dxa"/>
              <w:left w:w="80" w:type="dxa"/>
              <w:bottom w:w="40" w:type="dxa"/>
              <w:right w:w="80" w:type="dxa"/>
            </w:tcMar>
          </w:tcPr>
          <w:p w14:paraId="31CDF4A8" w14:textId="77777777" w:rsidR="002055D2" w:rsidRDefault="002055D2" w:rsidP="000762EC">
            <w:pPr>
              <w:jc w:val="center"/>
            </w:pPr>
            <w:r>
              <w:rPr>
                <w:sz w:val="18"/>
                <w:szCs w:val="18"/>
              </w:rPr>
              <w:t>'sqrt'</w:t>
            </w:r>
          </w:p>
        </w:tc>
      </w:tr>
      <w:tr w:rsidR="002055D2" w14:paraId="5A448A11" w14:textId="77777777" w:rsidTr="000762EC">
        <w:tc>
          <w:tcPr>
            <w:tcW w:w="2300" w:type="dxa"/>
            <w:tcMar>
              <w:top w:w="40" w:type="dxa"/>
              <w:left w:w="80" w:type="dxa"/>
              <w:bottom w:w="40" w:type="dxa"/>
              <w:right w:w="80" w:type="dxa"/>
            </w:tcMar>
          </w:tcPr>
          <w:p w14:paraId="4E22FC8F" w14:textId="77777777" w:rsidR="002055D2" w:rsidRDefault="002055D2" w:rsidP="000762EC">
            <w:proofErr w:type="spellStart"/>
            <w:r>
              <w:rPr>
                <w:b/>
                <w:bCs/>
                <w:sz w:val="18"/>
                <w:szCs w:val="18"/>
              </w:rPr>
              <w:t>XGBoost</w:t>
            </w:r>
            <w:proofErr w:type="spellEnd"/>
          </w:p>
        </w:tc>
        <w:tc>
          <w:tcPr>
            <w:tcW w:w="2100" w:type="dxa"/>
            <w:tcMar>
              <w:top w:w="40" w:type="dxa"/>
              <w:left w:w="80" w:type="dxa"/>
              <w:bottom w:w="40" w:type="dxa"/>
              <w:right w:w="80" w:type="dxa"/>
            </w:tcMar>
          </w:tcPr>
          <w:p w14:paraId="2F3FCC39" w14:textId="77777777" w:rsidR="002055D2" w:rsidRDefault="002055D2" w:rsidP="000762EC">
            <w:proofErr w:type="spellStart"/>
            <w:r>
              <w:rPr>
                <w:sz w:val="18"/>
                <w:szCs w:val="18"/>
              </w:rPr>
              <w:t>n_estimators</w:t>
            </w:r>
            <w:proofErr w:type="spellEnd"/>
          </w:p>
        </w:tc>
        <w:tc>
          <w:tcPr>
            <w:tcW w:w="3200" w:type="dxa"/>
            <w:tcMar>
              <w:top w:w="40" w:type="dxa"/>
              <w:left w:w="80" w:type="dxa"/>
              <w:bottom w:w="40" w:type="dxa"/>
              <w:right w:w="80" w:type="dxa"/>
            </w:tcMar>
          </w:tcPr>
          <w:p w14:paraId="3D8A6B1E" w14:textId="77777777" w:rsidR="002055D2" w:rsidRDefault="002055D2" w:rsidP="000762EC">
            <w:r>
              <w:rPr>
                <w:sz w:val="18"/>
                <w:szCs w:val="18"/>
              </w:rPr>
              <w:t>100, 200</w:t>
            </w:r>
          </w:p>
        </w:tc>
        <w:tc>
          <w:tcPr>
            <w:tcW w:w="1600" w:type="dxa"/>
            <w:tcMar>
              <w:top w:w="40" w:type="dxa"/>
              <w:left w:w="80" w:type="dxa"/>
              <w:bottom w:w="40" w:type="dxa"/>
              <w:right w:w="80" w:type="dxa"/>
            </w:tcMar>
          </w:tcPr>
          <w:p w14:paraId="023C3186" w14:textId="77777777" w:rsidR="002055D2" w:rsidRDefault="002055D2" w:rsidP="000762EC">
            <w:pPr>
              <w:jc w:val="center"/>
            </w:pPr>
            <w:r>
              <w:rPr>
                <w:sz w:val="18"/>
                <w:szCs w:val="18"/>
              </w:rPr>
              <w:t>100</w:t>
            </w:r>
          </w:p>
        </w:tc>
      </w:tr>
      <w:tr w:rsidR="002055D2" w14:paraId="6EF8EB21" w14:textId="77777777" w:rsidTr="000762EC">
        <w:tc>
          <w:tcPr>
            <w:tcW w:w="2300" w:type="dxa"/>
            <w:tcMar>
              <w:top w:w="40" w:type="dxa"/>
              <w:left w:w="80" w:type="dxa"/>
              <w:bottom w:w="40" w:type="dxa"/>
              <w:right w:w="80" w:type="dxa"/>
            </w:tcMar>
          </w:tcPr>
          <w:p w14:paraId="12718459" w14:textId="77777777" w:rsidR="002055D2" w:rsidRDefault="002055D2" w:rsidP="000762EC"/>
        </w:tc>
        <w:tc>
          <w:tcPr>
            <w:tcW w:w="2100" w:type="dxa"/>
            <w:tcMar>
              <w:top w:w="40" w:type="dxa"/>
              <w:left w:w="80" w:type="dxa"/>
              <w:bottom w:w="40" w:type="dxa"/>
              <w:right w:w="80" w:type="dxa"/>
            </w:tcMar>
          </w:tcPr>
          <w:p w14:paraId="27EF1077" w14:textId="77777777" w:rsidR="002055D2" w:rsidRDefault="002055D2" w:rsidP="000762EC">
            <w:proofErr w:type="spellStart"/>
            <w:r>
              <w:rPr>
                <w:sz w:val="18"/>
                <w:szCs w:val="18"/>
              </w:rPr>
              <w:t>max_depth</w:t>
            </w:r>
            <w:proofErr w:type="spellEnd"/>
          </w:p>
        </w:tc>
        <w:tc>
          <w:tcPr>
            <w:tcW w:w="3200" w:type="dxa"/>
            <w:tcMar>
              <w:top w:w="40" w:type="dxa"/>
              <w:left w:w="80" w:type="dxa"/>
              <w:bottom w:w="40" w:type="dxa"/>
              <w:right w:w="80" w:type="dxa"/>
            </w:tcMar>
          </w:tcPr>
          <w:p w14:paraId="19577FAC" w14:textId="77777777" w:rsidR="002055D2" w:rsidRDefault="002055D2" w:rsidP="000762EC">
            <w:r>
              <w:rPr>
                <w:sz w:val="18"/>
                <w:szCs w:val="18"/>
              </w:rPr>
              <w:t>2, 3, 4</w:t>
            </w:r>
          </w:p>
        </w:tc>
        <w:tc>
          <w:tcPr>
            <w:tcW w:w="1600" w:type="dxa"/>
            <w:tcMar>
              <w:top w:w="40" w:type="dxa"/>
              <w:left w:w="80" w:type="dxa"/>
              <w:bottom w:w="40" w:type="dxa"/>
              <w:right w:w="80" w:type="dxa"/>
            </w:tcMar>
          </w:tcPr>
          <w:p w14:paraId="4CC9A62D" w14:textId="77777777" w:rsidR="002055D2" w:rsidRDefault="002055D2" w:rsidP="000762EC">
            <w:pPr>
              <w:jc w:val="center"/>
            </w:pPr>
            <w:r>
              <w:rPr>
                <w:sz w:val="18"/>
                <w:szCs w:val="18"/>
              </w:rPr>
              <w:t>4</w:t>
            </w:r>
          </w:p>
        </w:tc>
      </w:tr>
      <w:tr w:rsidR="002055D2" w14:paraId="31D18F45" w14:textId="77777777" w:rsidTr="000762EC">
        <w:tc>
          <w:tcPr>
            <w:tcW w:w="2300" w:type="dxa"/>
            <w:tcMar>
              <w:top w:w="40" w:type="dxa"/>
              <w:left w:w="80" w:type="dxa"/>
              <w:bottom w:w="40" w:type="dxa"/>
              <w:right w:w="80" w:type="dxa"/>
            </w:tcMar>
          </w:tcPr>
          <w:p w14:paraId="5E614893" w14:textId="77777777" w:rsidR="002055D2" w:rsidRDefault="002055D2" w:rsidP="000762EC"/>
        </w:tc>
        <w:tc>
          <w:tcPr>
            <w:tcW w:w="2100" w:type="dxa"/>
            <w:tcMar>
              <w:top w:w="40" w:type="dxa"/>
              <w:left w:w="80" w:type="dxa"/>
              <w:bottom w:w="40" w:type="dxa"/>
              <w:right w:w="80" w:type="dxa"/>
            </w:tcMar>
          </w:tcPr>
          <w:p w14:paraId="552A0558" w14:textId="77777777" w:rsidR="002055D2" w:rsidRDefault="002055D2" w:rsidP="000762EC">
            <w:proofErr w:type="spellStart"/>
            <w:r>
              <w:rPr>
                <w:sz w:val="18"/>
                <w:szCs w:val="18"/>
              </w:rPr>
              <w:t>learning_rate</w:t>
            </w:r>
            <w:proofErr w:type="spellEnd"/>
          </w:p>
        </w:tc>
        <w:tc>
          <w:tcPr>
            <w:tcW w:w="3200" w:type="dxa"/>
            <w:tcMar>
              <w:top w:w="40" w:type="dxa"/>
              <w:left w:w="80" w:type="dxa"/>
              <w:bottom w:w="40" w:type="dxa"/>
              <w:right w:w="80" w:type="dxa"/>
            </w:tcMar>
          </w:tcPr>
          <w:p w14:paraId="481BE7EC" w14:textId="77777777" w:rsidR="002055D2" w:rsidRDefault="002055D2" w:rsidP="000762EC">
            <w:r>
              <w:rPr>
                <w:sz w:val="18"/>
                <w:szCs w:val="18"/>
              </w:rPr>
              <w:t>0.01, 0.05, 0.1</w:t>
            </w:r>
          </w:p>
        </w:tc>
        <w:tc>
          <w:tcPr>
            <w:tcW w:w="1600" w:type="dxa"/>
            <w:tcMar>
              <w:top w:w="40" w:type="dxa"/>
              <w:left w:w="80" w:type="dxa"/>
              <w:bottom w:w="40" w:type="dxa"/>
              <w:right w:w="80" w:type="dxa"/>
            </w:tcMar>
          </w:tcPr>
          <w:p w14:paraId="719D123D" w14:textId="77777777" w:rsidR="002055D2" w:rsidRDefault="002055D2" w:rsidP="000762EC">
            <w:pPr>
              <w:jc w:val="center"/>
            </w:pPr>
            <w:r>
              <w:rPr>
                <w:sz w:val="18"/>
                <w:szCs w:val="18"/>
              </w:rPr>
              <w:t>0.1</w:t>
            </w:r>
          </w:p>
        </w:tc>
      </w:tr>
      <w:tr w:rsidR="002055D2" w14:paraId="3AF636EE" w14:textId="77777777" w:rsidTr="000762EC">
        <w:tc>
          <w:tcPr>
            <w:tcW w:w="2300" w:type="dxa"/>
            <w:tcMar>
              <w:top w:w="40" w:type="dxa"/>
              <w:left w:w="80" w:type="dxa"/>
              <w:bottom w:w="40" w:type="dxa"/>
              <w:right w:w="80" w:type="dxa"/>
            </w:tcMar>
          </w:tcPr>
          <w:p w14:paraId="4F720D20" w14:textId="77777777" w:rsidR="002055D2" w:rsidRDefault="002055D2" w:rsidP="000762EC"/>
        </w:tc>
        <w:tc>
          <w:tcPr>
            <w:tcW w:w="2100" w:type="dxa"/>
            <w:tcMar>
              <w:top w:w="40" w:type="dxa"/>
              <w:left w:w="80" w:type="dxa"/>
              <w:bottom w:w="40" w:type="dxa"/>
              <w:right w:w="80" w:type="dxa"/>
            </w:tcMar>
          </w:tcPr>
          <w:p w14:paraId="656E7444" w14:textId="77777777" w:rsidR="002055D2" w:rsidRDefault="002055D2" w:rsidP="000762EC">
            <w:r>
              <w:rPr>
                <w:sz w:val="18"/>
                <w:szCs w:val="18"/>
              </w:rPr>
              <w:t>subsample</w:t>
            </w:r>
          </w:p>
        </w:tc>
        <w:tc>
          <w:tcPr>
            <w:tcW w:w="3200" w:type="dxa"/>
            <w:tcMar>
              <w:top w:w="40" w:type="dxa"/>
              <w:left w:w="80" w:type="dxa"/>
              <w:bottom w:w="40" w:type="dxa"/>
              <w:right w:w="80" w:type="dxa"/>
            </w:tcMar>
          </w:tcPr>
          <w:p w14:paraId="596F4744" w14:textId="77777777" w:rsidR="002055D2" w:rsidRDefault="002055D2" w:rsidP="000762EC">
            <w:r>
              <w:rPr>
                <w:sz w:val="18"/>
                <w:szCs w:val="18"/>
              </w:rPr>
              <w:t>0.7, 0.8</w:t>
            </w:r>
          </w:p>
        </w:tc>
        <w:tc>
          <w:tcPr>
            <w:tcW w:w="1600" w:type="dxa"/>
            <w:tcMar>
              <w:top w:w="40" w:type="dxa"/>
              <w:left w:w="80" w:type="dxa"/>
              <w:bottom w:w="40" w:type="dxa"/>
              <w:right w:w="80" w:type="dxa"/>
            </w:tcMar>
          </w:tcPr>
          <w:p w14:paraId="1D0DF17E" w14:textId="77777777" w:rsidR="002055D2" w:rsidRDefault="002055D2" w:rsidP="000762EC">
            <w:pPr>
              <w:jc w:val="center"/>
            </w:pPr>
            <w:r>
              <w:rPr>
                <w:sz w:val="18"/>
                <w:szCs w:val="18"/>
              </w:rPr>
              <w:t>0.7</w:t>
            </w:r>
          </w:p>
        </w:tc>
      </w:tr>
      <w:tr w:rsidR="002055D2" w14:paraId="4A20CC6F" w14:textId="77777777" w:rsidTr="000762EC">
        <w:tc>
          <w:tcPr>
            <w:tcW w:w="2300" w:type="dxa"/>
            <w:tcMar>
              <w:top w:w="40" w:type="dxa"/>
              <w:left w:w="80" w:type="dxa"/>
              <w:bottom w:w="40" w:type="dxa"/>
              <w:right w:w="80" w:type="dxa"/>
            </w:tcMar>
          </w:tcPr>
          <w:p w14:paraId="12A61F3B" w14:textId="77777777" w:rsidR="002055D2" w:rsidRDefault="002055D2" w:rsidP="000762EC"/>
        </w:tc>
        <w:tc>
          <w:tcPr>
            <w:tcW w:w="2100" w:type="dxa"/>
            <w:tcMar>
              <w:top w:w="40" w:type="dxa"/>
              <w:left w:w="80" w:type="dxa"/>
              <w:bottom w:w="40" w:type="dxa"/>
              <w:right w:w="80" w:type="dxa"/>
            </w:tcMar>
          </w:tcPr>
          <w:p w14:paraId="0A08DAF3" w14:textId="77777777" w:rsidR="002055D2" w:rsidRDefault="002055D2" w:rsidP="000762EC">
            <w:proofErr w:type="spellStart"/>
            <w:r>
              <w:rPr>
                <w:sz w:val="18"/>
                <w:szCs w:val="18"/>
              </w:rPr>
              <w:t>reg_alpha</w:t>
            </w:r>
            <w:proofErr w:type="spellEnd"/>
          </w:p>
        </w:tc>
        <w:tc>
          <w:tcPr>
            <w:tcW w:w="3200" w:type="dxa"/>
            <w:tcMar>
              <w:top w:w="40" w:type="dxa"/>
              <w:left w:w="80" w:type="dxa"/>
              <w:bottom w:w="40" w:type="dxa"/>
              <w:right w:w="80" w:type="dxa"/>
            </w:tcMar>
          </w:tcPr>
          <w:p w14:paraId="10C45ED1" w14:textId="77777777" w:rsidR="002055D2" w:rsidRDefault="002055D2" w:rsidP="000762EC">
            <w:r>
              <w:rPr>
                <w:sz w:val="18"/>
                <w:szCs w:val="18"/>
              </w:rPr>
              <w:t>0, 0.5</w:t>
            </w:r>
          </w:p>
        </w:tc>
        <w:tc>
          <w:tcPr>
            <w:tcW w:w="1600" w:type="dxa"/>
            <w:tcMar>
              <w:top w:w="40" w:type="dxa"/>
              <w:left w:w="80" w:type="dxa"/>
              <w:bottom w:w="40" w:type="dxa"/>
              <w:right w:w="80" w:type="dxa"/>
            </w:tcMar>
          </w:tcPr>
          <w:p w14:paraId="587636CA" w14:textId="77777777" w:rsidR="002055D2" w:rsidRDefault="002055D2" w:rsidP="000762EC">
            <w:pPr>
              <w:jc w:val="center"/>
            </w:pPr>
            <w:r>
              <w:rPr>
                <w:sz w:val="18"/>
                <w:szCs w:val="18"/>
              </w:rPr>
              <w:t>0</w:t>
            </w:r>
          </w:p>
        </w:tc>
      </w:tr>
      <w:tr w:rsidR="002055D2" w14:paraId="0778ECA8" w14:textId="77777777" w:rsidTr="000762EC">
        <w:tc>
          <w:tcPr>
            <w:tcW w:w="2300" w:type="dxa"/>
            <w:tcMar>
              <w:top w:w="40" w:type="dxa"/>
              <w:left w:w="80" w:type="dxa"/>
              <w:bottom w:w="40" w:type="dxa"/>
              <w:right w:w="80" w:type="dxa"/>
            </w:tcMar>
          </w:tcPr>
          <w:p w14:paraId="674F8B20" w14:textId="77777777" w:rsidR="002055D2" w:rsidRDefault="002055D2" w:rsidP="000762EC"/>
        </w:tc>
        <w:tc>
          <w:tcPr>
            <w:tcW w:w="2100" w:type="dxa"/>
            <w:tcMar>
              <w:top w:w="40" w:type="dxa"/>
              <w:left w:w="80" w:type="dxa"/>
              <w:bottom w:w="40" w:type="dxa"/>
              <w:right w:w="80" w:type="dxa"/>
            </w:tcMar>
          </w:tcPr>
          <w:p w14:paraId="71992B6E" w14:textId="77777777" w:rsidR="002055D2" w:rsidRDefault="002055D2" w:rsidP="000762EC">
            <w:proofErr w:type="spellStart"/>
            <w:r>
              <w:rPr>
                <w:sz w:val="18"/>
                <w:szCs w:val="18"/>
              </w:rPr>
              <w:t>reg_lambda</w:t>
            </w:r>
            <w:proofErr w:type="spellEnd"/>
          </w:p>
        </w:tc>
        <w:tc>
          <w:tcPr>
            <w:tcW w:w="3200" w:type="dxa"/>
            <w:tcMar>
              <w:top w:w="40" w:type="dxa"/>
              <w:left w:w="80" w:type="dxa"/>
              <w:bottom w:w="40" w:type="dxa"/>
              <w:right w:w="80" w:type="dxa"/>
            </w:tcMar>
          </w:tcPr>
          <w:p w14:paraId="1C240EE1" w14:textId="77777777" w:rsidR="002055D2" w:rsidRDefault="002055D2" w:rsidP="000762EC">
            <w:r>
              <w:rPr>
                <w:sz w:val="18"/>
                <w:szCs w:val="18"/>
              </w:rPr>
              <w:t>1.0, 2.0</w:t>
            </w:r>
          </w:p>
        </w:tc>
        <w:tc>
          <w:tcPr>
            <w:tcW w:w="1600" w:type="dxa"/>
            <w:tcMar>
              <w:top w:w="40" w:type="dxa"/>
              <w:left w:w="80" w:type="dxa"/>
              <w:bottom w:w="40" w:type="dxa"/>
              <w:right w:w="80" w:type="dxa"/>
            </w:tcMar>
          </w:tcPr>
          <w:p w14:paraId="2E5B8137" w14:textId="77777777" w:rsidR="002055D2" w:rsidRDefault="002055D2" w:rsidP="000762EC">
            <w:pPr>
              <w:jc w:val="center"/>
            </w:pPr>
            <w:r>
              <w:rPr>
                <w:sz w:val="18"/>
                <w:szCs w:val="18"/>
              </w:rPr>
              <w:t>1.0</w:t>
            </w:r>
          </w:p>
        </w:tc>
      </w:tr>
    </w:tbl>
    <w:p w14:paraId="451B9C0F" w14:textId="77777777" w:rsidR="002055D2" w:rsidRDefault="002055D2" w:rsidP="002055D2">
      <w:pPr>
        <w:spacing w:after="200"/>
      </w:pPr>
    </w:p>
    <w:p w14:paraId="4F3EB9AC" w14:textId="77777777" w:rsidR="002055D2" w:rsidRDefault="002055D2" w:rsidP="002055D2">
      <w:pPr>
        <w:spacing w:after="200" w:line="360" w:lineRule="auto"/>
      </w:pPr>
      <w:r>
        <w:lastRenderedPageBreak/>
        <w:t xml:space="preserve">Cross-validation: </w:t>
      </w:r>
      <w:proofErr w:type="spellStart"/>
      <w:r>
        <w:t>TimeSeriesSplit</w:t>
      </w:r>
      <w:proofErr w:type="spellEnd"/>
      <w:r>
        <w:t xml:space="preserve">, 5 splits. Scoring: AUC-ROC. Training cross-validation AUC at the selected values was 0.5196 for Logistic Regression, 0.5098 for Random Forest and 0.5121 for </w:t>
      </w:r>
      <w:proofErr w:type="spellStart"/>
      <w:r>
        <w:t>XGBoost</w:t>
      </w:r>
      <w:proofErr w:type="spellEnd"/>
      <w:r>
        <w:t>. These training figures are the basis on which the model families were compared before any test data was examined, and they are the reason Section 5.9 is treated as an evaluation instrument rather than a selection instrument.</w:t>
      </w:r>
    </w:p>
    <w:p w14:paraId="3465ED9A" w14:textId="77777777" w:rsidR="002055D2" w:rsidRDefault="002055D2" w:rsidP="002055D2">
      <w:pPr>
        <w:spacing w:before="360" w:after="200"/>
        <w:jc w:val="center"/>
      </w:pPr>
      <w:r>
        <w:rPr>
          <w:b/>
          <w:bCs/>
          <w:sz w:val="20"/>
          <w:szCs w:val="20"/>
        </w:rPr>
        <w:t>END OF DOCUMENT</w:t>
      </w:r>
    </w:p>
    <w:p w14:paraId="4558F8EC" w14:textId="77777777" w:rsidR="002055D2" w:rsidRDefault="002055D2" w:rsidP="002055D2"/>
    <w:p w14:paraId="146B6BB9" w14:textId="68E3EC5D" w:rsidR="00490091" w:rsidRDefault="00490091" w:rsidP="002055D2">
      <w:pPr>
        <w:pStyle w:val="Heading1"/>
        <w:spacing w:before="320" w:after="180"/>
      </w:pPr>
    </w:p>
    <w:sectPr w:rsidR="0049009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D716" w14:textId="77777777" w:rsidR="002420CD" w:rsidRDefault="002420CD">
      <w:r>
        <w:separator/>
      </w:r>
    </w:p>
  </w:endnote>
  <w:endnote w:type="continuationSeparator" w:id="0">
    <w:p w14:paraId="5C3B4EF4" w14:textId="77777777" w:rsidR="002420CD" w:rsidRDefault="00242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4EA4" w14:textId="1D684B46" w:rsidR="00C370E7" w:rsidRPr="008F2958" w:rsidRDefault="00000000" w:rsidP="0006438D">
    <w:pPr>
      <w:pBdr>
        <w:top w:val="thinThickSmallGap" w:sz="24" w:space="6" w:color="7F340D" w:themeColor="accent2" w:themeShade="7F"/>
      </w:pBdr>
      <w:tabs>
        <w:tab w:val="right" w:pos="9027"/>
      </w:tabs>
      <w:rPr>
        <w:rFonts w:asciiTheme="majorHAnsi" w:hAnsiTheme="majorHAnsi"/>
      </w:rPr>
    </w:pPr>
    <w:r>
      <w:rPr>
        <w:rFonts w:asciiTheme="majorHAnsi" w:eastAsiaTheme="majorEastAsia" w:hAnsiTheme="majorHAnsi" w:cstheme="majorBidi"/>
        <w:noProof/>
        <w:sz w:val="16"/>
        <w:lang w:eastAsia="zh-SG"/>
      </w:rPr>
      <w:t>ICT</w:t>
    </w:r>
    <w:r w:rsidRPr="000C1EA4">
      <w:rPr>
        <w:rFonts w:asciiTheme="majorHAnsi" w:eastAsiaTheme="majorEastAsia" w:hAnsiTheme="majorHAnsi" w:cstheme="majorBidi"/>
        <w:noProof/>
        <w:sz w:val="16"/>
        <w:lang w:eastAsia="zh-SG"/>
      </w:rPr>
      <w:t xml:space="preserve">3902C </w:t>
    </w:r>
    <w:r>
      <w:rPr>
        <w:rFonts w:asciiTheme="majorHAnsi" w:eastAsiaTheme="majorEastAsia" w:hAnsiTheme="majorHAnsi" w:cstheme="majorBidi"/>
        <w:noProof/>
        <w:sz w:val="16"/>
        <w:lang w:eastAsia="zh-SG"/>
      </w:rPr>
      <w:t>Capstone Project Final Report</w:t>
    </w:r>
    <w:r>
      <w:rPr>
        <w:rFonts w:asciiTheme="majorHAnsi" w:eastAsiaTheme="majorEastAsia" w:hAnsiTheme="majorHAnsi" w:cstheme="majorBidi"/>
        <w:noProof/>
        <w:sz w:val="16"/>
        <w:lang w:eastAsia="zh-SG"/>
      </w:rPr>
      <w:tab/>
    </w:r>
    <w:r w:rsidRPr="008F2958">
      <w:rPr>
        <w:rFonts w:asciiTheme="majorHAnsi" w:eastAsiaTheme="majorEastAsia" w:hAnsiTheme="majorHAnsi" w:cstheme="majorBidi"/>
        <w:noProof/>
        <w:sz w:val="16"/>
        <w:lang w:eastAsia="zh-SG"/>
      </w:rPr>
      <w:tab/>
    </w:r>
    <w:r w:rsidRPr="008F2958">
      <w:rPr>
        <w:rFonts w:asciiTheme="majorHAnsi" w:eastAsiaTheme="majorEastAsia" w:hAnsiTheme="majorHAnsi" w:cstheme="majorBidi"/>
        <w:sz w:val="16"/>
      </w:rPr>
      <w:t xml:space="preserve">Page </w:t>
    </w:r>
    <w:r w:rsidRPr="008F2958">
      <w:rPr>
        <w:rFonts w:asciiTheme="majorHAnsi" w:hAnsiTheme="majorHAnsi"/>
        <w:sz w:val="16"/>
      </w:rPr>
      <w:fldChar w:fldCharType="begin"/>
    </w:r>
    <w:r w:rsidRPr="008F2958">
      <w:rPr>
        <w:rFonts w:asciiTheme="majorHAnsi" w:hAnsiTheme="majorHAnsi"/>
        <w:sz w:val="16"/>
      </w:rPr>
      <w:instrText xml:space="preserve"> PAGE   \* MERGEFORMAT </w:instrText>
    </w:r>
    <w:r w:rsidRPr="008F2958">
      <w:rPr>
        <w:rFonts w:asciiTheme="majorHAnsi" w:hAnsiTheme="majorHAnsi"/>
        <w:sz w:val="16"/>
      </w:rPr>
      <w:fldChar w:fldCharType="separate"/>
    </w:r>
    <w:r w:rsidRPr="00C22261">
      <w:rPr>
        <w:rFonts w:asciiTheme="majorHAnsi" w:eastAsiaTheme="majorEastAsia" w:hAnsiTheme="majorHAnsi" w:cstheme="majorBidi"/>
        <w:noProof/>
        <w:sz w:val="16"/>
      </w:rPr>
      <w:t>1</w:t>
    </w:r>
    <w:r w:rsidRPr="008F2958">
      <w:rPr>
        <w:rFonts w:asciiTheme="majorHAnsi" w:eastAsiaTheme="majorEastAsia" w:hAnsiTheme="majorHAnsi" w:cstheme="majorBidi"/>
        <w:noProof/>
        <w:sz w:val="16"/>
      </w:rPr>
      <w:fldChar w:fldCharType="end"/>
    </w:r>
    <w:r>
      <w:rPr>
        <w:rFonts w:asciiTheme="majorHAnsi" w:eastAsiaTheme="majorEastAsia" w:hAnsiTheme="majorHAnsi" w:cstheme="majorBidi"/>
        <w:noProof/>
        <w:sz w:val="16"/>
      </w:rPr>
      <w:t xml:space="preserve"> of </w:t>
    </w:r>
    <w:r>
      <w:rPr>
        <w:rFonts w:asciiTheme="majorHAnsi" w:eastAsiaTheme="majorEastAsia" w:hAnsiTheme="majorHAnsi" w:cstheme="majorBidi"/>
        <w:noProof/>
        <w:sz w:val="16"/>
      </w:rPr>
      <w:fldChar w:fldCharType="begin"/>
    </w:r>
    <w:r>
      <w:rPr>
        <w:rFonts w:asciiTheme="majorHAnsi" w:eastAsiaTheme="majorEastAsia" w:hAnsiTheme="majorHAnsi" w:cstheme="majorBidi"/>
        <w:noProof/>
        <w:sz w:val="16"/>
      </w:rPr>
      <w:instrText xml:space="preserve"> SECTIONPAGES  \* Arabic  \* MERGEFORMAT </w:instrText>
    </w:r>
    <w:r>
      <w:rPr>
        <w:rFonts w:asciiTheme="majorHAnsi" w:eastAsiaTheme="majorEastAsia" w:hAnsiTheme="majorHAnsi" w:cstheme="majorBidi"/>
        <w:noProof/>
        <w:sz w:val="16"/>
      </w:rPr>
      <w:fldChar w:fldCharType="separate"/>
    </w:r>
    <w:r w:rsidR="00C31691">
      <w:rPr>
        <w:rFonts w:asciiTheme="majorHAnsi" w:eastAsiaTheme="majorEastAsia" w:hAnsiTheme="majorHAnsi" w:cstheme="majorBidi"/>
        <w:noProof/>
        <w:sz w:val="16"/>
      </w:rPr>
      <w:t>44</w:t>
    </w:r>
    <w:r>
      <w:rPr>
        <w:rFonts w:asciiTheme="majorHAnsi" w:eastAsiaTheme="majorEastAsia" w:hAnsiTheme="majorHAnsi" w:cstheme="majorBidi"/>
        <w:noProof/>
        <w:sz w:val="16"/>
      </w:rPr>
      <w:fldChar w:fldCharType="end"/>
    </w:r>
  </w:p>
  <w:p w14:paraId="15E286F4" w14:textId="77777777" w:rsidR="00C370E7" w:rsidRPr="003B0317" w:rsidRDefault="00C370E7" w:rsidP="0006438D">
    <w:pPr>
      <w:pBdr>
        <w:top w:val="thinThickSmallGap" w:sz="24" w:space="6" w:color="7F340D" w:themeColor="accent2" w:themeShade="7F"/>
      </w:pBdr>
      <w:tabs>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5593" w14:textId="77777777" w:rsidR="002420CD" w:rsidRDefault="002420CD">
      <w:r>
        <w:separator/>
      </w:r>
    </w:p>
  </w:footnote>
  <w:footnote w:type="continuationSeparator" w:id="0">
    <w:p w14:paraId="54B4BD74" w14:textId="77777777" w:rsidR="002420CD" w:rsidRDefault="00242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D74ED"/>
    <w:multiLevelType w:val="hybridMultilevel"/>
    <w:tmpl w:val="E6EA2DE8"/>
    <w:lvl w:ilvl="0" w:tplc="65249CCA">
      <w:start w:val="1"/>
      <w:numFmt w:val="bullet"/>
      <w:lvlText w:val="●"/>
      <w:lvlJc w:val="left"/>
      <w:pPr>
        <w:ind w:left="720" w:hanging="360"/>
      </w:pPr>
    </w:lvl>
    <w:lvl w:ilvl="1" w:tplc="A3269C6E">
      <w:start w:val="1"/>
      <w:numFmt w:val="bullet"/>
      <w:lvlText w:val="○"/>
      <w:lvlJc w:val="left"/>
      <w:pPr>
        <w:ind w:left="1440" w:hanging="360"/>
      </w:pPr>
    </w:lvl>
    <w:lvl w:ilvl="2" w:tplc="984E73A8">
      <w:start w:val="1"/>
      <w:numFmt w:val="bullet"/>
      <w:lvlText w:val="■"/>
      <w:lvlJc w:val="left"/>
      <w:pPr>
        <w:ind w:left="2160" w:hanging="360"/>
      </w:pPr>
    </w:lvl>
    <w:lvl w:ilvl="3" w:tplc="6F3A88EC">
      <w:start w:val="1"/>
      <w:numFmt w:val="bullet"/>
      <w:lvlText w:val="●"/>
      <w:lvlJc w:val="left"/>
      <w:pPr>
        <w:ind w:left="2880" w:hanging="360"/>
      </w:pPr>
    </w:lvl>
    <w:lvl w:ilvl="4" w:tplc="665EAB74">
      <w:start w:val="1"/>
      <w:numFmt w:val="bullet"/>
      <w:lvlText w:val="○"/>
      <w:lvlJc w:val="left"/>
      <w:pPr>
        <w:ind w:left="3600" w:hanging="360"/>
      </w:pPr>
    </w:lvl>
    <w:lvl w:ilvl="5" w:tplc="0CB4A40A">
      <w:start w:val="1"/>
      <w:numFmt w:val="bullet"/>
      <w:lvlText w:val="■"/>
      <w:lvlJc w:val="left"/>
      <w:pPr>
        <w:ind w:left="4320" w:hanging="360"/>
      </w:pPr>
    </w:lvl>
    <w:lvl w:ilvl="6" w:tplc="A1CA3FCE">
      <w:start w:val="1"/>
      <w:numFmt w:val="bullet"/>
      <w:lvlText w:val="●"/>
      <w:lvlJc w:val="left"/>
      <w:pPr>
        <w:ind w:left="5040" w:hanging="360"/>
      </w:pPr>
    </w:lvl>
    <w:lvl w:ilvl="7" w:tplc="367A53A2">
      <w:start w:val="1"/>
      <w:numFmt w:val="bullet"/>
      <w:lvlText w:val="●"/>
      <w:lvlJc w:val="left"/>
      <w:pPr>
        <w:ind w:left="5760" w:hanging="360"/>
      </w:pPr>
    </w:lvl>
    <w:lvl w:ilvl="8" w:tplc="F2D68690">
      <w:start w:val="1"/>
      <w:numFmt w:val="bullet"/>
      <w:lvlText w:val="●"/>
      <w:lvlJc w:val="left"/>
      <w:pPr>
        <w:ind w:left="6480" w:hanging="360"/>
      </w:pPr>
    </w:lvl>
  </w:abstractNum>
  <w:abstractNum w:abstractNumId="1" w15:restartNumberingAfterBreak="0">
    <w:nsid w:val="4CC5540F"/>
    <w:multiLevelType w:val="hybridMultilevel"/>
    <w:tmpl w:val="2C78734E"/>
    <w:lvl w:ilvl="0" w:tplc="E0E41454">
      <w:start w:val="1"/>
      <w:numFmt w:val="decimal"/>
      <w:lvlText w:val="%1."/>
      <w:lvlJc w:val="left"/>
      <w:pPr>
        <w:ind w:left="500" w:hanging="260"/>
      </w:pPr>
    </w:lvl>
    <w:lvl w:ilvl="1" w:tplc="2078E55E">
      <w:numFmt w:val="decimal"/>
      <w:lvlText w:val=""/>
      <w:lvlJc w:val="left"/>
    </w:lvl>
    <w:lvl w:ilvl="2" w:tplc="F9F61866">
      <w:numFmt w:val="decimal"/>
      <w:lvlText w:val=""/>
      <w:lvlJc w:val="left"/>
    </w:lvl>
    <w:lvl w:ilvl="3" w:tplc="6246B780">
      <w:numFmt w:val="decimal"/>
      <w:lvlText w:val=""/>
      <w:lvlJc w:val="left"/>
    </w:lvl>
    <w:lvl w:ilvl="4" w:tplc="62D885A4">
      <w:numFmt w:val="decimal"/>
      <w:lvlText w:val=""/>
      <w:lvlJc w:val="left"/>
    </w:lvl>
    <w:lvl w:ilvl="5" w:tplc="4D38D730">
      <w:numFmt w:val="decimal"/>
      <w:lvlText w:val=""/>
      <w:lvlJc w:val="left"/>
    </w:lvl>
    <w:lvl w:ilvl="6" w:tplc="EC0898CA">
      <w:numFmt w:val="decimal"/>
      <w:lvlText w:val=""/>
      <w:lvlJc w:val="left"/>
    </w:lvl>
    <w:lvl w:ilvl="7" w:tplc="1E68FB50">
      <w:numFmt w:val="decimal"/>
      <w:lvlText w:val=""/>
      <w:lvlJc w:val="left"/>
    </w:lvl>
    <w:lvl w:ilvl="8" w:tplc="D464AC6E">
      <w:numFmt w:val="decimal"/>
      <w:lvlText w:val=""/>
      <w:lvlJc w:val="left"/>
    </w:lvl>
  </w:abstractNum>
  <w:num w:numId="1" w16cid:durableId="1024596196">
    <w:abstractNumId w:val="0"/>
    <w:lvlOverride w:ilvl="0">
      <w:startOverride w:val="1"/>
    </w:lvlOverride>
  </w:num>
  <w:num w:numId="2" w16cid:durableId="18129461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091"/>
    <w:rsid w:val="00080F29"/>
    <w:rsid w:val="00107C7E"/>
    <w:rsid w:val="00110597"/>
    <w:rsid w:val="001967A7"/>
    <w:rsid w:val="001B78BA"/>
    <w:rsid w:val="002055D2"/>
    <w:rsid w:val="002420CD"/>
    <w:rsid w:val="002E3B4D"/>
    <w:rsid w:val="00303AE4"/>
    <w:rsid w:val="003E0CFC"/>
    <w:rsid w:val="00414A72"/>
    <w:rsid w:val="00487703"/>
    <w:rsid w:val="00490091"/>
    <w:rsid w:val="005048A0"/>
    <w:rsid w:val="00524DDE"/>
    <w:rsid w:val="005B4F62"/>
    <w:rsid w:val="005E2B7B"/>
    <w:rsid w:val="007470EC"/>
    <w:rsid w:val="0075290C"/>
    <w:rsid w:val="008867C3"/>
    <w:rsid w:val="009D7AD7"/>
    <w:rsid w:val="00A240FF"/>
    <w:rsid w:val="00A942AD"/>
    <w:rsid w:val="00B36CAD"/>
    <w:rsid w:val="00C05151"/>
    <w:rsid w:val="00C31691"/>
    <w:rsid w:val="00C370E7"/>
    <w:rsid w:val="00C97590"/>
    <w:rsid w:val="00CE69F4"/>
    <w:rsid w:val="00D53821"/>
    <w:rsid w:val="00E276BE"/>
    <w:rsid w:val="00F07E4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15F6"/>
  <w15:docId w15:val="{246439B5-03AA-472A-BEB2-BAC33B4E2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46</Pages>
  <Words>12198</Words>
  <Characters>69529</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Mursyid Bin Hassan</cp:lastModifiedBy>
  <cp:revision>24</cp:revision>
  <dcterms:created xsi:type="dcterms:W3CDTF">2026-07-28T05:51:00Z</dcterms:created>
  <dcterms:modified xsi:type="dcterms:W3CDTF">2026-07-28T23:40:00Z</dcterms:modified>
</cp:coreProperties>
</file>