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486E3" w14:textId="48034571" w:rsidR="00B24DCC" w:rsidRPr="008B474F" w:rsidRDefault="00B24DCC" w:rsidP="00B24DCC">
      <w:pPr>
        <w:rPr>
          <w:lang w:val="de-DE"/>
        </w:rPr>
      </w:pPr>
      <w:r w:rsidRPr="4A506BD8">
        <w:rPr>
          <w:lang w:val="de-DE"/>
        </w:rPr>
        <w:t>Die Anzahl F&amp;E-treibender Unternehmen</w:t>
      </w:r>
      <w:r w:rsidRPr="4A506BD8">
        <w:rPr>
          <w:rStyle w:val="FootnoteReference"/>
          <w:lang w:val="de-DE"/>
        </w:rPr>
        <w:footnoteReference w:id="1"/>
      </w:r>
      <w:r w:rsidRPr="4A506BD8">
        <w:rPr>
          <w:lang w:val="de-DE"/>
        </w:rPr>
        <w:t xml:space="preserve"> hat sich in Österreich bis 2019</w:t>
      </w:r>
      <w:r w:rsidRPr="4A506BD8">
        <w:rPr>
          <w:rStyle w:val="FootnoteReference"/>
          <w:lang w:val="de-DE"/>
        </w:rPr>
        <w:footnoteReference w:id="2"/>
      </w:r>
      <w:r w:rsidRPr="4A506BD8">
        <w:rPr>
          <w:lang w:val="de-DE"/>
        </w:rPr>
        <w:t xml:space="preserve"> mit Schwankungen positiv entwickelt (von 3.384 im Jahr 2011 hin zu 3.872</w:t>
      </w:r>
      <w:r w:rsidRPr="4A506BD8">
        <w:rPr>
          <w:rStyle w:val="FootnoteReference"/>
          <w:lang w:val="de-DE"/>
        </w:rPr>
        <w:footnoteReference w:id="3"/>
      </w:r>
      <w:r w:rsidRPr="4A506BD8">
        <w:rPr>
          <w:lang w:val="de-DE"/>
        </w:rPr>
        <w:t xml:space="preserve">). </w:t>
      </w:r>
      <w:r w:rsidRPr="3B36CFAE">
        <w:rPr>
          <w:lang w:val="de-DE"/>
        </w:rPr>
        <w:t xml:space="preserve">Eine Partizipation Österreichs an den positiven Effekten des steten Struktur- und Technologiewandels, neuaufkommender Schlüsseltechnologien (etwa Quantentechnologien) sowie ein österreichischer Beitrag zur Erhöhung der europäischen Wettbewerbsfähigkeit und technologischen Souveränität im notwendigen und wünschenswerten Ausmaß ist nicht durch etablierte Unternehmen allein zu leisten. </w:t>
      </w:r>
      <w:r w:rsidRPr="1105D39F">
        <w:rPr>
          <w:lang w:val="de-DE"/>
        </w:rPr>
        <w:t>Für</w:t>
      </w:r>
      <w:r w:rsidRPr="3B36CFAE">
        <w:rPr>
          <w:lang w:val="de-DE"/>
        </w:rPr>
        <w:t xml:space="preserve"> die Erreichung der Ziele der FTI-Strategie </w:t>
      </w:r>
      <w:r w:rsidRPr="400508DA">
        <w:rPr>
          <w:lang w:val="de-DE"/>
        </w:rPr>
        <w:t>2030 ist</w:t>
      </w:r>
      <w:r w:rsidRPr="62453C5E">
        <w:rPr>
          <w:lang w:val="de-DE"/>
        </w:rPr>
        <w:t xml:space="preserve"> </w:t>
      </w:r>
      <w:r w:rsidRPr="31B8AF12">
        <w:rPr>
          <w:lang w:val="de-DE"/>
        </w:rPr>
        <w:t xml:space="preserve">es </w:t>
      </w:r>
      <w:r w:rsidRPr="3B36CFAE">
        <w:rPr>
          <w:lang w:val="de-DE"/>
        </w:rPr>
        <w:t xml:space="preserve">von </w:t>
      </w:r>
      <w:r w:rsidRPr="1E3070D3">
        <w:rPr>
          <w:lang w:val="de-DE"/>
        </w:rPr>
        <w:t>zentraler Bedeutung</w:t>
      </w:r>
      <w:r w:rsidRPr="3B36CFAE">
        <w:rPr>
          <w:lang w:val="de-DE"/>
        </w:rPr>
        <w:t xml:space="preserve">, </w:t>
      </w:r>
      <w:r w:rsidRPr="7B96751B">
        <w:rPr>
          <w:lang w:val="de-DE"/>
        </w:rPr>
        <w:t>dass</w:t>
      </w:r>
      <w:r w:rsidRPr="3B36CFAE">
        <w:rPr>
          <w:lang w:val="de-DE"/>
        </w:rPr>
        <w:t xml:space="preserve"> </w:t>
      </w:r>
      <w:r w:rsidRPr="247A6F8A">
        <w:rPr>
          <w:lang w:val="de-DE"/>
        </w:rPr>
        <w:t>sich die</w:t>
      </w:r>
      <w:r w:rsidRPr="631227F2">
        <w:rPr>
          <w:lang w:val="de-DE"/>
        </w:rPr>
        <w:t xml:space="preserve"> </w:t>
      </w:r>
      <w:r w:rsidRPr="3B36CFAE">
        <w:rPr>
          <w:lang w:val="de-DE"/>
        </w:rPr>
        <w:t>F&amp;E</w:t>
      </w:r>
      <w:r w:rsidR="00F55B44">
        <w:rPr>
          <w:lang w:val="de-DE"/>
        </w:rPr>
        <w:t>-</w:t>
      </w:r>
      <w:r w:rsidRPr="3B36CFAE">
        <w:rPr>
          <w:lang w:val="de-DE"/>
        </w:rPr>
        <w:t>Aktivitäten von Unternehmen</w:t>
      </w:r>
      <w:r w:rsidRPr="20C6C1C2">
        <w:rPr>
          <w:lang w:val="de-DE"/>
        </w:rPr>
        <w:t xml:space="preserve"> </w:t>
      </w:r>
      <w:r w:rsidRPr="3631FCC0">
        <w:rPr>
          <w:lang w:val="de-DE"/>
        </w:rPr>
        <w:t>stetig</w:t>
      </w:r>
      <w:r w:rsidRPr="33C7A2D4">
        <w:rPr>
          <w:lang w:val="de-DE"/>
        </w:rPr>
        <w:t xml:space="preserve"> </w:t>
      </w:r>
      <w:r w:rsidRPr="0D8A6ADE">
        <w:rPr>
          <w:lang w:val="de-DE"/>
        </w:rPr>
        <w:t xml:space="preserve">intensivieren, </w:t>
      </w:r>
      <w:r w:rsidRPr="0D424202">
        <w:rPr>
          <w:lang w:val="de-DE"/>
        </w:rPr>
        <w:t>d.h. das</w:t>
      </w:r>
      <w:r w:rsidRPr="3B36CFAE">
        <w:rPr>
          <w:lang w:val="de-DE"/>
        </w:rPr>
        <w:t xml:space="preserve"> Ausmaß von Forschungsaktivitäten </w:t>
      </w:r>
      <w:r w:rsidRPr="6F1380AE">
        <w:rPr>
          <w:lang w:val="de-DE"/>
        </w:rPr>
        <w:t xml:space="preserve">insgesamt </w:t>
      </w:r>
      <w:r w:rsidRPr="20F4EE34">
        <w:rPr>
          <w:lang w:val="de-DE"/>
        </w:rPr>
        <w:t xml:space="preserve">steigt. </w:t>
      </w:r>
    </w:p>
    <w:p w14:paraId="62577154" w14:textId="512166C4" w:rsidR="00B24DCC" w:rsidRDefault="00B24DCC" w:rsidP="00B24DCC">
      <w:pPr>
        <w:rPr>
          <w:rStyle w:val="text"/>
        </w:rPr>
      </w:pPr>
      <w:r w:rsidRPr="3B36CFAE">
        <w:rPr>
          <w:lang w:val="de-DE"/>
        </w:rPr>
        <w:t>Die stete Erweiterung der Basis F&amp;</w:t>
      </w:r>
      <w:r w:rsidR="00F55B44">
        <w:rPr>
          <w:lang w:val="de-DE"/>
        </w:rPr>
        <w:t>E</w:t>
      </w:r>
      <w:r w:rsidRPr="3B36CFAE">
        <w:rPr>
          <w:lang w:val="de-DE"/>
        </w:rPr>
        <w:t xml:space="preserve">-treibender Unternehmen durch zusätzliche forschende Unternehmen (bzw. zu forschen beginnende, bisher F&amp;E-inaktive bestehende Unternehmen, neugegründete oder sich in Österreich neu ansiedelnde) ist dafür zentral. Je nach Ausgangssituation sind dazu </w:t>
      </w:r>
      <w:r w:rsidRPr="14A7AE1D">
        <w:rPr>
          <w:lang w:val="de-DE"/>
        </w:rPr>
        <w:t>jedenfalls eine</w:t>
      </w:r>
      <w:r w:rsidRPr="3B36CFAE">
        <w:rPr>
          <w:lang w:val="de-DE"/>
        </w:rPr>
        <w:t xml:space="preserve"> </w:t>
      </w:r>
      <w:r w:rsidRPr="15319BFB">
        <w:rPr>
          <w:lang w:val="de-DE"/>
        </w:rPr>
        <w:t>allgemein</w:t>
      </w:r>
      <w:r w:rsidRPr="3B36CFAE">
        <w:rPr>
          <w:lang w:val="de-DE"/>
        </w:rPr>
        <w:t xml:space="preserve"> hohe Standortattraktivität</w:t>
      </w:r>
      <w:r w:rsidRPr="77B09FCD">
        <w:rPr>
          <w:lang w:val="de-DE"/>
        </w:rPr>
        <w:t xml:space="preserve"> </w:t>
      </w:r>
      <w:r w:rsidRPr="0D306FDA">
        <w:rPr>
          <w:lang w:val="de-DE"/>
        </w:rPr>
        <w:t>(u</w:t>
      </w:r>
      <w:r w:rsidRPr="4507D55F">
        <w:rPr>
          <w:lang w:val="de-DE"/>
        </w:rPr>
        <w:t xml:space="preserve">.a. Förderungen, </w:t>
      </w:r>
      <w:r w:rsidRPr="4A7B6765">
        <w:rPr>
          <w:lang w:val="de-DE"/>
        </w:rPr>
        <w:t xml:space="preserve">aber auch </w:t>
      </w:r>
      <w:r w:rsidRPr="7BC46EBC">
        <w:rPr>
          <w:lang w:val="de-DE"/>
        </w:rPr>
        <w:t>Regulierungsaspekte),</w:t>
      </w:r>
      <w:r w:rsidRPr="3B36CFAE">
        <w:rPr>
          <w:lang w:val="de-DE"/>
        </w:rPr>
        <w:t xml:space="preserve"> die Existenz von F&amp;E-intensiven Leitbetrieben</w:t>
      </w:r>
      <w:r w:rsidRPr="551B03D1">
        <w:rPr>
          <w:lang w:val="de-DE"/>
        </w:rPr>
        <w:t xml:space="preserve"> </w:t>
      </w:r>
      <w:r w:rsidRPr="265A6C91">
        <w:rPr>
          <w:lang w:val="de-DE"/>
        </w:rPr>
        <w:t xml:space="preserve">(wegen </w:t>
      </w:r>
      <w:r w:rsidRPr="654E7DDD">
        <w:rPr>
          <w:lang w:val="de-DE"/>
        </w:rPr>
        <w:t xml:space="preserve">deren </w:t>
      </w:r>
      <w:r w:rsidRPr="4A3D60E2">
        <w:rPr>
          <w:lang w:val="de-DE"/>
        </w:rPr>
        <w:t>Spill</w:t>
      </w:r>
      <w:r w:rsidR="00F55B44">
        <w:rPr>
          <w:lang w:val="de-DE"/>
        </w:rPr>
        <w:t>-</w:t>
      </w:r>
      <w:proofErr w:type="spellStart"/>
      <w:r w:rsidRPr="4A3D60E2">
        <w:rPr>
          <w:lang w:val="de-DE"/>
        </w:rPr>
        <w:t>overs</w:t>
      </w:r>
      <w:proofErr w:type="spellEnd"/>
      <w:r w:rsidRPr="4A3D60E2">
        <w:rPr>
          <w:lang w:val="de-DE"/>
        </w:rPr>
        <w:t>),</w:t>
      </w:r>
      <w:r w:rsidRPr="3B36CFAE">
        <w:rPr>
          <w:lang w:val="de-DE"/>
        </w:rPr>
        <w:t xml:space="preserve"> kooperationsintensiven F&amp;E-Einrichtungen bzw. Unternehmen und ein dynamisches Gründungs- und Wachstumsumfeld vonnöten.</w:t>
      </w:r>
      <w:r w:rsidRPr="2C27C6CA">
        <w:rPr>
          <w:lang w:val="de-DE"/>
        </w:rPr>
        <w:t xml:space="preserve"> </w:t>
      </w:r>
      <w:r w:rsidRPr="2B548242">
        <w:rPr>
          <w:lang w:val="de-DE"/>
        </w:rPr>
        <w:t>In diesem Sinne</w:t>
      </w:r>
      <w:r w:rsidRPr="632BE7C7">
        <w:rPr>
          <w:lang w:val="de-DE"/>
        </w:rPr>
        <w:t xml:space="preserve"> bestehen die </w:t>
      </w:r>
      <w:r w:rsidRPr="665445F0">
        <w:rPr>
          <w:lang w:val="de-DE"/>
        </w:rPr>
        <w:t>aktuell größten</w:t>
      </w:r>
      <w:r w:rsidRPr="5EA2FC3E">
        <w:rPr>
          <w:lang w:val="de-DE"/>
        </w:rPr>
        <w:t xml:space="preserve"> Herausforderungen</w:t>
      </w:r>
      <w:r w:rsidRPr="55395632">
        <w:rPr>
          <w:lang w:val="de-DE"/>
        </w:rPr>
        <w:t xml:space="preserve"> in </w:t>
      </w:r>
      <w:r w:rsidRPr="79965E50">
        <w:rPr>
          <w:lang w:val="de-DE"/>
        </w:rPr>
        <w:t>Österreich in</w:t>
      </w:r>
      <w:r w:rsidRPr="3DB4AAF9">
        <w:rPr>
          <w:lang w:val="de-DE"/>
        </w:rPr>
        <w:t xml:space="preserve"> </w:t>
      </w:r>
      <w:r w:rsidRPr="55395632">
        <w:rPr>
          <w:lang w:val="de-DE"/>
        </w:rPr>
        <w:t>der</w:t>
      </w:r>
      <w:r w:rsidRPr="41B117F3">
        <w:rPr>
          <w:lang w:val="de-DE"/>
        </w:rPr>
        <w:t xml:space="preserve"> </w:t>
      </w:r>
      <w:r w:rsidRPr="645494C7">
        <w:rPr>
          <w:lang w:val="de-DE"/>
        </w:rPr>
        <w:t xml:space="preserve">Versorgung </w:t>
      </w:r>
      <w:r w:rsidRPr="7EDE5495">
        <w:rPr>
          <w:lang w:val="de-DE"/>
        </w:rPr>
        <w:t xml:space="preserve">forschender </w:t>
      </w:r>
      <w:r w:rsidRPr="49682321">
        <w:rPr>
          <w:lang w:val="de-DE"/>
        </w:rPr>
        <w:t xml:space="preserve">Unternehmen mit </w:t>
      </w:r>
      <w:r w:rsidRPr="0CDC3652">
        <w:rPr>
          <w:lang w:val="de-DE"/>
        </w:rPr>
        <w:t xml:space="preserve">Fachkräften, </w:t>
      </w:r>
      <w:r w:rsidRPr="05535796">
        <w:rPr>
          <w:lang w:val="de-DE"/>
        </w:rPr>
        <w:t xml:space="preserve">die </w:t>
      </w:r>
      <w:r w:rsidRPr="7A75B4A6">
        <w:rPr>
          <w:lang w:val="de-DE"/>
        </w:rPr>
        <w:t xml:space="preserve">Sicherung </w:t>
      </w:r>
      <w:r w:rsidRPr="10416C0E">
        <w:rPr>
          <w:lang w:val="de-DE"/>
        </w:rPr>
        <w:t>(</w:t>
      </w:r>
      <w:r w:rsidRPr="3329DFD1">
        <w:rPr>
          <w:lang w:val="de-DE"/>
        </w:rPr>
        <w:t>des Zugangs zu</w:t>
      </w:r>
      <w:r w:rsidRPr="0DC27D14">
        <w:rPr>
          <w:lang w:val="de-DE"/>
        </w:rPr>
        <w:t xml:space="preserve">) </w:t>
      </w:r>
      <w:r w:rsidRPr="7A75B4A6">
        <w:rPr>
          <w:lang w:val="de-DE"/>
        </w:rPr>
        <w:t xml:space="preserve">der </w:t>
      </w:r>
      <w:r w:rsidRPr="10416C0E">
        <w:rPr>
          <w:lang w:val="de-DE"/>
        </w:rPr>
        <w:t>relevanten</w:t>
      </w:r>
      <w:r w:rsidRPr="49339DBB">
        <w:rPr>
          <w:lang w:val="de-DE"/>
        </w:rPr>
        <w:t xml:space="preserve"> </w:t>
      </w:r>
      <w:proofErr w:type="spellStart"/>
      <w:r w:rsidRPr="64B0EDAB">
        <w:rPr>
          <w:lang w:val="de-DE"/>
        </w:rPr>
        <w:t>knowledge</w:t>
      </w:r>
      <w:proofErr w:type="spellEnd"/>
      <w:r w:rsidRPr="64B0EDAB">
        <w:rPr>
          <w:lang w:val="de-DE"/>
        </w:rPr>
        <w:t xml:space="preserve"> </w:t>
      </w:r>
      <w:proofErr w:type="spellStart"/>
      <w:r w:rsidRPr="5B3E5DFA">
        <w:rPr>
          <w:lang w:val="de-DE"/>
        </w:rPr>
        <w:t>base</w:t>
      </w:r>
      <w:proofErr w:type="spellEnd"/>
      <w:r w:rsidRPr="5B3E5DFA">
        <w:rPr>
          <w:lang w:val="de-DE"/>
        </w:rPr>
        <w:t xml:space="preserve"> aufseiten</w:t>
      </w:r>
      <w:r w:rsidRPr="07EC3936">
        <w:rPr>
          <w:lang w:val="de-DE"/>
        </w:rPr>
        <w:t xml:space="preserve"> der </w:t>
      </w:r>
      <w:r w:rsidRPr="11D64C03">
        <w:rPr>
          <w:lang w:val="de-DE"/>
        </w:rPr>
        <w:t>akademischen Forschung und</w:t>
      </w:r>
      <w:r w:rsidRPr="42F81754">
        <w:rPr>
          <w:lang w:val="de-DE"/>
        </w:rPr>
        <w:t xml:space="preserve"> </w:t>
      </w:r>
      <w:r w:rsidRPr="52ABBC17">
        <w:rPr>
          <w:lang w:val="de-DE"/>
        </w:rPr>
        <w:t xml:space="preserve">einige </w:t>
      </w:r>
      <w:r w:rsidRPr="237EF1E2">
        <w:rPr>
          <w:lang w:val="de-DE"/>
        </w:rPr>
        <w:t xml:space="preserve">regulatorische </w:t>
      </w:r>
      <w:r w:rsidRPr="0E724537">
        <w:rPr>
          <w:lang w:val="de-DE"/>
        </w:rPr>
        <w:t>Aspekte</w:t>
      </w:r>
      <w:r w:rsidRPr="237EF1E2">
        <w:rPr>
          <w:lang w:val="de-DE"/>
        </w:rPr>
        <w:t xml:space="preserve"> des </w:t>
      </w:r>
      <w:r w:rsidRPr="77F563EB">
        <w:rPr>
          <w:lang w:val="de-DE"/>
        </w:rPr>
        <w:t>Steuersystems</w:t>
      </w:r>
      <w:r w:rsidRPr="0E724537">
        <w:rPr>
          <w:lang w:val="de-DE"/>
        </w:rPr>
        <w:t>.</w:t>
      </w:r>
      <w:r w:rsidRPr="77F563EB">
        <w:rPr>
          <w:lang w:val="de-DE"/>
        </w:rPr>
        <w:t xml:space="preserve"> </w:t>
      </w:r>
      <w:r w:rsidRPr="5F457B01">
        <w:rPr>
          <w:lang w:val="de-DE"/>
        </w:rPr>
        <w:t xml:space="preserve">Mit Abstand </w:t>
      </w:r>
      <w:r w:rsidRPr="7F49BD41">
        <w:rPr>
          <w:lang w:val="de-DE"/>
        </w:rPr>
        <w:t xml:space="preserve">vor allen </w:t>
      </w:r>
      <w:r w:rsidRPr="4DC2AF67">
        <w:rPr>
          <w:lang w:val="de-DE"/>
        </w:rPr>
        <w:t xml:space="preserve">anderen </w:t>
      </w:r>
      <w:r w:rsidRPr="5F17E607">
        <w:rPr>
          <w:lang w:val="de-DE"/>
        </w:rPr>
        <w:t xml:space="preserve">Herausforderungen </w:t>
      </w:r>
      <w:r w:rsidRPr="386E7B1C">
        <w:rPr>
          <w:lang w:val="de-DE"/>
        </w:rPr>
        <w:t xml:space="preserve">rangiert </w:t>
      </w:r>
      <w:r w:rsidRPr="1713F6E2">
        <w:rPr>
          <w:lang w:val="de-DE"/>
        </w:rPr>
        <w:t xml:space="preserve">jedoch </w:t>
      </w:r>
      <w:r w:rsidRPr="22D0F027">
        <w:rPr>
          <w:lang w:val="de-DE"/>
        </w:rPr>
        <w:t xml:space="preserve">das </w:t>
      </w:r>
      <w:r w:rsidRPr="4A549006">
        <w:rPr>
          <w:lang w:val="de-DE"/>
        </w:rPr>
        <w:t>Gründungsumfeld</w:t>
      </w:r>
      <w:r w:rsidRPr="2963AE10">
        <w:rPr>
          <w:lang w:val="de-DE"/>
        </w:rPr>
        <w:t>.</w:t>
      </w:r>
      <w:r w:rsidRPr="2031B593">
        <w:rPr>
          <w:rStyle w:val="text"/>
        </w:rPr>
        <w:t xml:space="preserve"> Trotz einer guten Entwicklung der Gründungsdynamik insgesamt, sind</w:t>
      </w:r>
      <w:r w:rsidRPr="7772FDF1">
        <w:rPr>
          <w:rStyle w:val="text"/>
        </w:rPr>
        <w:t xml:space="preserve"> derzeit</w:t>
      </w:r>
      <w:r w:rsidRPr="2031B593">
        <w:rPr>
          <w:rStyle w:val="text"/>
        </w:rPr>
        <w:t xml:space="preserve"> von Neugründungen oder Spin-offs keine ausreichend großen Impulse für die Zielerreichung zu erwarten, da auch die Rahmenbedingungen (etwa die Risikokapitalverfügbarkeit) keine deutliche Dynamisierung des Gründungsgeschehens vor allem in forschungsintensiven Bereichen erwarten lassen.</w:t>
      </w:r>
    </w:p>
    <w:p w14:paraId="570EB52A" w14:textId="15F6F43F" w:rsidR="00D14BD4" w:rsidRPr="008A531D" w:rsidRDefault="00B24DCC" w:rsidP="008A531D">
      <w:pPr>
        <w:rPr>
          <w:lang w:val="de-DE"/>
        </w:rPr>
      </w:pPr>
      <w:r w:rsidRPr="617EA9BE">
        <w:rPr>
          <w:lang w:val="de-DE"/>
        </w:rPr>
        <w:t xml:space="preserve">Die Entwicklung dieses Indikators und damit eine Abschätzung der Zielerreichungschancen sind </w:t>
      </w:r>
      <w:r w:rsidRPr="46543195">
        <w:rPr>
          <w:lang w:val="de-DE"/>
        </w:rPr>
        <w:t>allerdings frühestens</w:t>
      </w:r>
      <w:r w:rsidRPr="617EA9BE">
        <w:rPr>
          <w:lang w:val="de-DE"/>
        </w:rPr>
        <w:t xml:space="preserve"> mit der </w:t>
      </w:r>
      <w:r w:rsidRPr="43D5429B">
        <w:rPr>
          <w:lang w:val="de-DE"/>
        </w:rPr>
        <w:t>2023 anstehenden</w:t>
      </w:r>
      <w:r w:rsidRPr="617EA9BE">
        <w:rPr>
          <w:lang w:val="de-DE"/>
        </w:rPr>
        <w:t xml:space="preserve"> Veröffentlichung der neuesten F&amp;E-Erhebung möglich.</w:t>
      </w:r>
      <w:r w:rsidRPr="6815F096">
        <w:rPr>
          <w:lang w:val="de-DE"/>
        </w:rPr>
        <w:t xml:space="preserve"> </w:t>
      </w:r>
      <w:r w:rsidRPr="5D7AB3E5">
        <w:rPr>
          <w:lang w:val="de-DE"/>
        </w:rPr>
        <w:t>Auf Basis der</w:t>
      </w:r>
      <w:r w:rsidRPr="0F08B22C">
        <w:rPr>
          <w:lang w:val="de-DE"/>
        </w:rPr>
        <w:t xml:space="preserve"> </w:t>
      </w:r>
      <w:r w:rsidRPr="059FA398">
        <w:rPr>
          <w:lang w:val="de-DE"/>
        </w:rPr>
        <w:t>verfügbaren Daten</w:t>
      </w:r>
      <w:r w:rsidRPr="401FC4CE">
        <w:rPr>
          <w:lang w:val="de-DE"/>
        </w:rPr>
        <w:t xml:space="preserve"> ist eine </w:t>
      </w:r>
      <w:r w:rsidRPr="5BE66B68">
        <w:rPr>
          <w:lang w:val="de-DE"/>
        </w:rPr>
        <w:t xml:space="preserve">Zielerreichung dennoch </w:t>
      </w:r>
      <w:r w:rsidRPr="36156667">
        <w:rPr>
          <w:lang w:val="de-DE"/>
        </w:rPr>
        <w:t xml:space="preserve">wahrscheinlich, </w:t>
      </w:r>
      <w:r w:rsidRPr="0E07D8AA">
        <w:rPr>
          <w:lang w:val="de-DE"/>
        </w:rPr>
        <w:t xml:space="preserve">wobei die </w:t>
      </w:r>
      <w:r w:rsidRPr="57BBD1FC">
        <w:rPr>
          <w:lang w:val="de-DE"/>
        </w:rPr>
        <w:t xml:space="preserve">Effekte der aktuellen </w:t>
      </w:r>
      <w:r w:rsidRPr="373722FB">
        <w:rPr>
          <w:lang w:val="de-DE"/>
        </w:rPr>
        <w:t>Krisen</w:t>
      </w:r>
      <w:r w:rsidRPr="4A7CFAFC">
        <w:rPr>
          <w:lang w:val="de-DE"/>
        </w:rPr>
        <w:t xml:space="preserve"> </w:t>
      </w:r>
      <w:r w:rsidRPr="24D0A150">
        <w:rPr>
          <w:lang w:val="de-DE"/>
        </w:rPr>
        <w:t>in</w:t>
      </w:r>
      <w:r w:rsidRPr="39E43E67">
        <w:rPr>
          <w:lang w:val="de-DE"/>
        </w:rPr>
        <w:t xml:space="preserve"> diese </w:t>
      </w:r>
      <w:r w:rsidRPr="45379568">
        <w:rPr>
          <w:lang w:val="de-DE"/>
        </w:rPr>
        <w:t xml:space="preserve">Abschätzung </w:t>
      </w:r>
      <w:r w:rsidRPr="45C5E301">
        <w:rPr>
          <w:lang w:val="de-DE"/>
        </w:rPr>
        <w:t xml:space="preserve">noch nicht </w:t>
      </w:r>
      <w:r w:rsidRPr="263E453F">
        <w:rPr>
          <w:lang w:val="de-DE"/>
        </w:rPr>
        <w:t>eingeflossen sind</w:t>
      </w:r>
      <w:r w:rsidRPr="0CFAED5A">
        <w:rPr>
          <w:lang w:val="de-DE"/>
        </w:rPr>
        <w:t>.</w:t>
      </w:r>
    </w:p>
    <w:sectPr w:rsidR="00D14BD4" w:rsidRPr="008A53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FC7C9" w14:textId="77777777" w:rsidR="00F21FDA" w:rsidRDefault="00F21FDA" w:rsidP="001A3AE8">
      <w:pPr>
        <w:spacing w:after="0"/>
      </w:pPr>
      <w:r>
        <w:separator/>
      </w:r>
    </w:p>
  </w:endnote>
  <w:endnote w:type="continuationSeparator" w:id="0">
    <w:p w14:paraId="23DE0798" w14:textId="77777777" w:rsidR="00F21FDA" w:rsidRDefault="00F21FDA"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 Norms Pro">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BC77D" w14:textId="77777777" w:rsidR="00F21FDA" w:rsidRDefault="00F21FDA" w:rsidP="001A3AE8">
      <w:pPr>
        <w:spacing w:after="0"/>
      </w:pPr>
      <w:r>
        <w:separator/>
      </w:r>
    </w:p>
  </w:footnote>
  <w:footnote w:type="continuationSeparator" w:id="0">
    <w:p w14:paraId="2BDFEC28" w14:textId="77777777" w:rsidR="00F21FDA" w:rsidRDefault="00F21FDA" w:rsidP="001A3AE8">
      <w:pPr>
        <w:spacing w:after="0"/>
      </w:pPr>
      <w:r>
        <w:continuationSeparator/>
      </w:r>
    </w:p>
  </w:footnote>
  <w:footnote w:id="1">
    <w:p w14:paraId="5054637A" w14:textId="77777777" w:rsidR="00B24DCC" w:rsidRDefault="00B24DCC" w:rsidP="00B24DCC">
      <w:pPr>
        <w:pStyle w:val="FootnoteText"/>
      </w:pPr>
      <w:r w:rsidRPr="4A506BD8">
        <w:rPr>
          <w:rStyle w:val="FootnoteReference"/>
        </w:rPr>
        <w:footnoteRef/>
      </w:r>
      <w:r>
        <w:t xml:space="preserve"> F&amp;E-treibende Einheiten lt. Definition der Statistik Austria.</w:t>
      </w:r>
    </w:p>
  </w:footnote>
  <w:footnote w:id="2">
    <w:p w14:paraId="50792021" w14:textId="77777777" w:rsidR="00B24DCC" w:rsidRDefault="00B24DCC" w:rsidP="00B24DCC">
      <w:pPr>
        <w:pStyle w:val="FootnoteText"/>
      </w:pPr>
      <w:r w:rsidRPr="4A506BD8">
        <w:rPr>
          <w:rStyle w:val="FootnoteReference"/>
        </w:rPr>
        <w:footnoteRef/>
      </w:r>
      <w:r>
        <w:t xml:space="preserve"> Die derzeit laufende F&amp;E Erhebung der Statistik Austria bezieht sich auf das Berichtsjahr 2021 und die Ergebnisse werden im Juli 2023 veröffentlicht.</w:t>
      </w:r>
    </w:p>
  </w:footnote>
  <w:footnote w:id="3">
    <w:p w14:paraId="51D25F8A" w14:textId="06893EC2" w:rsidR="00B24DCC" w:rsidRDefault="00B24DCC" w:rsidP="00B24DCC">
      <w:pPr>
        <w:pStyle w:val="FootnoteText"/>
      </w:pPr>
      <w:r w:rsidRPr="4A506BD8">
        <w:rPr>
          <w:rStyle w:val="FootnoteReference"/>
        </w:rPr>
        <w:footnoteRef/>
      </w:r>
      <w:r>
        <w:t xml:space="preserve"> Vgl. Hauptergebnisse </w:t>
      </w:r>
      <w:r w:rsidR="00B4354A">
        <w:rPr>
          <w:lang w:val="de-AT"/>
        </w:rPr>
        <w:t>„</w:t>
      </w:r>
      <w:r>
        <w:t>F</w:t>
      </w:r>
      <w:r w:rsidR="00B4354A">
        <w:rPr>
          <w:lang w:val="de-AT"/>
        </w:rPr>
        <w:t xml:space="preserve">&amp;E im </w:t>
      </w:r>
      <w:r>
        <w:t>Unternehmenssektor</w:t>
      </w:r>
      <w:r w:rsidR="00B4354A">
        <w:rPr>
          <w:lang w:val="de-AT"/>
        </w:rPr>
        <w:t xml:space="preserve"> 2019“</w:t>
      </w:r>
      <w:r>
        <w:t xml:space="preserve">, </w:t>
      </w:r>
      <w:r w:rsidRPr="00B33776">
        <w:t>https://www.statistik.at/statistiken/forschung-innovation-digitalisierung/forschung-und-experimentelle-entwicklung-fe/fe-in-allen-volkswirtschaftlichen-sektoren/fe-im-unternehmenssektor</w:t>
      </w:r>
      <w:r>
        <w:t xml:space="preserve"> [02.03.2023]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76120"/>
    <w:rsid w:val="0008592D"/>
    <w:rsid w:val="001A3AE8"/>
    <w:rsid w:val="001B5B37"/>
    <w:rsid w:val="002428C1"/>
    <w:rsid w:val="00393A62"/>
    <w:rsid w:val="00585946"/>
    <w:rsid w:val="007536C2"/>
    <w:rsid w:val="007D1BD9"/>
    <w:rsid w:val="00832C1F"/>
    <w:rsid w:val="008A531D"/>
    <w:rsid w:val="00A47300"/>
    <w:rsid w:val="00B24DCC"/>
    <w:rsid w:val="00B33776"/>
    <w:rsid w:val="00B4354A"/>
    <w:rsid w:val="00BB2DB2"/>
    <w:rsid w:val="00D14BD4"/>
    <w:rsid w:val="00D4693C"/>
    <w:rsid w:val="00D9531A"/>
    <w:rsid w:val="00F21FDA"/>
    <w:rsid w:val="00F55B44"/>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val="en-AT"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 w:type="character" w:styleId="Hyperlink">
    <w:name w:val="Hyperlink"/>
    <w:basedOn w:val="DefaultParagraphFont"/>
    <w:uiPriority w:val="99"/>
    <w:unhideWhenUsed/>
    <w:rsid w:val="00D4693C"/>
    <w:rPr>
      <w:color w:val="0563C1" w:themeColor="hyperlink"/>
      <w:u w:val="single"/>
    </w:rPr>
  </w:style>
  <w:style w:type="character" w:customStyle="1" w:styleId="text">
    <w:name w:val="text"/>
    <w:basedOn w:val="DefaultParagraphFont"/>
    <w:rsid w:val="00B24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1509A8-A1D9-42FD-9E4A-0DD19381D715}"/>
</file>

<file path=customXml/itemProps2.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customXml/itemProps3.xml><?xml version="1.0" encoding="utf-8"?>
<ds:datastoreItem xmlns:ds="http://schemas.openxmlformats.org/officeDocument/2006/customXml" ds:itemID="{FF6C0486-43CE-47E8-9E80-6C589349E9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Martin Wagner</cp:lastModifiedBy>
  <cp:revision>12</cp:revision>
  <dcterms:created xsi:type="dcterms:W3CDTF">2023-05-08T07:51:00Z</dcterms:created>
  <dcterms:modified xsi:type="dcterms:W3CDTF">2023-06-13T12:06:00Z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