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D22D2" w14:textId="56BE03D5" w:rsidR="00DB60E4" w:rsidRPr="008B474F" w:rsidRDefault="00DB60E4" w:rsidP="00DB60E4">
      <w:pPr>
        <w:rPr>
          <w:lang w:val="de-DE"/>
        </w:rPr>
      </w:pPr>
      <w:proofErr w:type="spellStart"/>
      <w:r w:rsidRPr="008B474F">
        <w:rPr>
          <w:lang w:val="de-DE"/>
        </w:rPr>
        <w:t>Important</w:t>
      </w:r>
      <w:proofErr w:type="spellEnd"/>
      <w:r w:rsidRPr="008B474F">
        <w:rPr>
          <w:lang w:val="de-DE"/>
        </w:rPr>
        <w:t xml:space="preserve"> Projects </w:t>
      </w:r>
      <w:proofErr w:type="spellStart"/>
      <w:r w:rsidRPr="008B474F">
        <w:rPr>
          <w:lang w:val="de-DE"/>
        </w:rPr>
        <w:t>of</w:t>
      </w:r>
      <w:proofErr w:type="spellEnd"/>
      <w:r w:rsidRPr="008B474F">
        <w:rPr>
          <w:lang w:val="de-DE"/>
        </w:rPr>
        <w:t xml:space="preserve"> Common European Interest (IPCEI) sind ein beihilferechtliches Instrument zur Ermöglichung großer durch die EU-Mitgliedsstaaten geförderter Konsortialprojekte, in denen Unternehmen in strategisch bedeutenden Wertschöpfungsketten Vorhaben mit europäischer Bedeutung umsetzen. Dieses Instrument ist ein</w:t>
      </w:r>
      <w:r w:rsidRPr="42BC3599">
        <w:rPr>
          <w:lang w:val="de-DE"/>
        </w:rPr>
        <w:t xml:space="preserve"> </w:t>
      </w:r>
      <w:r w:rsidRPr="68B1E299">
        <w:rPr>
          <w:lang w:val="de-DE"/>
        </w:rPr>
        <w:t>zentrales</w:t>
      </w:r>
      <w:r w:rsidRPr="008B474F">
        <w:rPr>
          <w:lang w:val="de-DE"/>
        </w:rPr>
        <w:t xml:space="preserve"> Element der aktuellen europäischen Industriepolitik, bedient aber auch andere Zielsetzungen (z.B. die grüne Transformation) und ist dafür auch explizit vorgesehen.</w:t>
      </w:r>
      <w:r w:rsidRPr="63B89BE7">
        <w:rPr>
          <w:lang w:val="de-DE"/>
        </w:rPr>
        <w:t xml:space="preserve"> </w:t>
      </w:r>
      <w:r w:rsidRPr="1CB1867A">
        <w:rPr>
          <w:lang w:val="de-DE"/>
        </w:rPr>
        <w:t>Jene Wertschöpfungsketten</w:t>
      </w:r>
      <w:r w:rsidRPr="306100BF">
        <w:rPr>
          <w:lang w:val="de-DE"/>
        </w:rPr>
        <w:t>,</w:t>
      </w:r>
      <w:r w:rsidRPr="07E9D0BE">
        <w:rPr>
          <w:lang w:val="de-DE"/>
        </w:rPr>
        <w:t xml:space="preserve"> für die IPCEI </w:t>
      </w:r>
      <w:r w:rsidRPr="164A6452">
        <w:rPr>
          <w:lang w:val="de-DE"/>
        </w:rPr>
        <w:t>ursprünglich</w:t>
      </w:r>
      <w:r w:rsidRPr="699F7E6E">
        <w:rPr>
          <w:lang w:val="de-DE"/>
        </w:rPr>
        <w:t xml:space="preserve"> </w:t>
      </w:r>
      <w:r w:rsidRPr="3452AC27">
        <w:rPr>
          <w:lang w:val="de-DE"/>
        </w:rPr>
        <w:t>(</w:t>
      </w:r>
      <w:r w:rsidRPr="2B355B00">
        <w:rPr>
          <w:lang w:val="de-DE"/>
        </w:rPr>
        <w:t>2018</w:t>
      </w:r>
      <w:r w:rsidRPr="0E057032">
        <w:rPr>
          <w:lang w:val="de-DE"/>
        </w:rPr>
        <w:t>/19</w:t>
      </w:r>
      <w:r w:rsidRPr="164A6452">
        <w:rPr>
          <w:lang w:val="de-DE"/>
        </w:rPr>
        <w:t xml:space="preserve"> </w:t>
      </w:r>
      <w:r w:rsidRPr="20DF153E">
        <w:rPr>
          <w:lang w:val="de-DE"/>
        </w:rPr>
        <w:t xml:space="preserve">durch </w:t>
      </w:r>
      <w:r w:rsidRPr="699F7E6E">
        <w:rPr>
          <w:lang w:val="de-DE"/>
        </w:rPr>
        <w:t>das Strategic</w:t>
      </w:r>
      <w:r w:rsidRPr="6F30CB5D">
        <w:rPr>
          <w:lang w:val="de-DE"/>
        </w:rPr>
        <w:t xml:space="preserve"> Forum </w:t>
      </w:r>
      <w:proofErr w:type="spellStart"/>
      <w:r w:rsidRPr="6F30CB5D">
        <w:rPr>
          <w:lang w:val="de-DE"/>
        </w:rPr>
        <w:t>for</w:t>
      </w:r>
      <w:proofErr w:type="spellEnd"/>
      <w:r w:rsidRPr="6F30CB5D">
        <w:rPr>
          <w:lang w:val="de-DE"/>
        </w:rPr>
        <w:t xml:space="preserve"> </w:t>
      </w:r>
      <w:proofErr w:type="spellStart"/>
      <w:r w:rsidRPr="6F30CB5D">
        <w:rPr>
          <w:lang w:val="de-DE"/>
        </w:rPr>
        <w:t>Important</w:t>
      </w:r>
      <w:proofErr w:type="spellEnd"/>
      <w:r w:rsidRPr="6F30CB5D">
        <w:rPr>
          <w:lang w:val="de-DE"/>
        </w:rPr>
        <w:t xml:space="preserve"> Projects </w:t>
      </w:r>
      <w:proofErr w:type="spellStart"/>
      <w:r w:rsidRPr="6F30CB5D">
        <w:rPr>
          <w:lang w:val="de-DE"/>
        </w:rPr>
        <w:t>of</w:t>
      </w:r>
      <w:proofErr w:type="spellEnd"/>
      <w:r w:rsidRPr="6F30CB5D">
        <w:rPr>
          <w:lang w:val="de-DE"/>
        </w:rPr>
        <w:t xml:space="preserve"> Common European Interest</w:t>
      </w:r>
      <w:r w:rsidRPr="5A8DC0F6">
        <w:rPr>
          <w:lang w:val="de-DE"/>
        </w:rPr>
        <w:t>)</w:t>
      </w:r>
      <w:r w:rsidRPr="6F30CB5D">
        <w:rPr>
          <w:lang w:val="de-DE"/>
        </w:rPr>
        <w:t xml:space="preserve"> </w:t>
      </w:r>
      <w:r w:rsidRPr="02C22613">
        <w:rPr>
          <w:lang w:val="de-DE"/>
        </w:rPr>
        <w:t xml:space="preserve">als </w:t>
      </w:r>
      <w:r w:rsidRPr="1B78FF69">
        <w:rPr>
          <w:lang w:val="de-DE"/>
        </w:rPr>
        <w:t xml:space="preserve">sinnvolles </w:t>
      </w:r>
      <w:r w:rsidRPr="1AA32A30">
        <w:rPr>
          <w:lang w:val="de-DE"/>
        </w:rPr>
        <w:t xml:space="preserve">Instrument </w:t>
      </w:r>
      <w:r w:rsidRPr="74483750">
        <w:rPr>
          <w:lang w:val="de-DE"/>
        </w:rPr>
        <w:t xml:space="preserve">identifiziert </w:t>
      </w:r>
      <w:r w:rsidRPr="20F6128C">
        <w:rPr>
          <w:lang w:val="de-DE"/>
        </w:rPr>
        <w:t xml:space="preserve">wurden, sind </w:t>
      </w:r>
      <w:r w:rsidRPr="23C0E8E1">
        <w:rPr>
          <w:lang w:val="de-DE"/>
        </w:rPr>
        <w:t xml:space="preserve">unmittelbar mit der </w:t>
      </w:r>
      <w:r w:rsidRPr="68FE616C">
        <w:rPr>
          <w:lang w:val="de-DE"/>
        </w:rPr>
        <w:t xml:space="preserve">Frage </w:t>
      </w:r>
      <w:r w:rsidRPr="1D351B64">
        <w:rPr>
          <w:lang w:val="de-DE"/>
        </w:rPr>
        <w:t xml:space="preserve">technologischer </w:t>
      </w:r>
      <w:r w:rsidRPr="2251BCF0">
        <w:rPr>
          <w:lang w:val="de-DE"/>
        </w:rPr>
        <w:t>Souveränität</w:t>
      </w:r>
      <w:r w:rsidRPr="66A41DC7">
        <w:rPr>
          <w:lang w:val="de-DE"/>
        </w:rPr>
        <w:t xml:space="preserve"> </w:t>
      </w:r>
      <w:r w:rsidRPr="41A8EDFF">
        <w:rPr>
          <w:lang w:val="de-DE"/>
        </w:rPr>
        <w:t xml:space="preserve">verknüpft, d.h. </w:t>
      </w:r>
      <w:r w:rsidRPr="10F7B55E">
        <w:rPr>
          <w:lang w:val="de-DE"/>
        </w:rPr>
        <w:t xml:space="preserve">die Beteiligung </w:t>
      </w:r>
      <w:r w:rsidRPr="5D0F7372">
        <w:rPr>
          <w:lang w:val="de-DE"/>
        </w:rPr>
        <w:t xml:space="preserve">sollte die </w:t>
      </w:r>
      <w:r w:rsidRPr="41922382">
        <w:rPr>
          <w:lang w:val="de-DE"/>
        </w:rPr>
        <w:t xml:space="preserve">Souveränität </w:t>
      </w:r>
      <w:r w:rsidRPr="2517C253">
        <w:rPr>
          <w:lang w:val="de-DE"/>
        </w:rPr>
        <w:t xml:space="preserve">Europas </w:t>
      </w:r>
      <w:r w:rsidRPr="683FEE28">
        <w:rPr>
          <w:lang w:val="de-DE"/>
        </w:rPr>
        <w:t xml:space="preserve">in </w:t>
      </w:r>
      <w:r w:rsidRPr="0430617A">
        <w:rPr>
          <w:lang w:val="de-DE"/>
        </w:rPr>
        <w:t>Schlüsseltechnologien sowohl</w:t>
      </w:r>
      <w:r w:rsidRPr="651265FB">
        <w:rPr>
          <w:lang w:val="de-DE"/>
        </w:rPr>
        <w:t xml:space="preserve"> für die </w:t>
      </w:r>
      <w:r w:rsidRPr="1EBA2148">
        <w:rPr>
          <w:lang w:val="de-DE"/>
        </w:rPr>
        <w:t xml:space="preserve">Entwicklung als auch die </w:t>
      </w:r>
      <w:r w:rsidRPr="562553D8">
        <w:rPr>
          <w:lang w:val="de-DE"/>
        </w:rPr>
        <w:t xml:space="preserve">Produktion </w:t>
      </w:r>
      <w:r w:rsidRPr="624BEF61">
        <w:rPr>
          <w:lang w:val="de-DE"/>
        </w:rPr>
        <w:t xml:space="preserve">unmittelbar </w:t>
      </w:r>
      <w:r w:rsidRPr="19B721F2">
        <w:rPr>
          <w:lang w:val="de-DE"/>
        </w:rPr>
        <w:t>positiv beeinflussen</w:t>
      </w:r>
      <w:r w:rsidRPr="1CF0BBED">
        <w:rPr>
          <w:lang w:val="de-DE"/>
        </w:rPr>
        <w:t xml:space="preserve">, </w:t>
      </w:r>
      <w:r w:rsidRPr="60E5D356">
        <w:rPr>
          <w:lang w:val="de-DE"/>
        </w:rPr>
        <w:t xml:space="preserve">eine </w:t>
      </w:r>
      <w:r w:rsidRPr="7DAC1BE0">
        <w:rPr>
          <w:lang w:val="de-DE"/>
        </w:rPr>
        <w:t xml:space="preserve">Intensivierung </w:t>
      </w:r>
      <w:r w:rsidRPr="53620567">
        <w:rPr>
          <w:lang w:val="de-DE"/>
        </w:rPr>
        <w:t>der Verflechtung</w:t>
      </w:r>
      <w:r w:rsidRPr="7DAC1BE0">
        <w:rPr>
          <w:lang w:val="de-DE"/>
        </w:rPr>
        <w:t xml:space="preserve"> innerhalb Europas </w:t>
      </w:r>
      <w:r w:rsidRPr="68424C08">
        <w:rPr>
          <w:lang w:val="de-DE"/>
        </w:rPr>
        <w:t xml:space="preserve">wäre die </w:t>
      </w:r>
      <w:r w:rsidRPr="0DD0EACC">
        <w:rPr>
          <w:lang w:val="de-DE"/>
        </w:rPr>
        <w:t>Folge</w:t>
      </w:r>
      <w:r w:rsidRPr="68424C08">
        <w:rPr>
          <w:lang w:val="de-DE"/>
        </w:rPr>
        <w:t>, eine</w:t>
      </w:r>
      <w:r w:rsidRPr="0335AE1B">
        <w:rPr>
          <w:lang w:val="de-DE"/>
        </w:rPr>
        <w:t xml:space="preserve"> </w:t>
      </w:r>
      <w:r w:rsidRPr="20311383">
        <w:rPr>
          <w:lang w:val="de-DE"/>
        </w:rPr>
        <w:t>temporäre Abnahme</w:t>
      </w:r>
      <w:r w:rsidRPr="56456CA1">
        <w:rPr>
          <w:lang w:val="de-DE"/>
        </w:rPr>
        <w:t xml:space="preserve"> der </w:t>
      </w:r>
      <w:r w:rsidRPr="7C3DADA8">
        <w:rPr>
          <w:lang w:val="de-DE"/>
        </w:rPr>
        <w:t xml:space="preserve">Verflechtung </w:t>
      </w:r>
      <w:r w:rsidRPr="5B2F10C9">
        <w:rPr>
          <w:lang w:val="de-DE"/>
        </w:rPr>
        <w:t xml:space="preserve">mit anderen </w:t>
      </w:r>
      <w:r w:rsidRPr="25B8DF55">
        <w:rPr>
          <w:lang w:val="de-DE"/>
        </w:rPr>
        <w:t>Wirtschaftsräumen</w:t>
      </w:r>
      <w:r w:rsidRPr="785EFB97">
        <w:rPr>
          <w:lang w:val="de-DE"/>
        </w:rPr>
        <w:t xml:space="preserve"> </w:t>
      </w:r>
      <w:r w:rsidRPr="7DD28D9D">
        <w:rPr>
          <w:lang w:val="de-DE"/>
        </w:rPr>
        <w:t>wahrscheinlich</w:t>
      </w:r>
      <w:r w:rsidRPr="7C550F9D">
        <w:rPr>
          <w:lang w:val="de-DE"/>
        </w:rPr>
        <w:t xml:space="preserve"> (wobei insgesamt eher eine</w:t>
      </w:r>
      <w:r w:rsidRPr="662415AD">
        <w:rPr>
          <w:lang w:val="de-DE"/>
        </w:rPr>
        <w:t xml:space="preserve"> </w:t>
      </w:r>
      <w:r w:rsidRPr="1984FA6C">
        <w:rPr>
          <w:lang w:val="de-DE"/>
        </w:rPr>
        <w:t xml:space="preserve">Verschiebung hin zu </w:t>
      </w:r>
      <w:r w:rsidRPr="1C4FD0C1">
        <w:rPr>
          <w:lang w:val="de-DE"/>
        </w:rPr>
        <w:t xml:space="preserve">jenen </w:t>
      </w:r>
      <w:r w:rsidRPr="3ABF330C">
        <w:rPr>
          <w:lang w:val="de-DE"/>
        </w:rPr>
        <w:t>Regionen stattfinden wird,</w:t>
      </w:r>
      <w:r w:rsidRPr="1964AED2">
        <w:rPr>
          <w:lang w:val="de-DE"/>
        </w:rPr>
        <w:t xml:space="preserve"> die </w:t>
      </w:r>
      <w:r w:rsidRPr="780394A4">
        <w:rPr>
          <w:lang w:val="de-DE"/>
        </w:rPr>
        <w:t>als</w:t>
      </w:r>
      <w:r w:rsidRPr="71C0C358">
        <w:rPr>
          <w:lang w:val="de-DE"/>
        </w:rPr>
        <w:t xml:space="preserve"> Partner </w:t>
      </w:r>
      <w:r w:rsidRPr="57E95C5E">
        <w:rPr>
          <w:lang w:val="de-DE"/>
        </w:rPr>
        <w:t>z.B. über</w:t>
      </w:r>
      <w:r w:rsidRPr="247115AB">
        <w:rPr>
          <w:lang w:val="de-DE"/>
        </w:rPr>
        <w:t xml:space="preserve"> gemeinsame </w:t>
      </w:r>
      <w:r w:rsidRPr="65380D6F">
        <w:rPr>
          <w:lang w:val="de-DE"/>
        </w:rPr>
        <w:t xml:space="preserve">Werte </w:t>
      </w:r>
      <w:r w:rsidRPr="1AD2EA39">
        <w:rPr>
          <w:lang w:val="de-DE"/>
        </w:rPr>
        <w:t>verfügen).</w:t>
      </w:r>
      <w:r w:rsidRPr="65565FD0">
        <w:rPr>
          <w:lang w:val="de-DE"/>
        </w:rPr>
        <w:t xml:space="preserve"> </w:t>
      </w:r>
      <w:r w:rsidRPr="56B0D54D">
        <w:rPr>
          <w:lang w:val="de-DE"/>
        </w:rPr>
        <w:t>IPCEI-</w:t>
      </w:r>
      <w:r w:rsidRPr="3D700E19">
        <w:rPr>
          <w:lang w:val="de-DE"/>
        </w:rPr>
        <w:t>Beteiligungen</w:t>
      </w:r>
      <w:r w:rsidRPr="20D6095F">
        <w:rPr>
          <w:lang w:val="de-DE"/>
        </w:rPr>
        <w:t xml:space="preserve">, </w:t>
      </w:r>
      <w:r w:rsidRPr="16A28F51">
        <w:rPr>
          <w:lang w:val="de-DE"/>
        </w:rPr>
        <w:t xml:space="preserve">das </w:t>
      </w:r>
      <w:r w:rsidRPr="46EE8569">
        <w:rPr>
          <w:lang w:val="de-DE"/>
        </w:rPr>
        <w:t xml:space="preserve">Potenzial ihrer </w:t>
      </w:r>
      <w:r w:rsidRPr="067605B1">
        <w:rPr>
          <w:lang w:val="de-DE"/>
        </w:rPr>
        <w:t>Realisierung</w:t>
      </w:r>
      <w:r w:rsidRPr="2C6E46B8">
        <w:rPr>
          <w:lang w:val="de-DE"/>
        </w:rPr>
        <w:t xml:space="preserve"> </w:t>
      </w:r>
      <w:r w:rsidRPr="7F11D249">
        <w:rPr>
          <w:lang w:val="de-DE"/>
        </w:rPr>
        <w:t xml:space="preserve">und </w:t>
      </w:r>
      <w:r w:rsidRPr="54AA00E7">
        <w:rPr>
          <w:lang w:val="de-DE"/>
        </w:rPr>
        <w:t>deren</w:t>
      </w:r>
      <w:r w:rsidRPr="7F11D249">
        <w:rPr>
          <w:lang w:val="de-DE"/>
        </w:rPr>
        <w:t xml:space="preserve"> </w:t>
      </w:r>
      <w:r w:rsidRPr="2C294FC9">
        <w:rPr>
          <w:lang w:val="de-DE"/>
        </w:rPr>
        <w:t>Effektivität</w:t>
      </w:r>
      <w:r w:rsidRPr="12CACDAC">
        <w:rPr>
          <w:lang w:val="de-DE"/>
        </w:rPr>
        <w:t xml:space="preserve"> </w:t>
      </w:r>
      <w:r w:rsidRPr="1188C57E">
        <w:rPr>
          <w:lang w:val="de-DE"/>
        </w:rPr>
        <w:t xml:space="preserve">hängen </w:t>
      </w:r>
      <w:r w:rsidRPr="6DF44938">
        <w:rPr>
          <w:lang w:val="de-DE"/>
        </w:rPr>
        <w:t xml:space="preserve">unmittelbar an der </w:t>
      </w:r>
      <w:r w:rsidRPr="4A3E3216">
        <w:rPr>
          <w:lang w:val="de-DE"/>
        </w:rPr>
        <w:t>Bereitstellung</w:t>
      </w:r>
      <w:r w:rsidRPr="2177489B">
        <w:rPr>
          <w:lang w:val="de-DE"/>
        </w:rPr>
        <w:t xml:space="preserve"> der </w:t>
      </w:r>
      <w:r w:rsidRPr="7C0FE5DD">
        <w:rPr>
          <w:lang w:val="de-DE"/>
        </w:rPr>
        <w:t xml:space="preserve">benötigten </w:t>
      </w:r>
      <w:r w:rsidRPr="38605CDB">
        <w:rPr>
          <w:lang w:val="de-DE"/>
        </w:rPr>
        <w:t>Ressourcen</w:t>
      </w:r>
      <w:r w:rsidRPr="4A3E3216">
        <w:rPr>
          <w:lang w:val="de-DE"/>
        </w:rPr>
        <w:t xml:space="preserve"> </w:t>
      </w:r>
      <w:r w:rsidRPr="06BB9418">
        <w:rPr>
          <w:lang w:val="de-DE"/>
        </w:rPr>
        <w:t xml:space="preserve">im Sinne kritischer </w:t>
      </w:r>
      <w:r w:rsidRPr="091CC829">
        <w:rPr>
          <w:lang w:val="de-DE"/>
        </w:rPr>
        <w:t>Masse durch</w:t>
      </w:r>
      <w:r w:rsidRPr="1796B6EB">
        <w:rPr>
          <w:lang w:val="de-DE"/>
        </w:rPr>
        <w:t xml:space="preserve"> </w:t>
      </w:r>
      <w:r w:rsidRPr="0A554F3A">
        <w:rPr>
          <w:lang w:val="de-DE"/>
        </w:rPr>
        <w:t xml:space="preserve">Staat und </w:t>
      </w:r>
      <w:r w:rsidRPr="393D2280">
        <w:rPr>
          <w:lang w:val="de-DE"/>
        </w:rPr>
        <w:t>Unternehmen</w:t>
      </w:r>
      <w:r w:rsidRPr="66EC6EB5">
        <w:rPr>
          <w:lang w:val="de-DE"/>
        </w:rPr>
        <w:t xml:space="preserve"> </w:t>
      </w:r>
      <w:r w:rsidRPr="233A5502">
        <w:rPr>
          <w:lang w:val="de-DE"/>
        </w:rPr>
        <w:t xml:space="preserve">sowie der </w:t>
      </w:r>
      <w:r w:rsidRPr="346AE04D">
        <w:rPr>
          <w:lang w:val="de-DE"/>
        </w:rPr>
        <w:t>F</w:t>
      </w:r>
      <w:r w:rsidRPr="25569224">
        <w:rPr>
          <w:lang w:val="de-DE"/>
        </w:rPr>
        <w:t xml:space="preserve">&amp;E-Basis </w:t>
      </w:r>
      <w:r w:rsidRPr="6C8E2D2D">
        <w:rPr>
          <w:lang w:val="de-DE"/>
        </w:rPr>
        <w:t>(vor allem</w:t>
      </w:r>
      <w:r w:rsidRPr="5B7311D4">
        <w:rPr>
          <w:lang w:val="de-DE"/>
        </w:rPr>
        <w:t xml:space="preserve">, aber nicht </w:t>
      </w:r>
      <w:r w:rsidRPr="3EECC1D0">
        <w:rPr>
          <w:lang w:val="de-DE"/>
        </w:rPr>
        <w:t xml:space="preserve">ausschließlich) </w:t>
      </w:r>
      <w:r w:rsidRPr="523299D1">
        <w:rPr>
          <w:lang w:val="de-DE"/>
        </w:rPr>
        <w:t xml:space="preserve">im </w:t>
      </w:r>
      <w:r w:rsidRPr="1794BDB2">
        <w:rPr>
          <w:lang w:val="de-DE"/>
        </w:rPr>
        <w:t>Unternehmenssektor</w:t>
      </w:r>
      <w:r w:rsidRPr="4FD8562C">
        <w:rPr>
          <w:lang w:val="de-DE"/>
        </w:rPr>
        <w:t>, d.h.</w:t>
      </w:r>
      <w:r w:rsidRPr="2EE77436">
        <w:rPr>
          <w:lang w:val="de-DE"/>
        </w:rPr>
        <w:t xml:space="preserve"> </w:t>
      </w:r>
      <w:r w:rsidRPr="0B506740">
        <w:rPr>
          <w:lang w:val="de-DE"/>
        </w:rPr>
        <w:t>eine ausreichende</w:t>
      </w:r>
      <w:r w:rsidRPr="36BC3A4D">
        <w:rPr>
          <w:lang w:val="de-DE"/>
        </w:rPr>
        <w:t xml:space="preserve"> Anzahl von F&amp;E-</w:t>
      </w:r>
      <w:r w:rsidRPr="7DCC9950">
        <w:rPr>
          <w:lang w:val="de-DE"/>
        </w:rPr>
        <w:t xml:space="preserve">intensiven </w:t>
      </w:r>
      <w:r w:rsidRPr="672F6C6B">
        <w:rPr>
          <w:lang w:val="de-DE"/>
        </w:rPr>
        <w:t xml:space="preserve">Unternehmen mit </w:t>
      </w:r>
      <w:r w:rsidRPr="2AE8768B">
        <w:rPr>
          <w:lang w:val="de-DE"/>
        </w:rPr>
        <w:t xml:space="preserve">entsprechenden </w:t>
      </w:r>
      <w:r w:rsidRPr="61E01F40">
        <w:rPr>
          <w:lang w:val="de-DE"/>
        </w:rPr>
        <w:t>Produktionskapazitäten</w:t>
      </w:r>
      <w:r w:rsidRPr="3EEFB8B1">
        <w:rPr>
          <w:lang w:val="de-DE"/>
        </w:rPr>
        <w:t>.</w:t>
      </w:r>
      <w:r w:rsidRPr="0F7B9824">
        <w:rPr>
          <w:lang w:val="de-DE"/>
        </w:rPr>
        <w:t xml:space="preserve"> </w:t>
      </w:r>
      <w:r w:rsidRPr="783262BC">
        <w:rPr>
          <w:lang w:val="de-DE"/>
        </w:rPr>
        <w:t>Österreich</w:t>
      </w:r>
      <w:r w:rsidRPr="54B910AF">
        <w:rPr>
          <w:lang w:val="de-DE"/>
        </w:rPr>
        <w:t xml:space="preserve"> ist </w:t>
      </w:r>
      <w:proofErr w:type="gramStart"/>
      <w:r w:rsidRPr="15800874">
        <w:rPr>
          <w:lang w:val="de-DE"/>
        </w:rPr>
        <w:t>diesbezüglich relativ</w:t>
      </w:r>
      <w:proofErr w:type="gramEnd"/>
      <w:r w:rsidRPr="15800874">
        <w:rPr>
          <w:lang w:val="de-DE"/>
        </w:rPr>
        <w:t xml:space="preserve"> gut </w:t>
      </w:r>
      <w:r w:rsidRPr="783262BC">
        <w:rPr>
          <w:lang w:val="de-DE"/>
        </w:rPr>
        <w:t>aufgestellt</w:t>
      </w:r>
      <w:r w:rsidRPr="2D4351A8">
        <w:rPr>
          <w:lang w:val="de-DE"/>
        </w:rPr>
        <w:t>,</w:t>
      </w:r>
      <w:r w:rsidRPr="29C7516F">
        <w:rPr>
          <w:lang w:val="de-DE"/>
        </w:rPr>
        <w:t xml:space="preserve"> wobei die Frage </w:t>
      </w:r>
      <w:r w:rsidRPr="25E1AEF2">
        <w:rPr>
          <w:lang w:val="de-DE"/>
        </w:rPr>
        <w:t xml:space="preserve">der Finanzierung </w:t>
      </w:r>
      <w:r w:rsidRPr="3444D337">
        <w:rPr>
          <w:lang w:val="de-DE"/>
        </w:rPr>
        <w:t xml:space="preserve">des </w:t>
      </w:r>
      <w:r w:rsidR="00771D75">
        <w:rPr>
          <w:lang w:val="de-DE"/>
        </w:rPr>
        <w:t xml:space="preserve">– </w:t>
      </w:r>
      <w:r w:rsidRPr="30D6B3D6">
        <w:rPr>
          <w:lang w:val="de-DE"/>
        </w:rPr>
        <w:t>oder besser:</w:t>
      </w:r>
      <w:r w:rsidRPr="3F73EAD3">
        <w:rPr>
          <w:lang w:val="de-DE"/>
        </w:rPr>
        <w:t xml:space="preserve"> </w:t>
      </w:r>
      <w:r w:rsidRPr="0BDB840E">
        <w:rPr>
          <w:lang w:val="de-DE"/>
        </w:rPr>
        <w:t xml:space="preserve">eines </w:t>
      </w:r>
      <w:r w:rsidR="00771D75">
        <w:rPr>
          <w:lang w:val="de-DE"/>
        </w:rPr>
        <w:t xml:space="preserve">– </w:t>
      </w:r>
      <w:r w:rsidRPr="56655299">
        <w:rPr>
          <w:lang w:val="de-DE"/>
        </w:rPr>
        <w:t>ausreichend</w:t>
      </w:r>
      <w:r w:rsidRPr="0BDB840E">
        <w:rPr>
          <w:lang w:val="de-DE"/>
        </w:rPr>
        <w:t xml:space="preserve"> </w:t>
      </w:r>
      <w:r w:rsidRPr="6C1AD377">
        <w:rPr>
          <w:lang w:val="de-DE"/>
        </w:rPr>
        <w:t xml:space="preserve">großen </w:t>
      </w:r>
      <w:r w:rsidRPr="1B040C03">
        <w:rPr>
          <w:lang w:val="de-DE"/>
        </w:rPr>
        <w:t xml:space="preserve">Förderungsanteils </w:t>
      </w:r>
      <w:r w:rsidRPr="7B42C778">
        <w:rPr>
          <w:lang w:val="de-DE"/>
        </w:rPr>
        <w:t xml:space="preserve">künftig </w:t>
      </w:r>
      <w:r w:rsidRPr="4CA6DB8D">
        <w:rPr>
          <w:lang w:val="de-DE"/>
        </w:rPr>
        <w:t xml:space="preserve">herausfordernder </w:t>
      </w:r>
      <w:r w:rsidRPr="32D5360F">
        <w:rPr>
          <w:lang w:val="de-DE"/>
        </w:rPr>
        <w:t xml:space="preserve">werden könnte, </w:t>
      </w:r>
      <w:r w:rsidRPr="283C8A0F">
        <w:rPr>
          <w:lang w:val="de-DE"/>
        </w:rPr>
        <w:t xml:space="preserve">sind die </w:t>
      </w:r>
      <w:r w:rsidRPr="144818DB">
        <w:rPr>
          <w:lang w:val="de-DE"/>
        </w:rPr>
        <w:t xml:space="preserve">bisherigen </w:t>
      </w:r>
      <w:r w:rsidRPr="5609912D">
        <w:rPr>
          <w:lang w:val="de-DE"/>
        </w:rPr>
        <w:t xml:space="preserve">Beteiligungen </w:t>
      </w:r>
      <w:r w:rsidRPr="1F440E2B">
        <w:rPr>
          <w:lang w:val="de-DE"/>
        </w:rPr>
        <w:t>doch teilweise</w:t>
      </w:r>
      <w:r w:rsidRPr="62302CB6">
        <w:rPr>
          <w:lang w:val="de-DE"/>
        </w:rPr>
        <w:t xml:space="preserve"> durch </w:t>
      </w:r>
      <w:r w:rsidRPr="4C01C377">
        <w:rPr>
          <w:lang w:val="de-DE"/>
        </w:rPr>
        <w:t xml:space="preserve">den </w:t>
      </w:r>
      <w:r w:rsidRPr="3DF176F9">
        <w:rPr>
          <w:lang w:val="de-DE"/>
        </w:rPr>
        <w:t>nationalen</w:t>
      </w:r>
      <w:r w:rsidRPr="34DD3965">
        <w:rPr>
          <w:lang w:val="de-DE"/>
        </w:rPr>
        <w:t xml:space="preserve"> Aufbau- und </w:t>
      </w:r>
      <w:proofErr w:type="spellStart"/>
      <w:r w:rsidRPr="34DD3965">
        <w:rPr>
          <w:lang w:val="de-DE"/>
        </w:rPr>
        <w:t>Resilienzplan</w:t>
      </w:r>
      <w:proofErr w:type="spellEnd"/>
      <w:r w:rsidRPr="1F440E2B">
        <w:rPr>
          <w:lang w:val="de-DE"/>
        </w:rPr>
        <w:t xml:space="preserve"> </w:t>
      </w:r>
      <w:r w:rsidRPr="530E952D">
        <w:rPr>
          <w:lang w:val="de-DE"/>
        </w:rPr>
        <w:t xml:space="preserve">finanziert </w:t>
      </w:r>
      <w:r w:rsidRPr="5957FC6C">
        <w:rPr>
          <w:lang w:val="de-DE"/>
        </w:rPr>
        <w:t>worden.</w:t>
      </w:r>
    </w:p>
    <w:p w14:paraId="570EB52A" w14:textId="5C30CFC4" w:rsidR="00D14BD4" w:rsidRPr="00DB60E4" w:rsidRDefault="00DB60E4" w:rsidP="00DB60E4">
      <w:pPr>
        <w:rPr>
          <w:lang w:val="de-DE"/>
        </w:rPr>
      </w:pPr>
      <w:r w:rsidRPr="10353066">
        <w:rPr>
          <w:lang w:val="de-DE"/>
        </w:rPr>
        <w:t>Österreich beteiligt sich jedenfalls an derzeit vier IPCEI (</w:t>
      </w:r>
      <w:proofErr w:type="spellStart"/>
      <w:r w:rsidRPr="10353066">
        <w:rPr>
          <w:lang w:val="de-DE"/>
        </w:rPr>
        <w:t>EuBatIn</w:t>
      </w:r>
      <w:proofErr w:type="spellEnd"/>
      <w:r w:rsidRPr="10353066">
        <w:rPr>
          <w:lang w:val="de-DE"/>
        </w:rPr>
        <w:t xml:space="preserve">, Mikroelektronik I, Hy2Tech und Hy2Use – ursprünglich in einem IPCEI Hydrogen zusammengefasst), d.h. an zwei mehr als es zum Zeitpunkt der Zielformulierung der Fall war. Außerdem steht die Genehmigung der österreichischen Beteiligung am IPCEI Mikroelektronik II bevor und es gibt Bestrebungen, an einem künftigen IPCEI Photovoltaik zu partizipieren. Das Ziel, sich an 3 weiteren, d.h. insgesamt 5 IPCEI zu beteiligen, ist damit also fast erfüllt bzw. schon sehr kurzfristig erreichbar. Die derzeit diskutierte Etablierung eines Joint European Forum </w:t>
      </w:r>
      <w:proofErr w:type="spellStart"/>
      <w:r w:rsidRPr="10353066">
        <w:rPr>
          <w:lang w:val="de-DE"/>
        </w:rPr>
        <w:t>for</w:t>
      </w:r>
      <w:proofErr w:type="spellEnd"/>
      <w:r w:rsidRPr="10353066">
        <w:rPr>
          <w:lang w:val="de-DE"/>
        </w:rPr>
        <w:t xml:space="preserve"> IPCEI (JEF-IPCEI) könnte die Dynamik hinsichtlich künftiger IPCEI zusätzlich erhöhen.</w:t>
      </w:r>
    </w:p>
    <w:p w14:paraId="5EE8DF15" w14:textId="10623E73" w:rsidR="10353066" w:rsidRDefault="3ECD5550" w:rsidP="10353066">
      <w:pPr>
        <w:rPr>
          <w:rFonts w:ascii="Calibri" w:eastAsia="Calibri" w:hAnsi="Calibri" w:cs="Calibri"/>
          <w:sz w:val="22"/>
          <w:szCs w:val="22"/>
          <w:lang w:val="de-DE"/>
        </w:rPr>
      </w:pPr>
      <w:r w:rsidRPr="10353066">
        <w:rPr>
          <w:rFonts w:ascii="Calibri" w:eastAsia="Calibri" w:hAnsi="Calibri" w:cs="Calibri"/>
          <w:sz w:val="22"/>
          <w:szCs w:val="22"/>
          <w:lang w:val="de-DE"/>
        </w:rPr>
        <w:t xml:space="preserve">Anm.: die EU-Kommission hat am 08.06.2023 bekanntgegeben, dass ein weiteres IPCEI mit der Bezeichnung „IPCEI ME/CT“ genehmigt wurde, </w:t>
      </w:r>
      <w:proofErr w:type="gramStart"/>
      <w:r w:rsidRPr="10353066">
        <w:rPr>
          <w:rFonts w:ascii="Calibri" w:eastAsia="Calibri" w:hAnsi="Calibri" w:cs="Calibri"/>
          <w:sz w:val="22"/>
          <w:szCs w:val="22"/>
          <w:lang w:val="de-DE"/>
        </w:rPr>
        <w:t>das</w:t>
      </w:r>
      <w:proofErr w:type="gramEnd"/>
      <w:r w:rsidRPr="10353066">
        <w:rPr>
          <w:rFonts w:ascii="Calibri" w:eastAsia="Calibri" w:hAnsi="Calibri" w:cs="Calibri"/>
          <w:sz w:val="22"/>
          <w:szCs w:val="22"/>
          <w:lang w:val="de-DE"/>
        </w:rPr>
        <w:t xml:space="preserve"> von Österreich und dreizehn weiteren Mitgliedstaaten gemeinsam vorbereitet und angemeldet wurde. Damit ist Österreich insgesamt an 5 IPCEI beteiligt und hat das entsprechende Ziel der FTI-Strategie 2030 erreicht. Die Adaptierung der Zeitreihenvisual</w:t>
      </w:r>
      <w:r w:rsidR="606DDD83" w:rsidRPr="10353066">
        <w:rPr>
          <w:rFonts w:ascii="Calibri" w:eastAsia="Calibri" w:hAnsi="Calibri" w:cs="Calibri"/>
          <w:sz w:val="22"/>
          <w:szCs w:val="22"/>
          <w:lang w:val="de-DE"/>
        </w:rPr>
        <w:t>i</w:t>
      </w:r>
      <w:r w:rsidRPr="10353066">
        <w:rPr>
          <w:rFonts w:ascii="Calibri" w:eastAsia="Calibri" w:hAnsi="Calibri" w:cs="Calibri"/>
          <w:sz w:val="22"/>
          <w:szCs w:val="22"/>
          <w:lang w:val="de-DE"/>
        </w:rPr>
        <w:t xml:space="preserve">sierung </w:t>
      </w:r>
      <w:r w:rsidR="7DCF7036" w:rsidRPr="10353066">
        <w:rPr>
          <w:rFonts w:ascii="Calibri" w:eastAsia="Calibri" w:hAnsi="Calibri" w:cs="Calibri"/>
          <w:sz w:val="22"/>
          <w:szCs w:val="22"/>
          <w:lang w:val="de-DE"/>
        </w:rPr>
        <w:t xml:space="preserve">erfolgt mit </w:t>
      </w:r>
      <w:r w:rsidR="001758D0">
        <w:rPr>
          <w:rFonts w:ascii="Calibri" w:eastAsia="Calibri" w:hAnsi="Calibri" w:cs="Calibri"/>
          <w:sz w:val="22"/>
          <w:szCs w:val="22"/>
          <w:lang w:val="de-DE"/>
        </w:rPr>
        <w:t>dem</w:t>
      </w:r>
      <w:r w:rsidR="7DCF7036" w:rsidRPr="10353066">
        <w:rPr>
          <w:rFonts w:ascii="Calibri" w:eastAsia="Calibri" w:hAnsi="Calibri" w:cs="Calibri"/>
          <w:sz w:val="22"/>
          <w:szCs w:val="22"/>
          <w:lang w:val="de-DE"/>
        </w:rPr>
        <w:t xml:space="preserve"> </w:t>
      </w:r>
      <w:r w:rsidR="5D3375C4" w:rsidRPr="10353066">
        <w:rPr>
          <w:rFonts w:ascii="Calibri" w:eastAsia="Calibri" w:hAnsi="Calibri" w:cs="Calibri"/>
          <w:sz w:val="22"/>
          <w:szCs w:val="22"/>
          <w:lang w:val="de-DE"/>
        </w:rPr>
        <w:t xml:space="preserve">geplanten Release </w:t>
      </w:r>
      <w:r w:rsidR="7DCF7036" w:rsidRPr="10353066">
        <w:rPr>
          <w:rFonts w:ascii="Calibri" w:eastAsia="Calibri" w:hAnsi="Calibri" w:cs="Calibri"/>
          <w:sz w:val="22"/>
          <w:szCs w:val="22"/>
          <w:lang w:val="de-DE"/>
        </w:rPr>
        <w:t>des FTI-Monitors am 30.9.2023.</w:t>
      </w:r>
    </w:p>
    <w:sectPr w:rsidR="103530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F630" w14:textId="77777777" w:rsidR="00665F10" w:rsidRDefault="00665F10" w:rsidP="001A3AE8">
      <w:pPr>
        <w:spacing w:after="0"/>
      </w:pPr>
      <w:r>
        <w:separator/>
      </w:r>
    </w:p>
  </w:endnote>
  <w:endnote w:type="continuationSeparator" w:id="0">
    <w:p w14:paraId="0B155F62" w14:textId="77777777" w:rsidR="00665F10" w:rsidRDefault="00665F10"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E0FBD" w14:textId="77777777" w:rsidR="00665F10" w:rsidRDefault="00665F10" w:rsidP="001A3AE8">
      <w:pPr>
        <w:spacing w:after="0"/>
      </w:pPr>
      <w:r>
        <w:separator/>
      </w:r>
    </w:p>
  </w:footnote>
  <w:footnote w:type="continuationSeparator" w:id="0">
    <w:p w14:paraId="10352DDA" w14:textId="77777777" w:rsidR="00665F10" w:rsidRDefault="00665F10"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6120"/>
    <w:rsid w:val="001758D0"/>
    <w:rsid w:val="001A3AE8"/>
    <w:rsid w:val="001B5B37"/>
    <w:rsid w:val="002428C1"/>
    <w:rsid w:val="00393A62"/>
    <w:rsid w:val="00585946"/>
    <w:rsid w:val="00665F10"/>
    <w:rsid w:val="007077FB"/>
    <w:rsid w:val="007536C2"/>
    <w:rsid w:val="00771D75"/>
    <w:rsid w:val="007D1BD9"/>
    <w:rsid w:val="00832C1F"/>
    <w:rsid w:val="008A531D"/>
    <w:rsid w:val="00A47300"/>
    <w:rsid w:val="00B24DCC"/>
    <w:rsid w:val="00BB2DB2"/>
    <w:rsid w:val="00D14BD4"/>
    <w:rsid w:val="00D4693C"/>
    <w:rsid w:val="00D9531A"/>
    <w:rsid w:val="00DB60E4"/>
    <w:rsid w:val="06712AAF"/>
    <w:rsid w:val="0A510BB0"/>
    <w:rsid w:val="10353066"/>
    <w:rsid w:val="2B5FA88F"/>
    <w:rsid w:val="33519217"/>
    <w:rsid w:val="34ED6278"/>
    <w:rsid w:val="3ECD5550"/>
    <w:rsid w:val="3FC0501C"/>
    <w:rsid w:val="5D3375C4"/>
    <w:rsid w:val="606DDD83"/>
    <w:rsid w:val="70500ACF"/>
    <w:rsid w:val="70927C71"/>
    <w:rsid w:val="7DCF703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 w:type="character" w:customStyle="1" w:styleId="text">
    <w:name w:val="text"/>
    <w:basedOn w:val="DefaultParagraphFont"/>
    <w:rsid w:val="00B2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E01DE1-1685-43F2-B170-9C59E1A3EE48}"/>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13</cp:revision>
  <dcterms:created xsi:type="dcterms:W3CDTF">2023-05-08T07:51:00Z</dcterms:created>
  <dcterms:modified xsi:type="dcterms:W3CDTF">2023-06-14T15:29:00Z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