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7043" w14:textId="113667FA" w:rsidR="00264D92" w:rsidRDefault="00754EB4" w:rsidP="00754EB4">
      <w:r w:rsidRPr="008B474F">
        <w:t>Die Anzahl eingeworbener Grants beim European Research Council (ERC) bilden einen wichtigen Richtwert zur Bewertung der Exzellenz der Forschungsleistung eines Landes international vergleichbar ab.</w:t>
      </w:r>
      <w:r>
        <w:t xml:space="preserve"> </w:t>
      </w:r>
      <w:r w:rsidR="00264D92">
        <w:t>Österreich verfolgt das Ziel, bis 2030 in die Top 10-Länder in Bezug auf ERC-Einwerbungen pro Einwohner vorzustoßen.</w:t>
      </w:r>
    </w:p>
    <w:p w14:paraId="29A51D09" w14:textId="273FF29E" w:rsidR="00754EB4" w:rsidRDefault="00754EB4" w:rsidP="00754EB4">
      <w:r>
        <w:t xml:space="preserve">Dieser Zielwert </w:t>
      </w:r>
      <w:r w:rsidRPr="008B474F">
        <w:t>konnte seit 2009 beinahe durchgängig erreicht werden</w:t>
      </w:r>
      <w:r>
        <w:rPr>
          <w:rStyle w:val="FootnoteReference"/>
        </w:rPr>
        <w:footnoteReference w:id="1"/>
      </w:r>
      <w:r w:rsidRPr="008B474F">
        <w:t>.</w:t>
      </w:r>
      <w:r>
        <w:t xml:space="preserve"> </w:t>
      </w:r>
      <w:r w:rsidRPr="008B474F">
        <w:t>Im aktuellen Berichtszeitraum liegt Österreich auf Platz 6</w:t>
      </w:r>
      <w:r>
        <w:t xml:space="preserve"> und damit im angepeilten Zielbereich bei der Einwerbung </w:t>
      </w:r>
      <w:r w:rsidRPr="00264D92">
        <w:t>von ERC Grants</w:t>
      </w:r>
      <w:r>
        <w:t xml:space="preserve"> in den drei Förderkategorien </w:t>
      </w:r>
      <w:proofErr w:type="spellStart"/>
      <w:r w:rsidRPr="00264D92">
        <w:t>Starting</w:t>
      </w:r>
      <w:proofErr w:type="spellEnd"/>
      <w:r w:rsidRPr="00264D92">
        <w:t xml:space="preserve">, </w:t>
      </w:r>
      <w:proofErr w:type="spellStart"/>
      <w:r w:rsidRPr="00264D92">
        <w:t>Advanced</w:t>
      </w:r>
      <w:proofErr w:type="spellEnd"/>
      <w:r w:rsidRPr="00264D92">
        <w:t xml:space="preserve"> und </w:t>
      </w:r>
      <w:proofErr w:type="spellStart"/>
      <w:r w:rsidRPr="00264D92">
        <w:t>Consolidator</w:t>
      </w:r>
      <w:proofErr w:type="spellEnd"/>
      <w:r w:rsidR="00264D92">
        <w:t xml:space="preserve"> </w:t>
      </w:r>
      <w:r w:rsidRPr="00264D92">
        <w:t>Grants</w:t>
      </w:r>
      <w:r>
        <w:t xml:space="preserve">. Die </w:t>
      </w:r>
      <w:r w:rsidRPr="008B474F">
        <w:t>Österreichische</w:t>
      </w:r>
      <w:r>
        <w:t>n</w:t>
      </w:r>
      <w:r w:rsidRPr="008B474F">
        <w:t xml:space="preserve"> </w:t>
      </w:r>
      <w:proofErr w:type="spellStart"/>
      <w:proofErr w:type="gramStart"/>
      <w:r w:rsidRPr="008B474F">
        <w:t>Forscher:innen</w:t>
      </w:r>
      <w:proofErr w:type="spellEnd"/>
      <w:proofErr w:type="gramEnd"/>
      <w:r w:rsidRPr="008B474F">
        <w:t xml:space="preserve"> an Hochschulen und außeruniversitären Forschungseinrichtungen setzen </w:t>
      </w:r>
      <w:r>
        <w:t>damit einen</w:t>
      </w:r>
      <w:r w:rsidRPr="008B474F">
        <w:t xml:space="preserve"> erfolgreichen Weg bei der Einwerbung dieser Exzellenzförderung fort.</w:t>
      </w:r>
      <w:r>
        <w:t xml:space="preserve"> </w:t>
      </w:r>
    </w:p>
    <w:p w14:paraId="3E57A94D" w14:textId="77777777" w:rsidR="00754EB4" w:rsidRPr="008B474F" w:rsidRDefault="00754EB4" w:rsidP="00754EB4">
      <w:r>
        <w:t xml:space="preserve">Zusätzlich zu den </w:t>
      </w:r>
      <w:r w:rsidRPr="00181D20">
        <w:t>Kategorien</w:t>
      </w:r>
      <w:r w:rsidRPr="00264D92">
        <w:t xml:space="preserve">, </w:t>
      </w:r>
      <w:proofErr w:type="spellStart"/>
      <w:r w:rsidRPr="00264D92">
        <w:t>Starting</w:t>
      </w:r>
      <w:proofErr w:type="spellEnd"/>
      <w:r w:rsidRPr="00264D92">
        <w:t xml:space="preserve">-, </w:t>
      </w:r>
      <w:proofErr w:type="spellStart"/>
      <w:r w:rsidRPr="00264D92">
        <w:t>Consolidator</w:t>
      </w:r>
      <w:proofErr w:type="spellEnd"/>
      <w:r w:rsidRPr="00264D92">
        <w:t xml:space="preserve">- und </w:t>
      </w:r>
      <w:proofErr w:type="spellStart"/>
      <w:r w:rsidRPr="00264D92">
        <w:t>Advanced</w:t>
      </w:r>
      <w:proofErr w:type="spellEnd"/>
      <w:r w:rsidRPr="00264D92">
        <w:t xml:space="preserve"> Grants, fördert der European Research Council </w:t>
      </w:r>
      <w:r w:rsidRPr="00181D20">
        <w:t>exzellente Spitzenforschung in de</w:t>
      </w:r>
      <w:r>
        <w:t>r</w:t>
      </w:r>
      <w:r w:rsidRPr="00181D20">
        <w:t xml:space="preserve"> </w:t>
      </w:r>
      <w:r>
        <w:t>Kategorie</w:t>
      </w:r>
      <w:r w:rsidRPr="00181D20">
        <w:t xml:space="preserve"> </w:t>
      </w:r>
      <w:r w:rsidRPr="00264D92">
        <w:t>Synergy Grants</w:t>
      </w:r>
      <w:r>
        <w:t>. Weiters</w:t>
      </w:r>
      <w:r w:rsidRPr="008B474F">
        <w:t xml:space="preserve"> bietet der </w:t>
      </w:r>
      <w:r>
        <w:t xml:space="preserve">European Research Council </w:t>
      </w:r>
      <w:proofErr w:type="spellStart"/>
      <w:proofErr w:type="gramStart"/>
      <w:r w:rsidRPr="008B474F">
        <w:t>Projektleiter:innen</w:t>
      </w:r>
      <w:proofErr w:type="spellEnd"/>
      <w:proofErr w:type="gramEnd"/>
      <w:r w:rsidRPr="008B474F">
        <w:t xml:space="preserve"> von abgeschlossenen ERC-Projekten die Möglichkeit, mit </w:t>
      </w:r>
      <w:r w:rsidRPr="008B474F">
        <w:rPr>
          <w:i/>
          <w:iCs/>
        </w:rPr>
        <w:t xml:space="preserve">Proof </w:t>
      </w:r>
      <w:proofErr w:type="spellStart"/>
      <w:r w:rsidRPr="008B474F">
        <w:rPr>
          <w:i/>
          <w:iCs/>
        </w:rPr>
        <w:t>of</w:t>
      </w:r>
      <w:proofErr w:type="spellEnd"/>
      <w:r w:rsidRPr="008B474F">
        <w:rPr>
          <w:i/>
          <w:iCs/>
        </w:rPr>
        <w:t xml:space="preserve"> Concept-Grants</w:t>
      </w:r>
      <w:r>
        <w:rPr>
          <w:i/>
          <w:iCs/>
        </w:rPr>
        <w:t>,</w:t>
      </w:r>
      <w:r w:rsidRPr="008B474F">
        <w:t xml:space="preserve"> das Potenzial von Forschungsergebnissen für eine kommerzielle Umsetzung zu entwickeln. </w:t>
      </w:r>
    </w:p>
    <w:p w14:paraId="4406D04E" w14:textId="77777777" w:rsidR="00754EB4" w:rsidRPr="00BB0134" w:rsidRDefault="00754EB4" w:rsidP="00754EB4">
      <w:pPr>
        <w:rPr>
          <w:lang w:val="en-US"/>
        </w:rPr>
      </w:pPr>
      <w:r w:rsidRPr="008B474F">
        <w:t>In den Jahren 202</w:t>
      </w:r>
      <w:r>
        <w:t>0/</w:t>
      </w:r>
      <w:r w:rsidRPr="008B474F">
        <w:t>202</w:t>
      </w:r>
      <w:r>
        <w:t>1/2022</w:t>
      </w:r>
      <w:r w:rsidRPr="008B474F">
        <w:t xml:space="preserve"> konnten in allen Kategorien von österreichischen </w:t>
      </w:r>
      <w:proofErr w:type="spellStart"/>
      <w:proofErr w:type="gramStart"/>
      <w:r w:rsidRPr="008B474F">
        <w:t>Forscher:innen</w:t>
      </w:r>
      <w:proofErr w:type="spellEnd"/>
      <w:proofErr w:type="gramEnd"/>
      <w:r w:rsidRPr="008B474F">
        <w:t xml:space="preserve"> insgesamt </w:t>
      </w:r>
      <w:r>
        <w:t>104 (48/40/16)</w:t>
      </w:r>
      <w:r w:rsidRPr="008B474F">
        <w:t xml:space="preserve"> Projekte </w:t>
      </w:r>
      <w:r>
        <w:t xml:space="preserve">im budgetären Ausmaß von € 198,4 Mio. </w:t>
      </w:r>
      <w:r w:rsidRPr="008B474F">
        <w:t xml:space="preserve">eingeworben werden. </w:t>
      </w:r>
      <w:r w:rsidRPr="008B474F">
        <w:rPr>
          <w:lang w:val="en-US"/>
        </w:rPr>
        <w:t xml:space="preserve">Davon </w:t>
      </w:r>
      <w:r>
        <w:rPr>
          <w:lang w:val="en-US"/>
        </w:rPr>
        <w:t xml:space="preserve">34 </w:t>
      </w:r>
      <w:r w:rsidRPr="008B474F">
        <w:rPr>
          <w:lang w:val="en-US"/>
        </w:rPr>
        <w:t>(</w:t>
      </w:r>
      <w:r>
        <w:rPr>
          <w:lang w:val="en-US"/>
        </w:rPr>
        <w:t>13/</w:t>
      </w:r>
      <w:r w:rsidRPr="008B474F">
        <w:rPr>
          <w:lang w:val="en-US"/>
        </w:rPr>
        <w:t xml:space="preserve">14/7) Starting Grants, </w:t>
      </w:r>
      <w:r>
        <w:rPr>
          <w:lang w:val="en-US"/>
        </w:rPr>
        <w:t xml:space="preserve">25 (12/13/0) </w:t>
      </w:r>
      <w:r w:rsidRPr="008B474F">
        <w:rPr>
          <w:lang w:val="en-US"/>
        </w:rPr>
        <w:t xml:space="preserve">Advanced Grants, </w:t>
      </w:r>
      <w:r>
        <w:rPr>
          <w:lang w:val="en-US"/>
        </w:rPr>
        <w:t xml:space="preserve">29 (16/13/0) </w:t>
      </w:r>
      <w:r w:rsidRPr="008B474F">
        <w:rPr>
          <w:lang w:val="en-US"/>
        </w:rPr>
        <w:t>Consolidator Grants</w:t>
      </w:r>
      <w:r>
        <w:rPr>
          <w:lang w:val="en-US"/>
        </w:rPr>
        <w:t xml:space="preserve">, 4 (4/0/0) Synergy Grants </w:t>
      </w:r>
      <w:r w:rsidRPr="008B474F">
        <w:rPr>
          <w:lang w:val="en-US"/>
        </w:rPr>
        <w:t xml:space="preserve">und </w:t>
      </w:r>
      <w:r>
        <w:rPr>
          <w:lang w:val="en-US"/>
        </w:rPr>
        <w:t xml:space="preserve">12 (3/0/9) </w:t>
      </w:r>
      <w:r w:rsidRPr="008B474F">
        <w:rPr>
          <w:lang w:val="en-US"/>
        </w:rPr>
        <w:t>Proof of Concept</w:t>
      </w:r>
      <w:r>
        <w:rPr>
          <w:lang w:val="en-US"/>
        </w:rPr>
        <w:t xml:space="preserve">. </w:t>
      </w:r>
    </w:p>
    <w:p w14:paraId="570EB52A" w14:textId="05FE286A" w:rsidR="00D14BD4" w:rsidRPr="00754EB4" w:rsidRDefault="00754EB4" w:rsidP="00754EB4">
      <w:r w:rsidRPr="008B474F">
        <w:t>Die aktuell erfolgreiche Zielerreichung bei der Einwerbung von ERC-Grants durch</w:t>
      </w:r>
      <w:r>
        <w:t xml:space="preserve"> Forschende</w:t>
      </w:r>
      <w:r w:rsidRPr="008B474F">
        <w:t xml:space="preserve"> </w:t>
      </w:r>
      <w:r>
        <w:t>in Österreich</w:t>
      </w:r>
      <w:r w:rsidRPr="008B474F">
        <w:t xml:space="preserve"> erfüllt aber keine Garantie für die Zukunft. </w:t>
      </w:r>
      <w:r>
        <w:t>Ein</w:t>
      </w:r>
      <w:r w:rsidRPr="008B474F">
        <w:t xml:space="preserve"> Abstand zu</w:t>
      </w:r>
      <w:r>
        <w:t xml:space="preserve"> den Top Ländern bleibt bestehen</w:t>
      </w:r>
      <w:r w:rsidRPr="008B474F">
        <w:t xml:space="preserve">, und will man den Spitzenländern Schweiz, Niederlande und Israel näherkommen, </w:t>
      </w:r>
      <w:r>
        <w:t>müssen die strukturellen Rahmenbedingungen für Wissenschaft und Forschung – etwa Verfügbarkeit von nationalen Forschungsmitteln, Förderung internationaler Kooperationen, moderne Forschungsinfrastrukturen, Erhöhung der Anzahl des wissenschaftlichen Personals – an diesen Ländern orientieren</w:t>
      </w:r>
      <w:r w:rsidRPr="008B474F">
        <w:t>.</w:t>
      </w:r>
    </w:p>
    <w:sectPr w:rsidR="00D14BD4" w:rsidRPr="0075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9455B" w14:textId="77777777" w:rsidR="00985F0C" w:rsidRDefault="00985F0C" w:rsidP="001A3AE8">
      <w:pPr>
        <w:spacing w:after="0"/>
      </w:pPr>
      <w:r>
        <w:separator/>
      </w:r>
    </w:p>
  </w:endnote>
  <w:endnote w:type="continuationSeparator" w:id="0">
    <w:p w14:paraId="231F7A28" w14:textId="77777777" w:rsidR="00985F0C" w:rsidRDefault="00985F0C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B9BF" w14:textId="77777777" w:rsidR="00985F0C" w:rsidRDefault="00985F0C" w:rsidP="001A3AE8">
      <w:pPr>
        <w:spacing w:after="0"/>
      </w:pPr>
      <w:r>
        <w:separator/>
      </w:r>
    </w:p>
  </w:footnote>
  <w:footnote w:type="continuationSeparator" w:id="0">
    <w:p w14:paraId="73E3AA24" w14:textId="77777777" w:rsidR="00985F0C" w:rsidRDefault="00985F0C" w:rsidP="001A3AE8">
      <w:pPr>
        <w:spacing w:after="0"/>
      </w:pPr>
      <w:r>
        <w:continuationSeparator/>
      </w:r>
    </w:p>
  </w:footnote>
  <w:footnote w:id="1">
    <w:p w14:paraId="7D7E1168" w14:textId="70624384" w:rsidR="00754EB4" w:rsidRPr="005E515F" w:rsidRDefault="00754EB4" w:rsidP="00931D32">
      <w:r>
        <w:rPr>
          <w:rStyle w:val="FootnoteReference"/>
        </w:rPr>
        <w:footnoteRef/>
      </w:r>
      <w:r>
        <w:t xml:space="preserve"> </w:t>
      </w:r>
      <w:r w:rsidR="00B2752F">
        <w:t xml:space="preserve">Da sich die hohe Volatilität in den jeweiligen Zeitreihen </w:t>
      </w:r>
      <w:r w:rsidR="001B28FC">
        <w:t>mancher</w:t>
      </w:r>
      <w:r w:rsidR="00B2752F">
        <w:t xml:space="preserve"> Einzelindikatoren auf den Wert des jeweiligen Bereichsindikators stark negativ bzw. zu positiv durchgeschlagen hätte, wurde eine das empirische Datenmaterial durch ein gleitendes Durchschnittsverfahren (3-5 Jahre) geglättet.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0B0FAA"/>
    <w:rsid w:val="001A3AE8"/>
    <w:rsid w:val="001B28FC"/>
    <w:rsid w:val="001B5B37"/>
    <w:rsid w:val="002428C1"/>
    <w:rsid w:val="00242915"/>
    <w:rsid w:val="00264D92"/>
    <w:rsid w:val="00393A62"/>
    <w:rsid w:val="005032CE"/>
    <w:rsid w:val="00585946"/>
    <w:rsid w:val="00624A75"/>
    <w:rsid w:val="006B0A91"/>
    <w:rsid w:val="00742410"/>
    <w:rsid w:val="007536C2"/>
    <w:rsid w:val="00754EB4"/>
    <w:rsid w:val="007D1BD9"/>
    <w:rsid w:val="00832C1F"/>
    <w:rsid w:val="008A531D"/>
    <w:rsid w:val="00931D32"/>
    <w:rsid w:val="00985F0C"/>
    <w:rsid w:val="00A47300"/>
    <w:rsid w:val="00B24DCC"/>
    <w:rsid w:val="00B2752F"/>
    <w:rsid w:val="00BB2DB2"/>
    <w:rsid w:val="00D14BD4"/>
    <w:rsid w:val="00D4693C"/>
    <w:rsid w:val="00D9531A"/>
    <w:rsid w:val="00DB60E4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52EC1-4B34-459A-9A08-46C55A70F6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20</cp:revision>
  <dcterms:created xsi:type="dcterms:W3CDTF">2023-05-08T07:51:00Z</dcterms:created>
  <dcterms:modified xsi:type="dcterms:W3CDTF">2023-06-13T12:08:00Z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