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8370" w14:textId="77777777" w:rsidR="00DC2DD1" w:rsidRDefault="00DC2DD1" w:rsidP="00DC2DD1">
      <w:pPr>
        <w:rPr>
          <w:lang w:val="de-DE"/>
        </w:rPr>
      </w:pPr>
      <w:r w:rsidRPr="008B474F">
        <w:rPr>
          <w:lang w:val="de-DE"/>
        </w:rPr>
        <w:t xml:space="preserve">Im Rahmen der FTI-Strategie 2030 ist die Erhöhung der Attraktivität Österreichs für ausländische Studierende und </w:t>
      </w:r>
      <w:proofErr w:type="spellStart"/>
      <w:proofErr w:type="gramStart"/>
      <w:r w:rsidRPr="008B474F">
        <w:rPr>
          <w:lang w:val="de-DE"/>
        </w:rPr>
        <w:t>Forscher:innen</w:t>
      </w:r>
      <w:proofErr w:type="spellEnd"/>
      <w:proofErr w:type="gramEnd"/>
      <w:r w:rsidRPr="008B474F">
        <w:rPr>
          <w:lang w:val="de-DE"/>
        </w:rPr>
        <w:t xml:space="preserve"> als Zielsetzung definiert, insbesondere der Anteil von </w:t>
      </w:r>
      <w:proofErr w:type="spellStart"/>
      <w:r w:rsidRPr="008B474F">
        <w:rPr>
          <w:lang w:val="de-DE"/>
        </w:rPr>
        <w:t>Ausländer:innen</w:t>
      </w:r>
      <w:proofErr w:type="spellEnd"/>
      <w:r w:rsidRPr="008B474F">
        <w:rPr>
          <w:lang w:val="de-DE"/>
        </w:rPr>
        <w:t xml:space="preserve"> unter neuen </w:t>
      </w:r>
      <w:proofErr w:type="spellStart"/>
      <w:r w:rsidRPr="008B474F">
        <w:rPr>
          <w:lang w:val="de-DE"/>
        </w:rPr>
        <w:t>Mitarbeiter:innen</w:t>
      </w:r>
      <w:proofErr w:type="spellEnd"/>
      <w:r w:rsidRPr="008B474F">
        <w:rPr>
          <w:lang w:val="de-DE"/>
        </w:rPr>
        <w:t xml:space="preserve"> an Hochschulen. </w:t>
      </w:r>
      <w:r>
        <w:rPr>
          <w:lang w:val="de-DE"/>
        </w:rPr>
        <w:t xml:space="preserve">Der Indikator spiegelt damit indirekt den Internationalisierungstrend der Hochschulen wider. </w:t>
      </w:r>
    </w:p>
    <w:p w14:paraId="5614115D" w14:textId="0CAD8B5F" w:rsidR="00DC2DD1" w:rsidRDefault="00DC2DD1" w:rsidP="00DC2DD1">
      <w:pPr>
        <w:rPr>
          <w:lang w:val="de-DE"/>
        </w:rPr>
      </w:pPr>
      <w:r w:rsidRPr="008B474F">
        <w:rPr>
          <w:lang w:val="de-DE"/>
        </w:rPr>
        <w:t xml:space="preserve">Im laufenden Jahr liegt der Anteil </w:t>
      </w:r>
      <w:r>
        <w:rPr>
          <w:lang w:val="de-DE"/>
        </w:rPr>
        <w:t xml:space="preserve">an Anwerbungen aus dem Ausland </w:t>
      </w:r>
      <w:r w:rsidRPr="008B474F">
        <w:rPr>
          <w:lang w:val="de-DE"/>
        </w:rPr>
        <w:t>mit 53,1</w:t>
      </w:r>
      <w:r w:rsidR="00F25075">
        <w:rPr>
          <w:lang w:val="de-DE"/>
        </w:rPr>
        <w:t xml:space="preserve"> </w:t>
      </w:r>
      <w:r w:rsidRPr="008B474F">
        <w:rPr>
          <w:lang w:val="de-DE"/>
        </w:rPr>
        <w:t>% bereits klar über dem Ziel, diesen Anteil auf 45</w:t>
      </w:r>
      <w:r w:rsidR="00F25075">
        <w:rPr>
          <w:lang w:val="de-DE"/>
        </w:rPr>
        <w:t xml:space="preserve"> </w:t>
      </w:r>
      <w:r w:rsidRPr="008B474F">
        <w:rPr>
          <w:lang w:val="de-DE"/>
        </w:rPr>
        <w:t xml:space="preserve">% zu erhöhen. </w:t>
      </w:r>
      <w:r>
        <w:rPr>
          <w:lang w:val="de-DE"/>
        </w:rPr>
        <w:t xml:space="preserve">Dieses Ziel wurde auch bereits in den meisten Jahren über den gesamten beobachteten Zeitraum erreicht. </w:t>
      </w:r>
    </w:p>
    <w:p w14:paraId="5AEB0708" w14:textId="332C1D53" w:rsidR="00DC2DD1" w:rsidRDefault="00DC2DD1" w:rsidP="00DC2DD1">
      <w:pPr>
        <w:rPr>
          <w:lang w:val="de-DE"/>
        </w:rPr>
      </w:pPr>
      <w:r>
        <w:rPr>
          <w:lang w:val="de-DE"/>
        </w:rPr>
        <w:t>Einschränkend muss hier darauf hingewiesen werden, dass die zur Verfügung stehenden Werte nur die</w:t>
      </w:r>
      <w:r w:rsidRPr="008B474F">
        <w:rPr>
          <w:lang w:val="de-DE"/>
        </w:rPr>
        <w:t xml:space="preserve"> Berufungen von </w:t>
      </w:r>
      <w:proofErr w:type="spellStart"/>
      <w:r w:rsidRPr="008B474F">
        <w:rPr>
          <w:lang w:val="de-DE"/>
        </w:rPr>
        <w:t>Professor:innen</w:t>
      </w:r>
      <w:proofErr w:type="spellEnd"/>
      <w:r>
        <w:rPr>
          <w:lang w:val="de-DE"/>
        </w:rPr>
        <w:t xml:space="preserve"> an Universitäten </w:t>
      </w:r>
      <w:r w:rsidR="006274F0">
        <w:rPr>
          <w:lang w:val="de-DE"/>
        </w:rPr>
        <w:t>wiedergeben</w:t>
      </w:r>
      <w:r>
        <w:rPr>
          <w:lang w:val="de-DE"/>
        </w:rPr>
        <w:t>. I</w:t>
      </w:r>
      <w:r w:rsidRPr="008B474F">
        <w:rPr>
          <w:lang w:val="de-DE"/>
        </w:rPr>
        <w:t>m Jahr 2021 wurden insgesamt 243 Professuren neu besetzt, davon 129 Berufungen aus dem Ausland. Der überwiegende Teil ausländischer Berufungen</w:t>
      </w:r>
      <w:r>
        <w:rPr>
          <w:lang w:val="de-DE"/>
        </w:rPr>
        <w:t xml:space="preserve"> an österreichischen Universitäten</w:t>
      </w:r>
      <w:r w:rsidRPr="008B474F">
        <w:rPr>
          <w:lang w:val="de-DE"/>
        </w:rPr>
        <w:t xml:space="preserve"> (57 %) kommt aus Deutschland (73 </w:t>
      </w:r>
      <w:proofErr w:type="spellStart"/>
      <w:proofErr w:type="gramStart"/>
      <w:r w:rsidRPr="008B474F">
        <w:rPr>
          <w:lang w:val="de-DE"/>
        </w:rPr>
        <w:t>Professor:innen</w:t>
      </w:r>
      <w:proofErr w:type="spellEnd"/>
      <w:proofErr w:type="gramEnd"/>
      <w:r w:rsidRPr="008B474F">
        <w:rPr>
          <w:lang w:val="de-DE"/>
        </w:rPr>
        <w:t xml:space="preserve"> im Jahr 2021).</w:t>
      </w:r>
      <w:r>
        <w:rPr>
          <w:lang w:val="de-DE"/>
        </w:rPr>
        <w:t xml:space="preserve"> Dieser hohe Anteil ist nachvollziehbarerweise dem gemeinsamen Sprachraum geschuldet. Aus den übrigen EU-Ländern wurden 23 Personen im Jahr 2021 berufen, aus der Schweiz 12 und aus Drittstaaten 21.</w:t>
      </w:r>
    </w:p>
    <w:p w14:paraId="2570294C" w14:textId="3D9E68A5" w:rsidR="001824A6" w:rsidRPr="00DC2DD1" w:rsidRDefault="00DC2DD1" w:rsidP="00DC2DD1">
      <w:pPr>
        <w:rPr>
          <w:lang w:val="de-DE"/>
        </w:rPr>
      </w:pPr>
      <w:r w:rsidRPr="008B474F">
        <w:rPr>
          <w:lang w:val="de-DE"/>
        </w:rPr>
        <w:t xml:space="preserve">Der Anteil ausländischer </w:t>
      </w:r>
      <w:proofErr w:type="spellStart"/>
      <w:r w:rsidRPr="008B474F">
        <w:rPr>
          <w:lang w:val="de-DE"/>
        </w:rPr>
        <w:t>Mitarbeiter:innen</w:t>
      </w:r>
      <w:proofErr w:type="spellEnd"/>
      <w:r w:rsidRPr="008B474F">
        <w:rPr>
          <w:lang w:val="de-DE"/>
        </w:rPr>
        <w:t xml:space="preserve"> über alle Beschäftigtengruppen hinweg (etwa </w:t>
      </w:r>
      <w:proofErr w:type="spellStart"/>
      <w:r w:rsidRPr="008B474F">
        <w:rPr>
          <w:lang w:val="de-DE"/>
        </w:rPr>
        <w:t>Prädocs</w:t>
      </w:r>
      <w:proofErr w:type="spellEnd"/>
      <w:r w:rsidRPr="008B474F">
        <w:rPr>
          <w:lang w:val="de-DE"/>
        </w:rPr>
        <w:t xml:space="preserve"> und Postdocs, wissenschaftliche </w:t>
      </w:r>
      <w:proofErr w:type="spellStart"/>
      <w:r w:rsidRPr="008B474F">
        <w:rPr>
          <w:lang w:val="de-DE"/>
        </w:rPr>
        <w:t>Mitarbeiter:innen</w:t>
      </w:r>
      <w:proofErr w:type="spellEnd"/>
      <w:r w:rsidRPr="008B474F">
        <w:rPr>
          <w:lang w:val="de-DE"/>
        </w:rPr>
        <w:t>) ist mangels verfügbarer Datenbasis derzeit nicht erhebbar.</w:t>
      </w:r>
    </w:p>
    <w:sectPr w:rsidR="001824A6" w:rsidRPr="00DC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9655" w14:textId="77777777" w:rsidR="0030179A" w:rsidRDefault="0030179A" w:rsidP="001A3AE8">
      <w:pPr>
        <w:spacing w:after="0"/>
      </w:pPr>
      <w:r>
        <w:separator/>
      </w:r>
    </w:p>
  </w:endnote>
  <w:endnote w:type="continuationSeparator" w:id="0">
    <w:p w14:paraId="523B9C19" w14:textId="77777777" w:rsidR="0030179A" w:rsidRDefault="0030179A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BC9C" w14:textId="77777777" w:rsidR="0030179A" w:rsidRDefault="0030179A" w:rsidP="001A3AE8">
      <w:pPr>
        <w:spacing w:after="0"/>
      </w:pPr>
      <w:r>
        <w:separator/>
      </w:r>
    </w:p>
  </w:footnote>
  <w:footnote w:type="continuationSeparator" w:id="0">
    <w:p w14:paraId="1982073B" w14:textId="77777777" w:rsidR="0030179A" w:rsidRDefault="0030179A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0B0FAA"/>
    <w:rsid w:val="001264E7"/>
    <w:rsid w:val="001824A6"/>
    <w:rsid w:val="001A3AE8"/>
    <w:rsid w:val="001B5B37"/>
    <w:rsid w:val="002428C1"/>
    <w:rsid w:val="00242915"/>
    <w:rsid w:val="0030179A"/>
    <w:rsid w:val="00393A62"/>
    <w:rsid w:val="00402C16"/>
    <w:rsid w:val="00460C22"/>
    <w:rsid w:val="00465757"/>
    <w:rsid w:val="004A097C"/>
    <w:rsid w:val="004F04FC"/>
    <w:rsid w:val="005032CE"/>
    <w:rsid w:val="00533452"/>
    <w:rsid w:val="00585946"/>
    <w:rsid w:val="00624A75"/>
    <w:rsid w:val="006274F0"/>
    <w:rsid w:val="006B0A91"/>
    <w:rsid w:val="007536C2"/>
    <w:rsid w:val="00754EB4"/>
    <w:rsid w:val="007D1BD9"/>
    <w:rsid w:val="00832C1F"/>
    <w:rsid w:val="008521A5"/>
    <w:rsid w:val="008A531D"/>
    <w:rsid w:val="009313DE"/>
    <w:rsid w:val="009A06A8"/>
    <w:rsid w:val="00A47300"/>
    <w:rsid w:val="00B04E61"/>
    <w:rsid w:val="00B24DCC"/>
    <w:rsid w:val="00BB2A33"/>
    <w:rsid w:val="00BB2DB2"/>
    <w:rsid w:val="00BB48C5"/>
    <w:rsid w:val="00C350D1"/>
    <w:rsid w:val="00CA23C4"/>
    <w:rsid w:val="00CB15A6"/>
    <w:rsid w:val="00CC49AC"/>
    <w:rsid w:val="00D14BD4"/>
    <w:rsid w:val="00D4693C"/>
    <w:rsid w:val="00D9531A"/>
    <w:rsid w:val="00DB60E4"/>
    <w:rsid w:val="00DC2DD1"/>
    <w:rsid w:val="00DE78E8"/>
    <w:rsid w:val="00E65697"/>
    <w:rsid w:val="00F05FEA"/>
    <w:rsid w:val="00F25075"/>
    <w:rsid w:val="00FC7506"/>
    <w:rsid w:val="00FD6368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  <w:style w:type="character" w:styleId="UnresolvedMention">
    <w:name w:val="Unresolved Mention"/>
    <w:basedOn w:val="DefaultParagraphFont"/>
    <w:uiPriority w:val="99"/>
    <w:semiHidden/>
    <w:unhideWhenUsed/>
    <w:rsid w:val="00FD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64C7BA79-227F-4FEC-8DB9-7DBF835C098F}"/>
</file>

<file path=customXml/itemProps3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39</cp:revision>
  <dcterms:created xsi:type="dcterms:W3CDTF">2023-05-08T07:51:00Z</dcterms:created>
  <dcterms:modified xsi:type="dcterms:W3CDTF">2023-06-12T14:14:00Z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