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6EB3" w14:textId="280609BE" w:rsidR="00CE0C55" w:rsidRDefault="00CE0C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Sustainable smart city Assistant Using IBM Granite LLM</w:t>
      </w:r>
    </w:p>
    <w:p w14:paraId="31D900D0" w14:textId="70F633D1" w:rsidR="00CE0C55" w:rsidRDefault="00CE0C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1.Introduction:</w:t>
      </w:r>
    </w:p>
    <w:p w14:paraId="0D613A5D" w14:textId="504D7A53" w:rsid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Team </w:t>
      </w:r>
      <w:proofErr w:type="spellStart"/>
      <w:proofErr w:type="gramStart"/>
      <w:r>
        <w:rPr>
          <w:sz w:val="40"/>
          <w:szCs w:val="40"/>
          <w:lang w:val="en-US"/>
        </w:rPr>
        <w:t>Member:R</w:t>
      </w:r>
      <w:proofErr w:type="gramEnd"/>
      <w:r>
        <w:rPr>
          <w:sz w:val="40"/>
          <w:szCs w:val="40"/>
          <w:lang w:val="en-US"/>
        </w:rPr>
        <w:t>.Mageswari</w:t>
      </w:r>
      <w:proofErr w:type="spellEnd"/>
    </w:p>
    <w:p w14:paraId="7A2AB06D" w14:textId="453719B5" w:rsid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Team </w:t>
      </w:r>
      <w:proofErr w:type="spellStart"/>
      <w:r>
        <w:rPr>
          <w:sz w:val="40"/>
          <w:szCs w:val="40"/>
          <w:lang w:val="en-US"/>
        </w:rPr>
        <w:t>Member:</w:t>
      </w:r>
      <w:proofErr w:type="gramStart"/>
      <w:r>
        <w:rPr>
          <w:sz w:val="40"/>
          <w:szCs w:val="40"/>
          <w:lang w:val="en-US"/>
        </w:rPr>
        <w:t>M.Mounika</w:t>
      </w:r>
      <w:proofErr w:type="spellEnd"/>
      <w:proofErr w:type="gramEnd"/>
    </w:p>
    <w:p w14:paraId="14736D9A" w14:textId="3A9CFDFB" w:rsid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Team </w:t>
      </w:r>
      <w:proofErr w:type="spellStart"/>
      <w:r>
        <w:rPr>
          <w:sz w:val="40"/>
          <w:szCs w:val="40"/>
          <w:lang w:val="en-US"/>
        </w:rPr>
        <w:t>Member:</w:t>
      </w:r>
      <w:proofErr w:type="gramStart"/>
      <w:r>
        <w:rPr>
          <w:sz w:val="40"/>
          <w:szCs w:val="40"/>
          <w:lang w:val="en-US"/>
        </w:rPr>
        <w:t>M.Moovisha</w:t>
      </w:r>
      <w:proofErr w:type="spellEnd"/>
      <w:proofErr w:type="gramEnd"/>
    </w:p>
    <w:p w14:paraId="67061CF3" w14:textId="2829CE95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Team </w:t>
      </w:r>
      <w:proofErr w:type="spellStart"/>
      <w:r>
        <w:rPr>
          <w:sz w:val="40"/>
          <w:szCs w:val="40"/>
          <w:lang w:val="en-US"/>
        </w:rPr>
        <w:t>Member:S.Monisha</w:t>
      </w:r>
      <w:proofErr w:type="spellEnd"/>
    </w:p>
    <w:p w14:paraId="4750D59C" w14:textId="48DA03CA" w:rsidR="00CE0C55" w:rsidRDefault="00CE0C55" w:rsidP="00CE0C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Smart city Assistant using IBM Granite LLM is an</w:t>
      </w:r>
    </w:p>
    <w:p w14:paraId="77254B7C" w14:textId="08295177" w:rsidR="00CE0C55" w:rsidRDefault="00CE0C55" w:rsidP="00CE0C55">
      <w:p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>innovative AI-powered tool designed to support sustainable urban development. Here's how it works and its key features</w:t>
      </w:r>
      <w:r>
        <w:rPr>
          <w:sz w:val="40"/>
          <w:szCs w:val="40"/>
          <w:lang w:val="en-US"/>
        </w:rPr>
        <w:t>.</w:t>
      </w:r>
    </w:p>
    <w:p w14:paraId="5889F172" w14:textId="77777777" w:rsidR="00CE0C55" w:rsidRPr="00CE0C55" w:rsidRDefault="00CE0C55" w:rsidP="00CE0C55">
      <w:pPr>
        <w:rPr>
          <w:sz w:val="40"/>
          <w:szCs w:val="40"/>
          <w:lang w:val="en-US"/>
        </w:rPr>
      </w:pPr>
    </w:p>
    <w:p w14:paraId="52563D28" w14:textId="1EB00745" w:rsidR="00CE0C55" w:rsidRPr="00CE0C55" w:rsidRDefault="00CE0C55" w:rsidP="00CE0C5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>Conversational Assistant: Powered by IBM Granite LLM, it answers general queries related to smart city management and sustainability.</w:t>
      </w:r>
    </w:p>
    <w:p w14:paraId="51751394" w14:textId="3F00931B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 xml:space="preserve"> Eco Tips: Suggests sustainability tips based on user input topics, such as water, plastic, or energy.</w:t>
      </w:r>
    </w:p>
    <w:p w14:paraId="137CEBC3" w14:textId="141853D8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 xml:space="preserve"> Citizen Feedback: Allows citizens to submit feedback and automatically generates polite acknowledgment messages.</w:t>
      </w:r>
    </w:p>
    <w:p w14:paraId="3A6D46E5" w14:textId="04554191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 xml:space="preserve"> KPI Report Generator: Provides summary reports and trend insights based on user-provided KPI data.</w:t>
      </w:r>
    </w:p>
    <w:p w14:paraId="0D459BBB" w14:textId="67F87E4E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lastRenderedPageBreak/>
        <w:t>KPI Forecast: Forecasts next month's usage based on historical data.</w:t>
      </w:r>
    </w:p>
    <w:p w14:paraId="427414EC" w14:textId="3551E9B4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>Anomaly Detection: Identifies spikes and outliers in data, such as electricity usage.</w:t>
      </w:r>
    </w:p>
    <w:p w14:paraId="7A538037" w14:textId="227F7349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 xml:space="preserve"> Policy Summarizer: Summarizes long policy texts into citizen-friendly language ¹ ².</w:t>
      </w:r>
    </w:p>
    <w:p w14:paraId="706AC00E" w14:textId="77777777" w:rsidR="00CE0C55" w:rsidRPr="00CE0C55" w:rsidRDefault="00CE0C55" w:rsidP="00CE0C55">
      <w:pPr>
        <w:pStyle w:val="ListParagraph"/>
        <w:ind w:left="1800"/>
        <w:rPr>
          <w:sz w:val="40"/>
          <w:szCs w:val="40"/>
          <w:lang w:val="en-US"/>
        </w:rPr>
      </w:pPr>
    </w:p>
    <w:p w14:paraId="4A56BF83" w14:textId="37CFFF98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>Technical Details</w:t>
      </w:r>
      <w:r>
        <w:rPr>
          <w:sz w:val="40"/>
          <w:szCs w:val="40"/>
          <w:lang w:val="en-US"/>
        </w:rPr>
        <w:t>:</w:t>
      </w:r>
    </w:p>
    <w:p w14:paraId="7CFDEA1D" w14:textId="418D4ACD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 xml:space="preserve"> Frontend: Built using </w:t>
      </w:r>
      <w:proofErr w:type="spellStart"/>
      <w:r w:rsidRPr="00CE0C55">
        <w:rPr>
          <w:sz w:val="40"/>
          <w:szCs w:val="40"/>
          <w:lang w:val="en-US"/>
        </w:rPr>
        <w:t>Streamlit</w:t>
      </w:r>
      <w:proofErr w:type="spellEnd"/>
      <w:r w:rsidRPr="00CE0C55">
        <w:rPr>
          <w:sz w:val="40"/>
          <w:szCs w:val="40"/>
          <w:lang w:val="en-US"/>
        </w:rPr>
        <w:t xml:space="preserve"> for a user-friendly interface.</w:t>
      </w:r>
    </w:p>
    <w:p w14:paraId="340B5F76" w14:textId="6FF049CF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 xml:space="preserve">Backend: Powered by </w:t>
      </w:r>
      <w:proofErr w:type="spellStart"/>
      <w:r w:rsidRPr="00CE0C55">
        <w:rPr>
          <w:sz w:val="40"/>
          <w:szCs w:val="40"/>
          <w:lang w:val="en-US"/>
        </w:rPr>
        <w:t>FastAPI</w:t>
      </w:r>
      <w:proofErr w:type="spellEnd"/>
      <w:r w:rsidRPr="00CE0C55">
        <w:rPr>
          <w:sz w:val="40"/>
          <w:szCs w:val="40"/>
          <w:lang w:val="en-US"/>
        </w:rPr>
        <w:t xml:space="preserve"> for efficient data processing.</w:t>
      </w:r>
    </w:p>
    <w:p w14:paraId="3359EE56" w14:textId="704C7A24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 xml:space="preserve"> ML API: Leverages IBM Granite LLM via Hugging Face Inference API.</w:t>
      </w:r>
    </w:p>
    <w:p w14:paraId="1C192320" w14:textId="504A4049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>Hosting: Can be hosted locally or on cloud platforms.</w:t>
      </w:r>
    </w:p>
    <w:p w14:paraId="0B6539DA" w14:textId="77777777" w:rsidR="00CE0C55" w:rsidRPr="00CE0C55" w:rsidRDefault="00CE0C55" w:rsidP="00CE0C55">
      <w:pPr>
        <w:pStyle w:val="ListParagraph"/>
        <w:ind w:left="1800"/>
        <w:rPr>
          <w:sz w:val="40"/>
          <w:szCs w:val="40"/>
          <w:lang w:val="en-US"/>
        </w:rPr>
      </w:pPr>
    </w:p>
    <w:p w14:paraId="45690EA7" w14:textId="0BDDF8E8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 xml:space="preserve"> Applications</w:t>
      </w:r>
      <w:r>
        <w:rPr>
          <w:sz w:val="40"/>
          <w:szCs w:val="40"/>
          <w:lang w:val="en-US"/>
        </w:rPr>
        <w:t>:</w:t>
      </w:r>
    </w:p>
    <w:p w14:paraId="6A63E7D2" w14:textId="1219B7F9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>Urban Planning: Helps policymakers map urban growth and identify energy and infrastructure needs.</w:t>
      </w:r>
    </w:p>
    <w:p w14:paraId="15C14440" w14:textId="243BE6F2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>Sustainability: Supports sustainable development efforts in cities worldwide.</w:t>
      </w:r>
    </w:p>
    <w:p w14:paraId="32640060" w14:textId="0A6FF072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>Citizen Engagement: Fosters citizen participation in urban planning and sustainability initiatives.</w:t>
      </w:r>
    </w:p>
    <w:p w14:paraId="416F3466" w14:textId="77777777" w:rsidR="00CE0C55" w:rsidRPr="00CE0C55" w:rsidRDefault="00CE0C55" w:rsidP="00CE0C55">
      <w:pPr>
        <w:pStyle w:val="ListParagraph"/>
        <w:ind w:left="1800"/>
        <w:rPr>
          <w:sz w:val="40"/>
          <w:szCs w:val="40"/>
          <w:lang w:val="en-US"/>
        </w:rPr>
      </w:pPr>
    </w:p>
    <w:p w14:paraId="6239F881" w14:textId="5CC92F88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>Benefits</w:t>
      </w:r>
      <w:r>
        <w:rPr>
          <w:sz w:val="40"/>
          <w:szCs w:val="40"/>
          <w:lang w:val="en-US"/>
        </w:rPr>
        <w:t>:</w:t>
      </w:r>
    </w:p>
    <w:p w14:paraId="64FF69B1" w14:textId="2D3161A7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 xml:space="preserve"> Data-Driven Decision Making: Enables informed decision-making for urban planning and sustainability.</w:t>
      </w:r>
    </w:p>
    <w:p w14:paraId="35869CAB" w14:textId="5A7C1710" w:rsidR="00CE0C55" w:rsidRP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 xml:space="preserve"> Improved Citizen Engagement: Enhances citizen participation and feedback mechanisms.</w:t>
      </w:r>
    </w:p>
    <w:p w14:paraId="01C8B949" w14:textId="7DA2683A" w:rsidR="00CE0C55" w:rsidRDefault="00CE0C55" w:rsidP="00CE0C5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E0C55">
        <w:rPr>
          <w:sz w:val="40"/>
          <w:szCs w:val="40"/>
          <w:lang w:val="en-US"/>
        </w:rPr>
        <w:t>Sustainable Development: Supports sustainable urban development and reduces environmental impact ³</w:t>
      </w:r>
      <w:r>
        <w:rPr>
          <w:sz w:val="40"/>
          <w:szCs w:val="40"/>
          <w:lang w:val="en-US"/>
        </w:rPr>
        <w:t>.</w:t>
      </w:r>
    </w:p>
    <w:p w14:paraId="6F02AEBB" w14:textId="645A3716" w:rsidR="00CE0C55" w:rsidRPr="00D1551D" w:rsidRDefault="00A3101A" w:rsidP="00D1551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</w:p>
    <w:sectPr w:rsidR="00CE0C55" w:rsidRPr="00D1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D4502"/>
    <w:multiLevelType w:val="hybridMultilevel"/>
    <w:tmpl w:val="3EF0D65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E8485E"/>
    <w:multiLevelType w:val="hybridMultilevel"/>
    <w:tmpl w:val="4A76E8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197BB5"/>
    <w:multiLevelType w:val="hybridMultilevel"/>
    <w:tmpl w:val="1EF871D0"/>
    <w:lvl w:ilvl="0" w:tplc="48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 w15:restartNumberingAfterBreak="0">
    <w:nsid w:val="33494673"/>
    <w:multiLevelType w:val="hybridMultilevel"/>
    <w:tmpl w:val="C6A6717E"/>
    <w:lvl w:ilvl="0" w:tplc="48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 w16cid:durableId="1182476140">
    <w:abstractNumId w:val="0"/>
  </w:num>
  <w:num w:numId="2" w16cid:durableId="299575125">
    <w:abstractNumId w:val="1"/>
  </w:num>
  <w:num w:numId="3" w16cid:durableId="548033809">
    <w:abstractNumId w:val="2"/>
  </w:num>
  <w:num w:numId="4" w16cid:durableId="923295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55"/>
    <w:rsid w:val="000D2189"/>
    <w:rsid w:val="00295D97"/>
    <w:rsid w:val="002C7717"/>
    <w:rsid w:val="00337D40"/>
    <w:rsid w:val="00A3101A"/>
    <w:rsid w:val="00CE0C55"/>
    <w:rsid w:val="00D1551D"/>
    <w:rsid w:val="00D4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4417"/>
  <w15:chartTrackingRefBased/>
  <w15:docId w15:val="{00ABD9B0-8F7A-438D-8536-E5EA1063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2025-09-11T13:27:00Z</cp:lastPrinted>
  <dcterms:created xsi:type="dcterms:W3CDTF">2025-09-12T03:56:00Z</dcterms:created>
  <dcterms:modified xsi:type="dcterms:W3CDTF">2025-09-12T03:56:00Z</dcterms:modified>
</cp:coreProperties>
</file>